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AB7" w:rsidRPr="009E0B09" w:rsidRDefault="00D20AB7">
      <w:pPr>
        <w:pStyle w:val="a3"/>
        <w:tabs>
          <w:tab w:val="clear" w:pos="4252"/>
          <w:tab w:val="clear" w:pos="8504"/>
        </w:tabs>
        <w:wordWrap w:val="0"/>
        <w:overflowPunct w:val="0"/>
        <w:autoSpaceDE w:val="0"/>
        <w:autoSpaceDN w:val="0"/>
        <w:snapToGrid/>
        <w:rPr>
          <w:rFonts w:hint="eastAsia"/>
          <w:lang w:eastAsia="zh-CN"/>
        </w:rPr>
      </w:pPr>
      <w:r w:rsidRPr="009E0B09">
        <w:rPr>
          <w:rFonts w:hint="eastAsia"/>
          <w:lang w:eastAsia="zh-CN"/>
        </w:rPr>
        <w:t>別記様式第</w:t>
      </w:r>
      <w:r w:rsidR="003E0C4C" w:rsidRPr="009E0B09">
        <w:rPr>
          <w:rFonts w:hint="eastAsia"/>
        </w:rPr>
        <w:t>2</w:t>
      </w:r>
      <w:r w:rsidRPr="009E0B09">
        <w:rPr>
          <w:rFonts w:hint="eastAsia"/>
          <w:lang w:eastAsia="zh-CN"/>
        </w:rPr>
        <w:t>号(第4条第5項関係)</w:t>
      </w:r>
    </w:p>
    <w:p w:rsidR="00D20AB7" w:rsidRPr="009E0B09" w:rsidRDefault="00D20AB7">
      <w:pPr>
        <w:pStyle w:val="a3"/>
        <w:tabs>
          <w:tab w:val="clear" w:pos="4252"/>
          <w:tab w:val="clear" w:pos="8504"/>
        </w:tabs>
        <w:wordWrap w:val="0"/>
        <w:overflowPunct w:val="0"/>
        <w:autoSpaceDE w:val="0"/>
        <w:autoSpaceDN w:val="0"/>
        <w:snapToGrid/>
        <w:jc w:val="center"/>
        <w:rPr>
          <w:rFonts w:hint="eastAsia"/>
        </w:rPr>
      </w:pPr>
      <w:r w:rsidRPr="009E0B09">
        <w:rPr>
          <w:rFonts w:hint="eastAsia"/>
        </w:rPr>
        <w:t>広島大学サタケメモリアルホール利用許可書</w:t>
      </w:r>
    </w:p>
    <w:p w:rsidR="00D20AB7" w:rsidRPr="009E0B09" w:rsidRDefault="00F32942">
      <w:pPr>
        <w:wordWrap w:val="0"/>
        <w:overflowPunct w:val="0"/>
        <w:autoSpaceDE w:val="0"/>
        <w:autoSpaceDN w:val="0"/>
        <w:jc w:val="right"/>
        <w:rPr>
          <w:rFonts w:hint="eastAsia"/>
        </w:rPr>
      </w:pPr>
      <w:r w:rsidRPr="009E0B09">
        <w:rPr>
          <w:rFonts w:hint="eastAsia"/>
        </w:rPr>
        <w:t>令和</w:t>
      </w:r>
      <w:r w:rsidR="00D20AB7" w:rsidRPr="009E0B09">
        <w:rPr>
          <w:rFonts w:hint="eastAsia"/>
        </w:rPr>
        <w:t xml:space="preserve">　　年　　月　　日</w:t>
      </w:r>
    </w:p>
    <w:p w:rsidR="00D20AB7" w:rsidRPr="009E0B09" w:rsidRDefault="00D20AB7">
      <w:pPr>
        <w:wordWrap w:val="0"/>
        <w:overflowPunct w:val="0"/>
        <w:autoSpaceDE w:val="0"/>
        <w:autoSpaceDN w:val="0"/>
        <w:rPr>
          <w:rFonts w:hint="eastAsia"/>
        </w:rPr>
      </w:pPr>
      <w:r w:rsidRPr="009E0B09">
        <w:rPr>
          <w:rFonts w:hint="eastAsia"/>
        </w:rPr>
        <w:t xml:space="preserve">　　　　　　　　　　　　　　　　　殿</w:t>
      </w:r>
    </w:p>
    <w:p w:rsidR="00D20AB7" w:rsidRPr="009E0B09" w:rsidRDefault="00D20AB7">
      <w:pPr>
        <w:wordWrap w:val="0"/>
        <w:overflowPunct w:val="0"/>
        <w:autoSpaceDE w:val="0"/>
        <w:autoSpaceDN w:val="0"/>
      </w:pPr>
    </w:p>
    <w:p w:rsidR="00D20AB7" w:rsidRPr="009E0B09" w:rsidRDefault="00D20AB7">
      <w:pPr>
        <w:wordWrap w:val="0"/>
        <w:overflowPunct w:val="0"/>
        <w:autoSpaceDE w:val="0"/>
        <w:autoSpaceDN w:val="0"/>
        <w:jc w:val="right"/>
      </w:pPr>
      <w:r w:rsidRPr="009E0B09">
        <w:rPr>
          <w:rFonts w:hint="eastAsia"/>
        </w:rPr>
        <w:t xml:space="preserve">広島大学サタケメモリアルホール館長　　　　　　　　　　　</w:t>
      </w:r>
    </w:p>
    <w:p w:rsidR="00D20AB7" w:rsidRPr="009E0B09" w:rsidRDefault="00D20AB7">
      <w:pPr>
        <w:wordWrap w:val="0"/>
        <w:overflowPunct w:val="0"/>
        <w:autoSpaceDE w:val="0"/>
        <w:autoSpaceDN w:val="0"/>
      </w:pPr>
    </w:p>
    <w:p w:rsidR="00D20AB7" w:rsidRPr="009E0B09" w:rsidRDefault="00D20AB7" w:rsidP="00D20AB7">
      <w:pPr>
        <w:wordWrap w:val="0"/>
        <w:overflowPunct w:val="0"/>
        <w:autoSpaceDE w:val="0"/>
        <w:autoSpaceDN w:val="0"/>
        <w:ind w:firstLineChars="100" w:firstLine="210"/>
      </w:pPr>
      <w:r w:rsidRPr="009E0B09">
        <w:rPr>
          <w:rFonts w:hint="eastAsia"/>
        </w:rPr>
        <w:t>広島大学サタケメモリアルホール利用</w:t>
      </w:r>
      <w:r w:rsidR="003E0C4C" w:rsidRPr="009E0B09">
        <w:rPr>
          <w:rFonts w:hint="eastAsia"/>
        </w:rPr>
        <w:t>許可書</w:t>
      </w:r>
      <w:r w:rsidRPr="009E0B09">
        <w:rPr>
          <w:rFonts w:hint="eastAsia"/>
        </w:rPr>
        <w:t>を</w:t>
      </w:r>
      <w:r w:rsidR="003E0C4C" w:rsidRPr="009E0B09">
        <w:rPr>
          <w:rFonts w:hint="eastAsia"/>
        </w:rPr>
        <w:t>交付</w:t>
      </w:r>
      <w:r w:rsidRPr="009E0B09">
        <w:rPr>
          <w:rFonts w:hint="eastAsia"/>
        </w:rPr>
        <w:t>します。</w:t>
      </w:r>
    </w:p>
    <w:p w:rsidR="00D20AB7" w:rsidRPr="009E0B09" w:rsidRDefault="00D20AB7">
      <w:pPr>
        <w:wordWrap w:val="0"/>
        <w:overflowPunct w:val="0"/>
        <w:autoSpaceDE w:val="0"/>
        <w:autoSpaceDN w:val="0"/>
        <w:jc w:val="center"/>
      </w:pPr>
      <w:r w:rsidRPr="009E0B09">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6"/>
        <w:gridCol w:w="6618"/>
      </w:tblGrid>
      <w:tr w:rsidR="009E0B09" w:rsidRPr="009E0B09" w:rsidTr="009E0B09">
        <w:tblPrEx>
          <w:tblCellMar>
            <w:top w:w="0" w:type="dxa"/>
            <w:bottom w:w="0" w:type="dxa"/>
          </w:tblCellMar>
        </w:tblPrEx>
        <w:trPr>
          <w:trHeight w:val="353"/>
        </w:trPr>
        <w:tc>
          <w:tcPr>
            <w:tcW w:w="1886" w:type="dxa"/>
            <w:tcBorders>
              <w:top w:val="single" w:sz="4" w:space="0" w:color="000000"/>
              <w:left w:val="single" w:sz="4" w:space="0" w:color="000000"/>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spacing w:val="41"/>
              </w:rPr>
              <w:t>利用目的又</w:t>
            </w:r>
            <w:r w:rsidRPr="009E0B09">
              <w:rPr>
                <w:rFonts w:hint="eastAsia"/>
              </w:rPr>
              <w:t>は行事等の名称</w:t>
            </w:r>
          </w:p>
        </w:tc>
        <w:tc>
          <w:tcPr>
            <w:tcW w:w="6618" w:type="dxa"/>
            <w:tcBorders>
              <w:top w:val="single" w:sz="4" w:space="0" w:color="000000"/>
              <w:left w:val="single" w:sz="4" w:space="0" w:color="000000"/>
              <w:right w:val="single" w:sz="4" w:space="0" w:color="000000"/>
            </w:tcBorders>
          </w:tcPr>
          <w:p w:rsidR="00D20AB7" w:rsidRPr="009E0B09" w:rsidRDefault="00D20AB7">
            <w:pPr>
              <w:wordWrap w:val="0"/>
              <w:overflowPunct w:val="0"/>
              <w:autoSpaceDE w:val="0"/>
              <w:autoSpaceDN w:val="0"/>
              <w:rPr>
                <w:rFonts w:hint="eastAsia"/>
              </w:rPr>
            </w:pPr>
            <w:r w:rsidRPr="009E0B09">
              <w:rPr>
                <w:rFonts w:hint="eastAsia"/>
              </w:rPr>
              <w:t xml:space="preserve">　</w:t>
            </w:r>
          </w:p>
        </w:tc>
      </w:tr>
      <w:tr w:rsidR="009E0B09" w:rsidRPr="009E0B09" w:rsidTr="009E0B09">
        <w:tblPrEx>
          <w:tblCellMar>
            <w:top w:w="0" w:type="dxa"/>
            <w:bottom w:w="0" w:type="dxa"/>
          </w:tblCellMar>
        </w:tblPrEx>
        <w:trPr>
          <w:trHeight w:val="367"/>
        </w:trPr>
        <w:tc>
          <w:tcPr>
            <w:tcW w:w="1886" w:type="dxa"/>
            <w:tcBorders>
              <w:top w:val="single" w:sz="4" w:space="0" w:color="000000"/>
              <w:left w:val="single" w:sz="4" w:space="0" w:color="000000"/>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rPr>
              <w:t>利用日時</w:t>
            </w:r>
          </w:p>
        </w:tc>
        <w:tc>
          <w:tcPr>
            <w:tcW w:w="6618" w:type="dxa"/>
            <w:tcBorders>
              <w:top w:val="single" w:sz="4" w:space="0" w:color="000000"/>
              <w:left w:val="single" w:sz="4" w:space="0" w:color="000000"/>
              <w:right w:val="single" w:sz="4" w:space="0" w:color="000000"/>
            </w:tcBorders>
            <w:vAlign w:val="center"/>
          </w:tcPr>
          <w:p w:rsidR="00AD1CC1" w:rsidRPr="009E0B09" w:rsidRDefault="00AD1CC1" w:rsidP="00AD1CC1">
            <w:pPr>
              <w:wordWrap w:val="0"/>
              <w:overflowPunct w:val="0"/>
              <w:autoSpaceDE w:val="0"/>
              <w:autoSpaceDN w:val="0"/>
            </w:pPr>
            <w:r w:rsidRPr="009E0B09">
              <w:rPr>
                <w:rFonts w:hint="eastAsia"/>
              </w:rPr>
              <w:t>令和　年　月　日(　　)　午前・午後・夜間・全日</w:t>
            </w:r>
          </w:p>
          <w:p w:rsidR="00D20AB7" w:rsidRPr="009E0B09" w:rsidRDefault="00AD1CC1" w:rsidP="00AD1CC1">
            <w:pPr>
              <w:wordWrap w:val="0"/>
              <w:overflowPunct w:val="0"/>
              <w:autoSpaceDE w:val="0"/>
              <w:autoSpaceDN w:val="0"/>
            </w:pPr>
            <w:r w:rsidRPr="009E0B09">
              <w:rPr>
                <w:rFonts w:hint="eastAsia"/>
              </w:rPr>
              <w:t>令和　年　月　日(　　)　午前・午後・夜間・全日</w:t>
            </w:r>
          </w:p>
          <w:p w:rsidR="00667A18" w:rsidRPr="009E0B09" w:rsidRDefault="00667A18" w:rsidP="009E0B09">
            <w:pPr>
              <w:wordWrap w:val="0"/>
              <w:overflowPunct w:val="0"/>
              <w:autoSpaceDE w:val="0"/>
              <w:autoSpaceDN w:val="0"/>
              <w:rPr>
                <w:rFonts w:hint="eastAsia"/>
              </w:rPr>
            </w:pPr>
            <w:r w:rsidRPr="009E0B09">
              <w:rPr>
                <w:rFonts w:hint="eastAsia"/>
              </w:rPr>
              <w:t>令和　年　月　日(　　)　午前・午後・夜間・全日</w:t>
            </w:r>
          </w:p>
        </w:tc>
      </w:tr>
      <w:tr w:rsidR="009E0B09" w:rsidRPr="009E0B09" w:rsidTr="009E0B09">
        <w:tblPrEx>
          <w:tblCellMar>
            <w:top w:w="0" w:type="dxa"/>
            <w:bottom w:w="0" w:type="dxa"/>
          </w:tblCellMar>
        </w:tblPrEx>
        <w:trPr>
          <w:trHeight w:val="472"/>
        </w:trPr>
        <w:tc>
          <w:tcPr>
            <w:tcW w:w="1886" w:type="dxa"/>
            <w:tcBorders>
              <w:top w:val="single" w:sz="4" w:space="0" w:color="000000"/>
              <w:left w:val="single" w:sz="4" w:space="0" w:color="000000"/>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rPr>
              <w:t>利用予定人員</w:t>
            </w:r>
          </w:p>
        </w:tc>
        <w:tc>
          <w:tcPr>
            <w:tcW w:w="6618" w:type="dxa"/>
            <w:tcBorders>
              <w:top w:val="single" w:sz="4" w:space="0" w:color="000000"/>
              <w:left w:val="single" w:sz="4" w:space="0" w:color="000000"/>
              <w:right w:val="single" w:sz="4" w:space="0" w:color="000000"/>
            </w:tcBorders>
            <w:vAlign w:val="center"/>
          </w:tcPr>
          <w:p w:rsidR="00D20AB7" w:rsidRPr="009E0B09" w:rsidRDefault="00D20AB7">
            <w:pPr>
              <w:wordWrap w:val="0"/>
              <w:overflowPunct w:val="0"/>
              <w:autoSpaceDE w:val="0"/>
              <w:autoSpaceDN w:val="0"/>
            </w:pPr>
            <w:r w:rsidRPr="009E0B09">
              <w:rPr>
                <w:rFonts w:hint="eastAsia"/>
              </w:rPr>
              <w:t xml:space="preserve">　　　　　　　人</w:t>
            </w:r>
          </w:p>
        </w:tc>
      </w:tr>
      <w:tr w:rsidR="009E0B09" w:rsidRPr="009E0B09" w:rsidTr="009E0B09">
        <w:tblPrEx>
          <w:tblCellMar>
            <w:top w:w="0" w:type="dxa"/>
            <w:bottom w:w="0" w:type="dxa"/>
          </w:tblCellMar>
        </w:tblPrEx>
        <w:trPr>
          <w:trHeight w:val="1779"/>
        </w:trPr>
        <w:tc>
          <w:tcPr>
            <w:tcW w:w="1886" w:type="dxa"/>
            <w:tcBorders>
              <w:top w:val="single" w:sz="4" w:space="0" w:color="000000"/>
              <w:left w:val="single" w:sz="4" w:space="0" w:color="000000"/>
              <w:right w:val="single" w:sz="4" w:space="0" w:color="000000"/>
            </w:tcBorders>
            <w:vAlign w:val="center"/>
          </w:tcPr>
          <w:p w:rsidR="00D20AB7" w:rsidRPr="009E0B09" w:rsidRDefault="00D20AB7">
            <w:pPr>
              <w:wordWrap w:val="0"/>
              <w:overflowPunct w:val="0"/>
              <w:autoSpaceDE w:val="0"/>
              <w:autoSpaceDN w:val="0"/>
              <w:jc w:val="distribute"/>
              <w:rPr>
                <w:rFonts w:hint="eastAsia"/>
              </w:rPr>
            </w:pPr>
            <w:r w:rsidRPr="009E0B09">
              <w:rPr>
                <w:rFonts w:hint="eastAsia"/>
              </w:rPr>
              <w:t>利用料金</w:t>
            </w:r>
          </w:p>
          <w:p w:rsidR="00D20AB7" w:rsidRPr="009E0B09" w:rsidRDefault="00D20AB7" w:rsidP="00891F36">
            <w:pPr>
              <w:overflowPunct w:val="0"/>
              <w:autoSpaceDE w:val="0"/>
              <w:autoSpaceDN w:val="0"/>
              <w:jc w:val="center"/>
            </w:pPr>
            <w:r w:rsidRPr="009E0B09">
              <w:rPr>
                <w:rFonts w:hint="eastAsia"/>
              </w:rPr>
              <w:t>(</w:t>
            </w:r>
            <w:r w:rsidRPr="009E0B09">
              <w:rPr>
                <w:rFonts w:hint="eastAsia"/>
                <w:spacing w:val="210"/>
                <w:kern w:val="0"/>
                <w:fitText w:val="840" w:id="-877927424"/>
              </w:rPr>
              <w:t>内</w:t>
            </w:r>
            <w:r w:rsidRPr="009E0B09">
              <w:rPr>
                <w:rFonts w:hint="eastAsia"/>
                <w:kern w:val="0"/>
                <w:fitText w:val="840" w:id="-877927424"/>
              </w:rPr>
              <w:t>訳</w:t>
            </w:r>
            <w:r w:rsidRPr="009E0B09">
              <w:rPr>
                <w:rFonts w:hint="eastAsia"/>
              </w:rPr>
              <w:t>)</w:t>
            </w:r>
          </w:p>
        </w:tc>
        <w:tc>
          <w:tcPr>
            <w:tcW w:w="6618" w:type="dxa"/>
            <w:tcBorders>
              <w:top w:val="single" w:sz="4" w:space="0" w:color="000000"/>
              <w:left w:val="single" w:sz="4" w:space="0" w:color="000000"/>
              <w:right w:val="single" w:sz="4" w:space="0" w:color="000000"/>
            </w:tcBorders>
          </w:tcPr>
          <w:p w:rsidR="00D20AB7" w:rsidRPr="009E0B09" w:rsidRDefault="00D20AB7" w:rsidP="00124FC6">
            <w:pPr>
              <w:wordWrap w:val="0"/>
              <w:overflowPunct w:val="0"/>
              <w:autoSpaceDE w:val="0"/>
              <w:autoSpaceDN w:val="0"/>
              <w:ind w:leftChars="200" w:left="420"/>
              <w:rPr>
                <w:lang w:eastAsia="zh-CN"/>
              </w:rPr>
            </w:pPr>
            <w:r w:rsidRPr="009E0B09">
              <w:rPr>
                <w:rFonts w:hint="eastAsia"/>
                <w:lang w:eastAsia="zh-CN"/>
              </w:rPr>
              <w:t xml:space="preserve">　　　　　　　　　</w:t>
            </w:r>
            <w:r w:rsidR="00C14BBB" w:rsidRPr="009E0B09">
              <w:rPr>
                <w:rFonts w:hint="eastAsia"/>
                <w:lang w:eastAsia="zh-CN"/>
              </w:rPr>
              <w:t xml:space="preserve">　</w:t>
            </w:r>
            <w:r w:rsidRPr="009E0B09">
              <w:rPr>
                <w:rFonts w:hint="eastAsia"/>
                <w:lang w:eastAsia="zh-CN"/>
              </w:rPr>
              <w:t xml:space="preserve">　円(</w:t>
            </w:r>
            <w:r w:rsidRPr="009E0B09">
              <w:rPr>
                <w:rFonts w:hint="eastAsia"/>
                <w:spacing w:val="105"/>
                <w:lang w:eastAsia="zh-CN"/>
              </w:rPr>
              <w:t>税</w:t>
            </w:r>
            <w:r w:rsidRPr="009E0B09">
              <w:rPr>
                <w:rFonts w:hint="eastAsia"/>
                <w:lang w:eastAsia="zh-CN"/>
              </w:rPr>
              <w:t>込)</w:t>
            </w:r>
          </w:p>
          <w:p w:rsidR="00D20AB7" w:rsidRPr="009E0B09" w:rsidRDefault="000D2470" w:rsidP="007E40CF">
            <w:pPr>
              <w:overflowPunct w:val="0"/>
              <w:autoSpaceDE w:val="0"/>
              <w:autoSpaceDN w:val="0"/>
              <w:ind w:leftChars="200" w:left="420"/>
            </w:pPr>
            <w:r w:rsidRPr="009E0B09">
              <w:rPr>
                <w:rFonts w:hint="eastAsia"/>
                <w:spacing w:val="35"/>
                <w:kern w:val="0"/>
                <w:fitText w:val="1890" w:id="-875888640"/>
              </w:rPr>
              <w:t>ホール使用料</w:t>
            </w:r>
            <w:r w:rsidRPr="009E0B09">
              <w:rPr>
                <w:rFonts w:hint="eastAsia"/>
                <w:kern w:val="0"/>
                <w:fitText w:val="1890" w:id="-875888640"/>
              </w:rPr>
              <w:t>金</w:t>
            </w:r>
            <w:r w:rsidR="00D20AB7" w:rsidRPr="009E0B09">
              <w:rPr>
                <w:rFonts w:hint="eastAsia"/>
              </w:rPr>
              <w:t xml:space="preserve">　　　　　　　　　　円</w:t>
            </w:r>
          </w:p>
          <w:p w:rsidR="00D20AB7" w:rsidRPr="009E0B09" w:rsidRDefault="000D2470" w:rsidP="007E40CF">
            <w:pPr>
              <w:overflowPunct w:val="0"/>
              <w:autoSpaceDE w:val="0"/>
              <w:autoSpaceDN w:val="0"/>
              <w:ind w:leftChars="200" w:left="420"/>
              <w:jc w:val="left"/>
            </w:pPr>
            <w:r w:rsidRPr="009E0B09">
              <w:rPr>
                <w:rFonts w:hint="eastAsia"/>
                <w:spacing w:val="15"/>
                <w:kern w:val="0"/>
                <w:fitText w:val="1890" w:id="-875888639"/>
              </w:rPr>
              <w:t>附帯設備使用料</w:t>
            </w:r>
            <w:r w:rsidRPr="009E0B09">
              <w:rPr>
                <w:rFonts w:hint="eastAsia"/>
                <w:kern w:val="0"/>
                <w:fitText w:val="1890" w:id="-875888639"/>
              </w:rPr>
              <w:t>金</w:t>
            </w:r>
            <w:r w:rsidR="00D20AB7" w:rsidRPr="009E0B09">
              <w:rPr>
                <w:rFonts w:hint="eastAsia"/>
              </w:rPr>
              <w:t xml:space="preserve">　　　　　　　　　　円</w:t>
            </w:r>
          </w:p>
          <w:p w:rsidR="00D20AB7" w:rsidRPr="009E0B09" w:rsidRDefault="00D20AB7" w:rsidP="007E40CF">
            <w:pPr>
              <w:overflowPunct w:val="0"/>
              <w:autoSpaceDE w:val="0"/>
              <w:autoSpaceDN w:val="0"/>
              <w:ind w:leftChars="200" w:left="420"/>
              <w:rPr>
                <w:rFonts w:hint="eastAsia"/>
              </w:rPr>
            </w:pPr>
            <w:r w:rsidRPr="009E0B09">
              <w:rPr>
                <w:rFonts w:hint="eastAsia"/>
                <w:kern w:val="0"/>
              </w:rPr>
              <w:t>照明機器等電気料金</w:t>
            </w:r>
            <w:r w:rsidRPr="009E0B09">
              <w:rPr>
                <w:rFonts w:hint="eastAsia"/>
              </w:rPr>
              <w:t xml:space="preserve">　　　　　　　　　　円</w:t>
            </w:r>
          </w:p>
          <w:p w:rsidR="00D20AB7" w:rsidRPr="009E0B09" w:rsidRDefault="000D2470" w:rsidP="007E40CF">
            <w:pPr>
              <w:overflowPunct w:val="0"/>
              <w:autoSpaceDE w:val="0"/>
              <w:autoSpaceDN w:val="0"/>
              <w:ind w:leftChars="200" w:left="420"/>
            </w:pPr>
            <w:r w:rsidRPr="009E0B09">
              <w:rPr>
                <w:rFonts w:hint="eastAsia"/>
                <w:spacing w:val="175"/>
                <w:kern w:val="0"/>
                <w:fitText w:val="1890" w:id="-875888637"/>
              </w:rPr>
              <w:t>清掃料</w:t>
            </w:r>
            <w:r w:rsidRPr="009E0B09">
              <w:rPr>
                <w:rFonts w:hint="eastAsia"/>
                <w:kern w:val="0"/>
                <w:fitText w:val="1890" w:id="-875888637"/>
              </w:rPr>
              <w:t>金</w:t>
            </w:r>
            <w:r w:rsidR="00D20AB7" w:rsidRPr="009E0B09">
              <w:rPr>
                <w:rFonts w:hint="eastAsia"/>
              </w:rPr>
              <w:t xml:space="preserve">　　　　　　　　　　円</w:t>
            </w:r>
          </w:p>
          <w:p w:rsidR="006A1B72" w:rsidRPr="009E0B09" w:rsidRDefault="000D2470" w:rsidP="003E0C4C">
            <w:pPr>
              <w:overflowPunct w:val="0"/>
              <w:autoSpaceDE w:val="0"/>
              <w:autoSpaceDN w:val="0"/>
              <w:ind w:leftChars="200" w:left="420"/>
              <w:rPr>
                <w:rFonts w:hint="eastAsia"/>
              </w:rPr>
            </w:pPr>
            <w:r w:rsidRPr="009E0B09">
              <w:rPr>
                <w:rFonts w:hint="eastAsia"/>
                <w:spacing w:val="105"/>
                <w:kern w:val="0"/>
                <w:fitText w:val="1890" w:id="-875888636"/>
              </w:rPr>
              <w:t>その他雑</w:t>
            </w:r>
            <w:r w:rsidRPr="009E0B09">
              <w:rPr>
                <w:rFonts w:hint="eastAsia"/>
                <w:kern w:val="0"/>
                <w:fitText w:val="1890" w:id="-875888636"/>
              </w:rPr>
              <w:t>費</w:t>
            </w:r>
            <w:r w:rsidR="00D20AB7" w:rsidRPr="009E0B09">
              <w:rPr>
                <w:rFonts w:hint="eastAsia"/>
              </w:rPr>
              <w:t xml:space="preserve">　　　　　　　　　　円</w:t>
            </w:r>
          </w:p>
        </w:tc>
      </w:tr>
      <w:tr w:rsidR="009E0B09" w:rsidRPr="009E0B09" w:rsidTr="009E0B09">
        <w:tblPrEx>
          <w:tblCellMar>
            <w:top w:w="0" w:type="dxa"/>
            <w:bottom w:w="0" w:type="dxa"/>
          </w:tblCellMar>
        </w:tblPrEx>
        <w:trPr>
          <w:cantSplit/>
          <w:trHeight w:val="465"/>
        </w:trPr>
        <w:tc>
          <w:tcPr>
            <w:tcW w:w="1886" w:type="dxa"/>
            <w:tcBorders>
              <w:top w:val="single" w:sz="4" w:space="0" w:color="000000"/>
              <w:left w:val="single" w:sz="4" w:space="0" w:color="000000"/>
              <w:bottom w:val="single" w:sz="4" w:space="0" w:color="auto"/>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rPr>
              <w:t>利用料金納付期限</w:t>
            </w:r>
          </w:p>
        </w:tc>
        <w:tc>
          <w:tcPr>
            <w:tcW w:w="6618" w:type="dxa"/>
            <w:tcBorders>
              <w:top w:val="single" w:sz="4" w:space="0" w:color="000000"/>
              <w:left w:val="single" w:sz="4" w:space="0" w:color="000000"/>
              <w:bottom w:val="single" w:sz="4" w:space="0" w:color="auto"/>
              <w:right w:val="single" w:sz="4" w:space="0" w:color="000000"/>
            </w:tcBorders>
            <w:vAlign w:val="center"/>
          </w:tcPr>
          <w:p w:rsidR="00D20AB7" w:rsidRPr="009E0B09" w:rsidRDefault="00D20AB7">
            <w:pPr>
              <w:wordWrap w:val="0"/>
              <w:overflowPunct w:val="0"/>
              <w:autoSpaceDE w:val="0"/>
              <w:autoSpaceDN w:val="0"/>
            </w:pPr>
            <w:r w:rsidRPr="009E0B09">
              <w:rPr>
                <w:rFonts w:hint="eastAsia"/>
              </w:rPr>
              <w:t>請求書のとおり</w:t>
            </w:r>
          </w:p>
        </w:tc>
      </w:tr>
      <w:tr w:rsidR="009E0B09" w:rsidRPr="009E0B09" w:rsidTr="009E0B09">
        <w:tblPrEx>
          <w:tblCellMar>
            <w:top w:w="0" w:type="dxa"/>
            <w:bottom w:w="0" w:type="dxa"/>
          </w:tblCellMar>
        </w:tblPrEx>
        <w:trPr>
          <w:cantSplit/>
          <w:trHeight w:val="465"/>
        </w:trPr>
        <w:tc>
          <w:tcPr>
            <w:tcW w:w="1886" w:type="dxa"/>
            <w:tcBorders>
              <w:top w:val="single" w:sz="4" w:space="0" w:color="000000"/>
              <w:left w:val="single" w:sz="4" w:space="0" w:color="000000"/>
              <w:bottom w:val="single" w:sz="4" w:space="0" w:color="auto"/>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rPr>
              <w:t>利用料金納付場所</w:t>
            </w:r>
          </w:p>
        </w:tc>
        <w:tc>
          <w:tcPr>
            <w:tcW w:w="6618" w:type="dxa"/>
            <w:tcBorders>
              <w:top w:val="single" w:sz="4" w:space="0" w:color="000000"/>
              <w:left w:val="single" w:sz="4" w:space="0" w:color="000000"/>
              <w:bottom w:val="single" w:sz="4" w:space="0" w:color="auto"/>
              <w:right w:val="single" w:sz="4" w:space="0" w:color="000000"/>
            </w:tcBorders>
            <w:vAlign w:val="center"/>
          </w:tcPr>
          <w:p w:rsidR="00D20AB7" w:rsidRPr="009E0B09" w:rsidRDefault="00D20AB7">
            <w:pPr>
              <w:wordWrap w:val="0"/>
              <w:overflowPunct w:val="0"/>
              <w:autoSpaceDE w:val="0"/>
              <w:autoSpaceDN w:val="0"/>
              <w:rPr>
                <w:rFonts w:hint="eastAsia"/>
              </w:rPr>
            </w:pPr>
            <w:r w:rsidRPr="009E0B09">
              <w:rPr>
                <w:rFonts w:hint="eastAsia"/>
              </w:rPr>
              <w:t>請求書のとおり</w:t>
            </w:r>
          </w:p>
        </w:tc>
      </w:tr>
      <w:tr w:rsidR="009E0B09" w:rsidRPr="009E0B09" w:rsidTr="009E0B09">
        <w:tblPrEx>
          <w:tblCellMar>
            <w:top w:w="0" w:type="dxa"/>
            <w:bottom w:w="0" w:type="dxa"/>
          </w:tblCellMar>
        </w:tblPrEx>
        <w:trPr>
          <w:trHeight w:val="465"/>
        </w:trPr>
        <w:tc>
          <w:tcPr>
            <w:tcW w:w="1886" w:type="dxa"/>
            <w:tcBorders>
              <w:top w:val="single" w:sz="4" w:space="0" w:color="000000"/>
              <w:left w:val="single" w:sz="4" w:space="0" w:color="000000"/>
              <w:bottom w:val="single" w:sz="4" w:space="0" w:color="000000"/>
              <w:right w:val="single" w:sz="4" w:space="0" w:color="000000"/>
            </w:tcBorders>
            <w:vAlign w:val="center"/>
          </w:tcPr>
          <w:p w:rsidR="00D20AB7" w:rsidRPr="009E0B09" w:rsidRDefault="00D20AB7">
            <w:pPr>
              <w:wordWrap w:val="0"/>
              <w:overflowPunct w:val="0"/>
              <w:autoSpaceDE w:val="0"/>
              <w:autoSpaceDN w:val="0"/>
              <w:jc w:val="distribute"/>
            </w:pPr>
            <w:r w:rsidRPr="009E0B09">
              <w:rPr>
                <w:rFonts w:hint="eastAsia"/>
              </w:rPr>
              <w:t>利用上の注意事項</w:t>
            </w:r>
          </w:p>
        </w:tc>
        <w:tc>
          <w:tcPr>
            <w:tcW w:w="6618" w:type="dxa"/>
            <w:tcBorders>
              <w:top w:val="single" w:sz="4" w:space="0" w:color="000000"/>
              <w:left w:val="single" w:sz="4" w:space="0" w:color="000000"/>
              <w:bottom w:val="single" w:sz="4" w:space="0" w:color="000000"/>
              <w:right w:val="single" w:sz="4" w:space="0" w:color="000000"/>
            </w:tcBorders>
            <w:vAlign w:val="center"/>
          </w:tcPr>
          <w:p w:rsidR="00D20AB7" w:rsidRPr="009E0B09" w:rsidRDefault="00D20AB7">
            <w:pPr>
              <w:wordWrap w:val="0"/>
              <w:overflowPunct w:val="0"/>
              <w:autoSpaceDE w:val="0"/>
              <w:autoSpaceDN w:val="0"/>
            </w:pPr>
            <w:r w:rsidRPr="009E0B09">
              <w:rPr>
                <w:rFonts w:hint="eastAsia"/>
              </w:rPr>
              <w:t>裏面のとおり</w:t>
            </w:r>
          </w:p>
        </w:tc>
      </w:tr>
    </w:tbl>
    <w:p w:rsidR="00D20AB7" w:rsidRPr="009E0B09" w:rsidRDefault="00D20AB7" w:rsidP="00A22955">
      <w:pPr>
        <w:wordWrap w:val="0"/>
        <w:overflowPunct w:val="0"/>
        <w:autoSpaceDE w:val="0"/>
        <w:autoSpaceDN w:val="0"/>
        <w:ind w:firstLineChars="100" w:firstLine="210"/>
        <w:rPr>
          <w:rFonts w:hint="eastAsia"/>
        </w:rPr>
      </w:pPr>
      <w:r w:rsidRPr="009E0B09">
        <w:rPr>
          <w:rFonts w:hint="eastAsia"/>
        </w:rPr>
        <w:t>＊　利用</w:t>
      </w:r>
      <w:r w:rsidR="003E0C4C" w:rsidRPr="009E0B09">
        <w:rPr>
          <w:rFonts w:hint="eastAsia"/>
        </w:rPr>
        <w:t>日</w:t>
      </w:r>
      <w:r w:rsidRPr="009E0B09">
        <w:rPr>
          <w:rFonts w:hint="eastAsia"/>
        </w:rPr>
        <w:t>時には，準備及び後片付け等の時間を含みます。</w:t>
      </w:r>
    </w:p>
    <w:p w:rsidR="00D20AB7" w:rsidRPr="009E0B09" w:rsidRDefault="00D20AB7" w:rsidP="00A22955">
      <w:pPr>
        <w:wordWrap w:val="0"/>
        <w:overflowPunct w:val="0"/>
        <w:autoSpaceDE w:val="0"/>
        <w:autoSpaceDN w:val="0"/>
        <w:ind w:firstLineChars="100" w:firstLine="210"/>
        <w:rPr>
          <w:rFonts w:hint="eastAsia"/>
        </w:rPr>
      </w:pPr>
      <w:r w:rsidRPr="009E0B09">
        <w:rPr>
          <w:rFonts w:hint="eastAsia"/>
        </w:rPr>
        <w:t>【以下は申請者は記入しないで下さい。】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20AB7" w:rsidRPr="009E0B09">
        <w:tblPrEx>
          <w:tblCellMar>
            <w:top w:w="0" w:type="dxa"/>
            <w:bottom w:w="0" w:type="dxa"/>
          </w:tblCellMar>
        </w:tblPrEx>
        <w:trPr>
          <w:trHeight w:val="336"/>
        </w:trPr>
        <w:tc>
          <w:tcPr>
            <w:tcW w:w="8505" w:type="dxa"/>
            <w:vAlign w:val="center"/>
          </w:tcPr>
          <w:p w:rsidR="00D20AB7" w:rsidRPr="009E0B09" w:rsidRDefault="00D20AB7">
            <w:pPr>
              <w:wordWrap w:val="0"/>
              <w:overflowPunct w:val="0"/>
              <w:autoSpaceDE w:val="0"/>
              <w:autoSpaceDN w:val="0"/>
              <w:jc w:val="center"/>
              <w:rPr>
                <w:rFonts w:hint="eastAsia"/>
              </w:rPr>
            </w:pPr>
            <w:r w:rsidRPr="009E0B09">
              <w:rPr>
                <w:rFonts w:hint="eastAsia"/>
                <w:spacing w:val="210"/>
              </w:rPr>
              <w:t>支出科</w:t>
            </w:r>
            <w:r w:rsidRPr="009E0B09">
              <w:rPr>
                <w:rFonts w:hint="eastAsia"/>
              </w:rPr>
              <w:t>目</w:t>
            </w:r>
          </w:p>
        </w:tc>
      </w:tr>
      <w:tr w:rsidR="00D20AB7" w:rsidRPr="009E0B09">
        <w:tblPrEx>
          <w:tblCellMar>
            <w:top w:w="0" w:type="dxa"/>
            <w:bottom w:w="0" w:type="dxa"/>
          </w:tblCellMar>
        </w:tblPrEx>
        <w:trPr>
          <w:trHeight w:val="336"/>
        </w:trPr>
        <w:tc>
          <w:tcPr>
            <w:tcW w:w="8505" w:type="dxa"/>
            <w:vAlign w:val="center"/>
          </w:tcPr>
          <w:p w:rsidR="00D20AB7" w:rsidRPr="009E0B09" w:rsidRDefault="00D20AB7">
            <w:pPr>
              <w:wordWrap w:val="0"/>
              <w:overflowPunct w:val="0"/>
              <w:autoSpaceDE w:val="0"/>
              <w:autoSpaceDN w:val="0"/>
              <w:rPr>
                <w:rFonts w:hint="eastAsia"/>
              </w:rPr>
            </w:pPr>
            <w:r w:rsidRPr="009E0B09">
              <w:rPr>
                <w:rFonts w:hint="eastAsia"/>
              </w:rPr>
              <w:t>□予算科目　(　　　　　　　　　　)　　　予算科目コード(　　　　　　　　　　)</w:t>
            </w:r>
          </w:p>
        </w:tc>
      </w:tr>
      <w:tr w:rsidR="00D20AB7" w:rsidRPr="009E0B09">
        <w:tblPrEx>
          <w:tblCellMar>
            <w:top w:w="0" w:type="dxa"/>
            <w:bottom w:w="0" w:type="dxa"/>
          </w:tblCellMar>
        </w:tblPrEx>
        <w:trPr>
          <w:trHeight w:val="336"/>
        </w:trPr>
        <w:tc>
          <w:tcPr>
            <w:tcW w:w="8505" w:type="dxa"/>
            <w:vAlign w:val="center"/>
          </w:tcPr>
          <w:p w:rsidR="00D20AB7" w:rsidRPr="009E0B09" w:rsidRDefault="00D20AB7">
            <w:pPr>
              <w:wordWrap w:val="0"/>
              <w:overflowPunct w:val="0"/>
              <w:autoSpaceDE w:val="0"/>
              <w:autoSpaceDN w:val="0"/>
              <w:rPr>
                <w:rFonts w:hint="eastAsia"/>
              </w:rPr>
            </w:pPr>
            <w:r w:rsidRPr="009E0B09">
              <w:rPr>
                <w:rFonts w:hint="eastAsia"/>
              </w:rPr>
              <w:t>□経理単位　(　　　　　　　　　　)　　　経理単位コード(　　　　　　　　　　)</w:t>
            </w:r>
          </w:p>
        </w:tc>
      </w:tr>
      <w:tr w:rsidR="00D20AB7" w:rsidRPr="009E0B09">
        <w:tblPrEx>
          <w:tblCellMar>
            <w:top w:w="0" w:type="dxa"/>
            <w:bottom w:w="0" w:type="dxa"/>
          </w:tblCellMar>
        </w:tblPrEx>
        <w:trPr>
          <w:trHeight w:val="347"/>
        </w:trPr>
        <w:tc>
          <w:tcPr>
            <w:tcW w:w="8505" w:type="dxa"/>
            <w:vAlign w:val="center"/>
          </w:tcPr>
          <w:p w:rsidR="00D20AB7" w:rsidRPr="009E0B09" w:rsidRDefault="00D20AB7">
            <w:pPr>
              <w:wordWrap w:val="0"/>
              <w:overflowPunct w:val="0"/>
              <w:autoSpaceDE w:val="0"/>
              <w:autoSpaceDN w:val="0"/>
              <w:rPr>
                <w:rFonts w:hint="eastAsia"/>
              </w:rPr>
            </w:pPr>
            <w:r w:rsidRPr="009E0B09">
              <w:rPr>
                <w:rFonts w:hint="eastAsia"/>
              </w:rPr>
              <w:t>□</w:t>
            </w:r>
            <w:r w:rsidRPr="009E0B09">
              <w:rPr>
                <w:rFonts w:hint="eastAsia"/>
                <w:spacing w:val="210"/>
              </w:rPr>
              <w:t>私</w:t>
            </w:r>
            <w:r w:rsidRPr="009E0B09">
              <w:rPr>
                <w:rFonts w:hint="eastAsia"/>
              </w:rPr>
              <w:t>費</w:t>
            </w:r>
          </w:p>
        </w:tc>
      </w:tr>
    </w:tbl>
    <w:p w:rsidR="00D20AB7" w:rsidRPr="009E0B09" w:rsidRDefault="00D20AB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95"/>
        <w:gridCol w:w="5865"/>
      </w:tblGrid>
      <w:tr w:rsidR="00D20AB7" w:rsidRPr="009E0B09">
        <w:tblPrEx>
          <w:tblCellMar>
            <w:top w:w="0" w:type="dxa"/>
            <w:bottom w:w="0" w:type="dxa"/>
          </w:tblCellMar>
        </w:tblPrEx>
        <w:trPr>
          <w:cantSplit/>
          <w:trHeight w:val="457"/>
        </w:trPr>
        <w:tc>
          <w:tcPr>
            <w:tcW w:w="720" w:type="dxa"/>
            <w:vMerge w:val="restart"/>
            <w:tcBorders>
              <w:top w:val="nil"/>
              <w:left w:val="nil"/>
              <w:bottom w:val="nil"/>
              <w:right w:val="nil"/>
            </w:tcBorders>
          </w:tcPr>
          <w:p w:rsidR="00D20AB7" w:rsidRPr="009E0B09" w:rsidRDefault="00D20AB7">
            <w:pPr>
              <w:wordWrap w:val="0"/>
              <w:overflowPunct w:val="0"/>
              <w:autoSpaceDE w:val="0"/>
              <w:autoSpaceDN w:val="0"/>
              <w:rPr>
                <w:rFonts w:hint="eastAsia"/>
              </w:rPr>
            </w:pPr>
            <w:r w:rsidRPr="009E0B09">
              <w:rPr>
                <w:rFonts w:hint="eastAsia"/>
              </w:rPr>
              <w:t xml:space="preserve">　</w:t>
            </w:r>
          </w:p>
        </w:tc>
        <w:tc>
          <w:tcPr>
            <w:tcW w:w="1095" w:type="dxa"/>
            <w:tcBorders>
              <w:left w:val="single" w:sz="4" w:space="0" w:color="auto"/>
            </w:tcBorders>
          </w:tcPr>
          <w:p w:rsidR="00D20AB7" w:rsidRPr="009E0B09" w:rsidRDefault="00D20AB7">
            <w:pPr>
              <w:wordWrap w:val="0"/>
              <w:overflowPunct w:val="0"/>
              <w:autoSpaceDE w:val="0"/>
              <w:autoSpaceDN w:val="0"/>
              <w:rPr>
                <w:rFonts w:hint="eastAsia"/>
              </w:rPr>
            </w:pPr>
            <w:r w:rsidRPr="009E0B09">
              <w:rPr>
                <w:rFonts w:hint="eastAsia"/>
              </w:rPr>
              <w:t xml:space="preserve">　</w:t>
            </w:r>
          </w:p>
        </w:tc>
        <w:tc>
          <w:tcPr>
            <w:tcW w:w="5865" w:type="dxa"/>
            <w:vAlign w:val="center"/>
          </w:tcPr>
          <w:p w:rsidR="00D20AB7" w:rsidRPr="009E0B09" w:rsidRDefault="00D20AB7" w:rsidP="002A34DF">
            <w:pPr>
              <w:pStyle w:val="a3"/>
              <w:tabs>
                <w:tab w:val="clear" w:pos="4252"/>
                <w:tab w:val="clear" w:pos="8504"/>
              </w:tabs>
              <w:wordWrap w:val="0"/>
              <w:overflowPunct w:val="0"/>
              <w:autoSpaceDE w:val="0"/>
              <w:autoSpaceDN w:val="0"/>
              <w:snapToGrid/>
              <w:ind w:leftChars="100" w:left="210"/>
              <w:rPr>
                <w:rFonts w:hint="eastAsia"/>
              </w:rPr>
            </w:pPr>
            <w:r w:rsidRPr="009E0B09">
              <w:rPr>
                <w:rFonts w:hint="eastAsia"/>
                <w:spacing w:val="105"/>
              </w:rPr>
              <w:t>利用料金区</w:t>
            </w:r>
            <w:r w:rsidRPr="009E0B09">
              <w:rPr>
                <w:rFonts w:hint="eastAsia"/>
              </w:rPr>
              <w:t>分</w:t>
            </w:r>
          </w:p>
        </w:tc>
      </w:tr>
      <w:tr w:rsidR="006341B6" w:rsidRPr="009E0B09">
        <w:tblPrEx>
          <w:tblCellMar>
            <w:top w:w="0" w:type="dxa"/>
            <w:bottom w:w="0" w:type="dxa"/>
          </w:tblCellMar>
        </w:tblPrEx>
        <w:trPr>
          <w:cantSplit/>
          <w:trHeight w:val="345"/>
        </w:trPr>
        <w:tc>
          <w:tcPr>
            <w:tcW w:w="720" w:type="dxa"/>
            <w:vMerge/>
            <w:tcBorders>
              <w:top w:val="nil"/>
              <w:left w:val="nil"/>
              <w:bottom w:val="nil"/>
              <w:right w:val="nil"/>
            </w:tcBorders>
          </w:tcPr>
          <w:p w:rsidR="006341B6" w:rsidRPr="009E0B09" w:rsidRDefault="006341B6" w:rsidP="006341B6">
            <w:pPr>
              <w:wordWrap w:val="0"/>
              <w:overflowPunct w:val="0"/>
              <w:autoSpaceDE w:val="0"/>
              <w:autoSpaceDN w:val="0"/>
              <w:rPr>
                <w:rFonts w:hint="eastAsia"/>
              </w:rPr>
            </w:pPr>
          </w:p>
        </w:tc>
        <w:tc>
          <w:tcPr>
            <w:tcW w:w="1095" w:type="dxa"/>
            <w:tcBorders>
              <w:left w:val="single" w:sz="4" w:space="0" w:color="auto"/>
            </w:tcBorders>
            <w:vAlign w:val="center"/>
          </w:tcPr>
          <w:p w:rsidR="006341B6" w:rsidRPr="009E0B09" w:rsidRDefault="006341B6" w:rsidP="006341B6">
            <w:pPr>
              <w:wordWrap w:val="0"/>
              <w:overflowPunct w:val="0"/>
              <w:autoSpaceDE w:val="0"/>
              <w:autoSpaceDN w:val="0"/>
              <w:jc w:val="center"/>
              <w:rPr>
                <w:rFonts w:hint="eastAsia"/>
              </w:rPr>
            </w:pPr>
            <w:r w:rsidRPr="009E0B09">
              <w:rPr>
                <w:rFonts w:hint="eastAsia"/>
              </w:rPr>
              <w:t>□</w:t>
            </w:r>
          </w:p>
        </w:tc>
        <w:tc>
          <w:tcPr>
            <w:tcW w:w="5865" w:type="dxa"/>
            <w:vAlign w:val="center"/>
          </w:tcPr>
          <w:p w:rsidR="006341B6" w:rsidRPr="009E0B09" w:rsidRDefault="006341B6" w:rsidP="006341B6">
            <w:pPr>
              <w:pStyle w:val="a3"/>
              <w:tabs>
                <w:tab w:val="clear" w:pos="4252"/>
                <w:tab w:val="clear" w:pos="8504"/>
              </w:tabs>
              <w:wordWrap w:val="0"/>
              <w:overflowPunct w:val="0"/>
              <w:autoSpaceDE w:val="0"/>
              <w:autoSpaceDN w:val="0"/>
              <w:snapToGrid/>
              <w:ind w:firstLineChars="100" w:firstLine="210"/>
              <w:rPr>
                <w:rFonts w:hint="eastAsia"/>
              </w:rPr>
            </w:pPr>
            <w:r w:rsidRPr="009E0B09">
              <w:rPr>
                <w:rFonts w:hint="eastAsia"/>
              </w:rPr>
              <w:t>一般利用料金</w:t>
            </w:r>
          </w:p>
        </w:tc>
      </w:tr>
      <w:tr w:rsidR="006341B6" w:rsidRPr="009E0B09">
        <w:tblPrEx>
          <w:tblCellMar>
            <w:top w:w="0" w:type="dxa"/>
            <w:bottom w:w="0" w:type="dxa"/>
          </w:tblCellMar>
        </w:tblPrEx>
        <w:trPr>
          <w:cantSplit/>
          <w:trHeight w:val="359"/>
        </w:trPr>
        <w:tc>
          <w:tcPr>
            <w:tcW w:w="720" w:type="dxa"/>
            <w:vMerge/>
            <w:tcBorders>
              <w:top w:val="nil"/>
              <w:left w:val="nil"/>
              <w:bottom w:val="nil"/>
              <w:right w:val="nil"/>
            </w:tcBorders>
          </w:tcPr>
          <w:p w:rsidR="006341B6" w:rsidRPr="009E0B09" w:rsidRDefault="006341B6" w:rsidP="006341B6">
            <w:pPr>
              <w:wordWrap w:val="0"/>
              <w:overflowPunct w:val="0"/>
              <w:autoSpaceDE w:val="0"/>
              <w:autoSpaceDN w:val="0"/>
              <w:rPr>
                <w:rFonts w:hint="eastAsia"/>
              </w:rPr>
            </w:pPr>
          </w:p>
        </w:tc>
        <w:tc>
          <w:tcPr>
            <w:tcW w:w="1095" w:type="dxa"/>
            <w:tcBorders>
              <w:left w:val="single" w:sz="4" w:space="0" w:color="auto"/>
            </w:tcBorders>
            <w:vAlign w:val="center"/>
          </w:tcPr>
          <w:p w:rsidR="006341B6" w:rsidRPr="009E0B09" w:rsidRDefault="006341B6" w:rsidP="006341B6">
            <w:pPr>
              <w:wordWrap w:val="0"/>
              <w:overflowPunct w:val="0"/>
              <w:autoSpaceDE w:val="0"/>
              <w:autoSpaceDN w:val="0"/>
              <w:jc w:val="center"/>
              <w:rPr>
                <w:rFonts w:hint="eastAsia"/>
              </w:rPr>
            </w:pPr>
            <w:r w:rsidRPr="009E0B09">
              <w:rPr>
                <w:rFonts w:hint="eastAsia"/>
              </w:rPr>
              <w:t>□</w:t>
            </w:r>
          </w:p>
        </w:tc>
        <w:tc>
          <w:tcPr>
            <w:tcW w:w="5865" w:type="dxa"/>
            <w:vAlign w:val="center"/>
          </w:tcPr>
          <w:p w:rsidR="006341B6" w:rsidRPr="009E0B09" w:rsidRDefault="00D35856" w:rsidP="006341B6">
            <w:pPr>
              <w:pStyle w:val="a3"/>
              <w:tabs>
                <w:tab w:val="clear" w:pos="4252"/>
                <w:tab w:val="clear" w:pos="8504"/>
              </w:tabs>
              <w:wordWrap w:val="0"/>
              <w:overflowPunct w:val="0"/>
              <w:autoSpaceDE w:val="0"/>
              <w:autoSpaceDN w:val="0"/>
              <w:snapToGrid/>
              <w:ind w:firstLineChars="100" w:firstLine="210"/>
              <w:rPr>
                <w:rFonts w:hint="eastAsia"/>
              </w:rPr>
            </w:pPr>
            <w:r w:rsidRPr="009E0B09">
              <w:rPr>
                <w:rFonts w:hint="eastAsia"/>
              </w:rPr>
              <w:t>学会利用(本学職員)利用料金</w:t>
            </w:r>
          </w:p>
        </w:tc>
      </w:tr>
      <w:tr w:rsidR="006341B6" w:rsidRPr="009E0B09">
        <w:tblPrEx>
          <w:tblCellMar>
            <w:top w:w="0" w:type="dxa"/>
            <w:bottom w:w="0" w:type="dxa"/>
          </w:tblCellMar>
        </w:tblPrEx>
        <w:trPr>
          <w:cantSplit/>
          <w:trHeight w:val="344"/>
        </w:trPr>
        <w:tc>
          <w:tcPr>
            <w:tcW w:w="720" w:type="dxa"/>
            <w:vMerge/>
            <w:tcBorders>
              <w:top w:val="nil"/>
              <w:left w:val="nil"/>
              <w:bottom w:val="nil"/>
              <w:right w:val="nil"/>
            </w:tcBorders>
          </w:tcPr>
          <w:p w:rsidR="006341B6" w:rsidRPr="009E0B09" w:rsidRDefault="006341B6" w:rsidP="006341B6">
            <w:pPr>
              <w:wordWrap w:val="0"/>
              <w:overflowPunct w:val="0"/>
              <w:autoSpaceDE w:val="0"/>
              <w:autoSpaceDN w:val="0"/>
              <w:rPr>
                <w:rFonts w:hint="eastAsia"/>
              </w:rPr>
            </w:pPr>
          </w:p>
        </w:tc>
        <w:tc>
          <w:tcPr>
            <w:tcW w:w="1095" w:type="dxa"/>
            <w:tcBorders>
              <w:left w:val="single" w:sz="4" w:space="0" w:color="auto"/>
            </w:tcBorders>
            <w:vAlign w:val="center"/>
          </w:tcPr>
          <w:p w:rsidR="006341B6" w:rsidRPr="009E0B09" w:rsidRDefault="006341B6" w:rsidP="006341B6">
            <w:pPr>
              <w:wordWrap w:val="0"/>
              <w:overflowPunct w:val="0"/>
              <w:autoSpaceDE w:val="0"/>
              <w:autoSpaceDN w:val="0"/>
              <w:jc w:val="center"/>
              <w:rPr>
                <w:rFonts w:hint="eastAsia"/>
              </w:rPr>
            </w:pPr>
            <w:r w:rsidRPr="009E0B09">
              <w:rPr>
                <w:rFonts w:hint="eastAsia"/>
              </w:rPr>
              <w:t>□</w:t>
            </w:r>
          </w:p>
        </w:tc>
        <w:tc>
          <w:tcPr>
            <w:tcW w:w="5865" w:type="dxa"/>
            <w:vAlign w:val="center"/>
          </w:tcPr>
          <w:p w:rsidR="006341B6" w:rsidRPr="009E0B09" w:rsidRDefault="006341B6" w:rsidP="006341B6">
            <w:pPr>
              <w:pStyle w:val="a3"/>
              <w:tabs>
                <w:tab w:val="clear" w:pos="4252"/>
                <w:tab w:val="clear" w:pos="8504"/>
              </w:tabs>
              <w:wordWrap w:val="0"/>
              <w:overflowPunct w:val="0"/>
              <w:autoSpaceDE w:val="0"/>
              <w:autoSpaceDN w:val="0"/>
              <w:snapToGrid/>
              <w:ind w:firstLineChars="100" w:firstLine="210"/>
              <w:rPr>
                <w:rFonts w:hint="eastAsia"/>
              </w:rPr>
            </w:pPr>
            <w:r w:rsidRPr="009E0B09">
              <w:rPr>
                <w:rFonts w:hint="eastAsia"/>
              </w:rPr>
              <w:t>本学職員・学生団体利用料金</w:t>
            </w:r>
          </w:p>
        </w:tc>
      </w:tr>
    </w:tbl>
    <w:p w:rsidR="009E0B09" w:rsidRPr="009E0B09" w:rsidRDefault="009E0B09" w:rsidP="009E0B09">
      <w:pPr>
        <w:wordWrap w:val="0"/>
        <w:overflowPunct w:val="0"/>
        <w:autoSpaceDE w:val="0"/>
        <w:autoSpaceDN w:val="0"/>
      </w:pPr>
    </w:p>
    <w:p w:rsidR="009E0B09" w:rsidRPr="009E0B09" w:rsidRDefault="009E0B09" w:rsidP="009E0B09">
      <w:pPr>
        <w:wordWrap w:val="0"/>
        <w:overflowPunct w:val="0"/>
        <w:autoSpaceDE w:val="0"/>
        <w:autoSpaceDN w:val="0"/>
      </w:pPr>
    </w:p>
    <w:p w:rsidR="009E0B09" w:rsidRPr="009E0B09" w:rsidRDefault="009E0B09" w:rsidP="009E0B09">
      <w:pPr>
        <w:wordWrap w:val="0"/>
        <w:overflowPunct w:val="0"/>
        <w:autoSpaceDE w:val="0"/>
        <w:autoSpaceDN w:val="0"/>
      </w:pPr>
    </w:p>
    <w:p w:rsidR="009E0B09" w:rsidRPr="009E0B09" w:rsidRDefault="009E0B09" w:rsidP="009E0B09">
      <w:pPr>
        <w:wordWrap w:val="0"/>
        <w:overflowPunct w:val="0"/>
        <w:autoSpaceDE w:val="0"/>
        <w:autoSpaceDN w:val="0"/>
      </w:pPr>
    </w:p>
    <w:p w:rsidR="002C26C0" w:rsidRDefault="002953E8" w:rsidP="009E0B09">
      <w:pPr>
        <w:wordWrap w:val="0"/>
        <w:overflowPunct w:val="0"/>
        <w:autoSpaceDE w:val="0"/>
        <w:autoSpaceDN w:val="0"/>
      </w:pPr>
      <w:r w:rsidRPr="009E0B09">
        <w:rPr>
          <w:rFonts w:hint="eastAsia"/>
        </w:rPr>
        <w:lastRenderedPageBreak/>
        <w:t>(注)</w:t>
      </w:r>
    </w:p>
    <w:p w:rsidR="002953E8" w:rsidRPr="009E0B09" w:rsidRDefault="002953E8" w:rsidP="009E0B09">
      <w:pPr>
        <w:wordWrap w:val="0"/>
        <w:overflowPunct w:val="0"/>
        <w:autoSpaceDE w:val="0"/>
        <w:autoSpaceDN w:val="0"/>
        <w:rPr>
          <w:rFonts w:hint="eastAsia"/>
        </w:rPr>
      </w:pPr>
      <w:r w:rsidRPr="009E0B09">
        <w:rPr>
          <w:rFonts w:hint="eastAsia"/>
        </w:rPr>
        <w:t>【休館日，開館時間等】</w:t>
      </w:r>
    </w:p>
    <w:p w:rsidR="002953E8" w:rsidRPr="009E0B09" w:rsidRDefault="002953E8" w:rsidP="009E0B09">
      <w:pPr>
        <w:wordWrap w:val="0"/>
        <w:overflowPunct w:val="0"/>
        <w:autoSpaceDE w:val="0"/>
        <w:autoSpaceDN w:val="0"/>
        <w:rPr>
          <w:rFonts w:hint="eastAsia"/>
        </w:rPr>
      </w:pPr>
      <w:r w:rsidRPr="009E0B09">
        <w:rPr>
          <w:rFonts w:hint="eastAsia"/>
        </w:rPr>
        <w:t>1．休館日</w:t>
      </w:r>
    </w:p>
    <w:p w:rsidR="002953E8" w:rsidRPr="009E0B09" w:rsidRDefault="002953E8" w:rsidP="002953E8">
      <w:pPr>
        <w:wordWrap w:val="0"/>
        <w:overflowPunct w:val="0"/>
        <w:autoSpaceDE w:val="0"/>
        <w:autoSpaceDN w:val="0"/>
        <w:ind w:firstLineChars="100" w:firstLine="210"/>
        <w:rPr>
          <w:rFonts w:hint="eastAsia"/>
        </w:rPr>
      </w:pPr>
      <w:r w:rsidRPr="009E0B09">
        <w:rPr>
          <w:rFonts w:hint="eastAsia"/>
        </w:rPr>
        <w:t>(1)　12月28日～翌年1月4日</w:t>
      </w:r>
    </w:p>
    <w:p w:rsidR="002953E8" w:rsidRPr="009E0B09" w:rsidRDefault="002953E8" w:rsidP="002953E8">
      <w:pPr>
        <w:wordWrap w:val="0"/>
        <w:overflowPunct w:val="0"/>
        <w:autoSpaceDE w:val="0"/>
        <w:autoSpaceDN w:val="0"/>
        <w:ind w:firstLineChars="100" w:firstLine="210"/>
        <w:rPr>
          <w:rFonts w:hint="eastAsia"/>
        </w:rPr>
      </w:pPr>
      <w:r w:rsidRPr="009E0B09">
        <w:rPr>
          <w:rFonts w:hint="eastAsia"/>
        </w:rPr>
        <w:t>(2)　大学</w:t>
      </w:r>
      <w:r w:rsidR="00CC5E4F">
        <w:rPr>
          <w:rFonts w:hint="eastAsia"/>
        </w:rPr>
        <w:t>入学</w:t>
      </w:r>
      <w:r w:rsidRPr="009E0B09">
        <w:rPr>
          <w:rFonts w:hint="eastAsia"/>
        </w:rPr>
        <w:t>共通テスト実施日</w:t>
      </w:r>
    </w:p>
    <w:p w:rsidR="002953E8" w:rsidRPr="009E0B09" w:rsidRDefault="002953E8" w:rsidP="002953E8">
      <w:pPr>
        <w:wordWrap w:val="0"/>
        <w:overflowPunct w:val="0"/>
        <w:autoSpaceDE w:val="0"/>
        <w:autoSpaceDN w:val="0"/>
        <w:ind w:firstLineChars="100" w:firstLine="210"/>
        <w:rPr>
          <w:rFonts w:hint="eastAsia"/>
        </w:rPr>
      </w:pPr>
      <w:r w:rsidRPr="009E0B09">
        <w:rPr>
          <w:rFonts w:hint="eastAsia"/>
        </w:rPr>
        <w:t>(3)　一般選抜(前期日程・後期日程)実施日</w:t>
      </w:r>
    </w:p>
    <w:p w:rsidR="002953E8" w:rsidRPr="009E0B09" w:rsidRDefault="002953E8" w:rsidP="009E0B09">
      <w:pPr>
        <w:wordWrap w:val="0"/>
        <w:overflowPunct w:val="0"/>
        <w:autoSpaceDE w:val="0"/>
        <w:autoSpaceDN w:val="0"/>
        <w:rPr>
          <w:rFonts w:hint="eastAsia"/>
        </w:rPr>
      </w:pPr>
      <w:r w:rsidRPr="009E0B09">
        <w:rPr>
          <w:rFonts w:hint="eastAsia"/>
        </w:rPr>
        <w:t>2．開館時間：午前8時30分～午後10時</w:t>
      </w:r>
    </w:p>
    <w:p w:rsidR="002953E8" w:rsidRPr="009E0B09" w:rsidRDefault="002953E8" w:rsidP="009E0B09">
      <w:pPr>
        <w:wordWrap w:val="0"/>
        <w:overflowPunct w:val="0"/>
        <w:autoSpaceDE w:val="0"/>
        <w:autoSpaceDN w:val="0"/>
      </w:pPr>
      <w:r w:rsidRPr="009E0B09">
        <w:rPr>
          <w:rFonts w:hint="eastAsia"/>
        </w:rPr>
        <w:t>3．ホール又は楽屋を利用できる期間：原則として連続1週間以内</w:t>
      </w:r>
    </w:p>
    <w:p w:rsidR="002C26C0" w:rsidRDefault="002C26C0" w:rsidP="002C26C0">
      <w:pPr>
        <w:wordWrap w:val="0"/>
        <w:overflowPunct w:val="0"/>
        <w:autoSpaceDE w:val="0"/>
        <w:autoSpaceDN w:val="0"/>
      </w:pPr>
    </w:p>
    <w:p w:rsidR="00D20AB7" w:rsidRPr="009E0B09" w:rsidRDefault="00D20AB7" w:rsidP="002C26C0">
      <w:pPr>
        <w:wordWrap w:val="0"/>
        <w:overflowPunct w:val="0"/>
        <w:autoSpaceDE w:val="0"/>
        <w:autoSpaceDN w:val="0"/>
      </w:pPr>
      <w:r w:rsidRPr="009E0B09">
        <w:rPr>
          <w:rFonts w:hint="eastAsia"/>
        </w:rPr>
        <w:t>【利用上の注意事項】</w:t>
      </w:r>
    </w:p>
    <w:p w:rsidR="00D20AB7" w:rsidRPr="009E0B09" w:rsidRDefault="00D20AB7">
      <w:pPr>
        <w:wordWrap w:val="0"/>
        <w:overflowPunct w:val="0"/>
        <w:autoSpaceDE w:val="0"/>
        <w:autoSpaceDN w:val="0"/>
        <w:ind w:left="105" w:hanging="105"/>
      </w:pPr>
      <w:r w:rsidRPr="009E0B09">
        <w:rPr>
          <w:rFonts w:hint="eastAsia"/>
        </w:rPr>
        <w:t>1．利用者は，広島大学サタケメモリアルホール(以下「メモリアルホール」という。)を利用する場合は，利用許可書を本学担当者に提示し，担当者の指示に従って下さい。</w:t>
      </w:r>
    </w:p>
    <w:p w:rsidR="00D20AB7" w:rsidRPr="009E0B09" w:rsidRDefault="00D20AB7">
      <w:pPr>
        <w:wordWrap w:val="0"/>
        <w:overflowPunct w:val="0"/>
        <w:autoSpaceDE w:val="0"/>
        <w:autoSpaceDN w:val="0"/>
        <w:ind w:left="105" w:hanging="105"/>
      </w:pPr>
      <w:r w:rsidRPr="009E0B09">
        <w:rPr>
          <w:rFonts w:hint="eastAsia"/>
        </w:rPr>
        <w:t>2．利用者は，次に掲げる事項を遵守して下さい。</w:t>
      </w:r>
    </w:p>
    <w:p w:rsidR="00D20AB7" w:rsidRPr="009E0B09" w:rsidRDefault="00D20AB7" w:rsidP="000367AF">
      <w:pPr>
        <w:wordWrap w:val="0"/>
        <w:overflowPunct w:val="0"/>
        <w:autoSpaceDE w:val="0"/>
        <w:autoSpaceDN w:val="0"/>
        <w:ind w:firstLineChars="100" w:firstLine="210"/>
      </w:pPr>
      <w:r w:rsidRPr="009E0B09">
        <w:rPr>
          <w:rFonts w:hint="eastAsia"/>
        </w:rPr>
        <w:t>(1)　許可された目的以外の用途に利用しないこと。</w:t>
      </w:r>
    </w:p>
    <w:p w:rsidR="00D20AB7" w:rsidRPr="009E0B09" w:rsidRDefault="00D20AB7" w:rsidP="000367AF">
      <w:pPr>
        <w:wordWrap w:val="0"/>
        <w:overflowPunct w:val="0"/>
        <w:autoSpaceDE w:val="0"/>
        <w:autoSpaceDN w:val="0"/>
        <w:ind w:firstLineChars="100" w:firstLine="210"/>
      </w:pPr>
      <w:r w:rsidRPr="009E0B09">
        <w:rPr>
          <w:rFonts w:hint="eastAsia"/>
        </w:rPr>
        <w:t>(2)　利用を許可された者以外の者に，その全部又は一部を転貸しないこと。</w:t>
      </w:r>
    </w:p>
    <w:p w:rsidR="00D20AB7" w:rsidRPr="009E0B09" w:rsidRDefault="00D20AB7" w:rsidP="000367AF">
      <w:pPr>
        <w:wordWrap w:val="0"/>
        <w:overflowPunct w:val="0"/>
        <w:autoSpaceDE w:val="0"/>
        <w:autoSpaceDN w:val="0"/>
        <w:ind w:firstLineChars="100" w:firstLine="210"/>
      </w:pPr>
      <w:r w:rsidRPr="009E0B09">
        <w:rPr>
          <w:rFonts w:hint="eastAsia"/>
        </w:rPr>
        <w:t>(3)　備品の移動は無断で行わないこと。</w:t>
      </w:r>
    </w:p>
    <w:p w:rsidR="00D20AB7" w:rsidRPr="009E0B09" w:rsidRDefault="00D20AB7" w:rsidP="000367AF">
      <w:pPr>
        <w:wordWrap w:val="0"/>
        <w:overflowPunct w:val="0"/>
        <w:autoSpaceDE w:val="0"/>
        <w:autoSpaceDN w:val="0"/>
        <w:ind w:firstLineChars="100" w:firstLine="210"/>
        <w:rPr>
          <w:rFonts w:hint="eastAsia"/>
        </w:rPr>
      </w:pPr>
      <w:r w:rsidRPr="009E0B09">
        <w:rPr>
          <w:rFonts w:hint="eastAsia"/>
        </w:rPr>
        <w:t>(4)　備品を利用した場合は，原状に復すること。</w:t>
      </w:r>
    </w:p>
    <w:p w:rsidR="00D20AB7" w:rsidRPr="009E0B09" w:rsidRDefault="00D20AB7" w:rsidP="000367AF">
      <w:pPr>
        <w:wordWrap w:val="0"/>
        <w:overflowPunct w:val="0"/>
        <w:autoSpaceDE w:val="0"/>
        <w:autoSpaceDN w:val="0"/>
        <w:ind w:firstLineChars="100" w:firstLine="210"/>
        <w:rPr>
          <w:rFonts w:hint="eastAsia"/>
        </w:rPr>
      </w:pPr>
      <w:r w:rsidRPr="009E0B09">
        <w:rPr>
          <w:rFonts w:hint="eastAsia"/>
        </w:rPr>
        <w:t>(5)　その他館長が必要と認めた事項</w:t>
      </w:r>
    </w:p>
    <w:p w:rsidR="002B4047" w:rsidRPr="009E0B09" w:rsidRDefault="002B4047" w:rsidP="00CC5E4F">
      <w:pPr>
        <w:wordWrap w:val="0"/>
        <w:overflowPunct w:val="0"/>
        <w:autoSpaceDE w:val="0"/>
        <w:autoSpaceDN w:val="0"/>
        <w:ind w:leftChars="-1" w:left="141" w:hangingChars="68" w:hanging="143"/>
        <w:rPr>
          <w:kern w:val="0"/>
        </w:rPr>
      </w:pPr>
      <w:r w:rsidRPr="009E0B09">
        <w:rPr>
          <w:rFonts w:hint="eastAsia"/>
        </w:rPr>
        <w:t>3．</w:t>
      </w:r>
      <w:r w:rsidRPr="009E0B09">
        <w:rPr>
          <w:rFonts w:hint="eastAsia"/>
          <w:kern w:val="0"/>
        </w:rPr>
        <w:t>天災その他やむを得ない事由により利用を取り消した場合は，</w:t>
      </w:r>
      <w:r w:rsidR="00A523D6" w:rsidRPr="009E0B09">
        <w:rPr>
          <w:rFonts w:hint="eastAsia"/>
          <w:kern w:val="0"/>
        </w:rPr>
        <w:t>既納の利用料金</w:t>
      </w:r>
      <w:r w:rsidRPr="009E0B09">
        <w:rPr>
          <w:rFonts w:hint="eastAsia"/>
          <w:kern w:val="0"/>
        </w:rPr>
        <w:t>の一部又は全部を返還することがあります。</w:t>
      </w:r>
    </w:p>
    <w:p w:rsidR="002B4047" w:rsidRPr="009E0B09" w:rsidRDefault="002B4047" w:rsidP="00CC5E4F">
      <w:pPr>
        <w:ind w:leftChars="-1" w:left="141" w:hangingChars="68" w:hanging="143"/>
        <w:rPr>
          <w:rFonts w:hint="eastAsia"/>
        </w:rPr>
      </w:pPr>
      <w:r w:rsidRPr="009E0B09">
        <w:rPr>
          <w:rFonts w:hint="eastAsia"/>
        </w:rPr>
        <w:t>4．利用内容を変更してメモリアルホールを利用した場合は，既納の利用料金との差額を返還又は追徴します。</w:t>
      </w:r>
    </w:p>
    <w:p w:rsidR="002B4047" w:rsidRPr="009E0B09" w:rsidRDefault="002B4047" w:rsidP="00CC5E4F">
      <w:pPr>
        <w:wordWrap w:val="0"/>
        <w:overflowPunct w:val="0"/>
        <w:autoSpaceDE w:val="0"/>
        <w:autoSpaceDN w:val="0"/>
        <w:ind w:leftChars="-1" w:left="141" w:hangingChars="68" w:hanging="143"/>
        <w:rPr>
          <w:rFonts w:hint="eastAsia"/>
        </w:rPr>
      </w:pPr>
      <w:r w:rsidRPr="009E0B09">
        <w:rPr>
          <w:rFonts w:hint="eastAsia"/>
        </w:rPr>
        <w:t>5．天災その他やむを得ない事由により利用の取消しの申込が行われた場合は，キャンセル料を徴収しないことがあります。</w:t>
      </w:r>
    </w:p>
    <w:p w:rsidR="00D20AB7" w:rsidRPr="009E0B09" w:rsidRDefault="002B4047">
      <w:pPr>
        <w:wordWrap w:val="0"/>
        <w:overflowPunct w:val="0"/>
        <w:autoSpaceDE w:val="0"/>
        <w:autoSpaceDN w:val="0"/>
        <w:ind w:left="105" w:hanging="105"/>
      </w:pPr>
      <w:r w:rsidRPr="009E0B09">
        <w:rPr>
          <w:rFonts w:hint="eastAsia"/>
        </w:rPr>
        <w:t>6</w:t>
      </w:r>
      <w:r w:rsidR="005755D6" w:rsidRPr="009E0B09">
        <w:rPr>
          <w:rFonts w:hint="eastAsia"/>
        </w:rPr>
        <w:t>.</w:t>
      </w:r>
      <w:r w:rsidR="00D20AB7" w:rsidRPr="009E0B09">
        <w:rPr>
          <w:rFonts w:hint="eastAsia"/>
        </w:rPr>
        <w:t>次の各号のいずれかに該当する場合は，利用を取り消し，停止又は変更してもらうことがあります。又，これにより生じた利用者の損害については，本学は補償の責を負いません。</w:t>
      </w:r>
    </w:p>
    <w:p w:rsidR="00D20AB7" w:rsidRPr="009E0B09" w:rsidRDefault="00D20AB7" w:rsidP="000367AF">
      <w:pPr>
        <w:wordWrap w:val="0"/>
        <w:overflowPunct w:val="0"/>
        <w:autoSpaceDE w:val="0"/>
        <w:autoSpaceDN w:val="0"/>
        <w:ind w:firstLineChars="100" w:firstLine="210"/>
      </w:pPr>
      <w:r w:rsidRPr="009E0B09">
        <w:rPr>
          <w:rFonts w:hint="eastAsia"/>
        </w:rPr>
        <w:t>(1)　利用者が2．に掲げる事項を遵守しなかった場合</w:t>
      </w:r>
    </w:p>
    <w:p w:rsidR="00D20AB7" w:rsidRPr="009E0B09" w:rsidRDefault="00D20AB7" w:rsidP="000367AF">
      <w:pPr>
        <w:wordWrap w:val="0"/>
        <w:overflowPunct w:val="0"/>
        <w:autoSpaceDE w:val="0"/>
        <w:autoSpaceDN w:val="0"/>
        <w:ind w:firstLineChars="100" w:firstLine="210"/>
      </w:pPr>
      <w:r w:rsidRPr="009E0B09">
        <w:rPr>
          <w:rFonts w:hint="eastAsia"/>
        </w:rPr>
        <w:t>(2)　本学において緊急に使用する必要が生じた場合</w:t>
      </w:r>
    </w:p>
    <w:p w:rsidR="00D20AB7" w:rsidRPr="009E0B09" w:rsidRDefault="00D20AB7" w:rsidP="000367AF">
      <w:pPr>
        <w:wordWrap w:val="0"/>
        <w:overflowPunct w:val="0"/>
        <w:autoSpaceDE w:val="0"/>
        <w:autoSpaceDN w:val="0"/>
        <w:ind w:firstLineChars="100" w:firstLine="210"/>
      </w:pPr>
      <w:r w:rsidRPr="009E0B09">
        <w:rPr>
          <w:rFonts w:hint="eastAsia"/>
        </w:rPr>
        <w:t>(3)　利用料金を納付期限までに納付しない場合</w:t>
      </w:r>
    </w:p>
    <w:p w:rsidR="00D20AB7" w:rsidRPr="009E0B09" w:rsidRDefault="00D20AB7" w:rsidP="000367AF">
      <w:pPr>
        <w:wordWrap w:val="0"/>
        <w:overflowPunct w:val="0"/>
        <w:autoSpaceDE w:val="0"/>
        <w:autoSpaceDN w:val="0"/>
        <w:ind w:firstLineChars="100" w:firstLine="210"/>
      </w:pPr>
      <w:r w:rsidRPr="009E0B09">
        <w:rPr>
          <w:rFonts w:hint="eastAsia"/>
        </w:rPr>
        <w:t>(4)　公益を害し，又は風俗を乱すおそれがあると認めた場合</w:t>
      </w:r>
    </w:p>
    <w:p w:rsidR="00D20AB7" w:rsidRPr="009E0B09" w:rsidRDefault="00D20AB7" w:rsidP="000367AF">
      <w:pPr>
        <w:wordWrap w:val="0"/>
        <w:overflowPunct w:val="0"/>
        <w:autoSpaceDE w:val="0"/>
        <w:autoSpaceDN w:val="0"/>
        <w:ind w:firstLineChars="100" w:firstLine="210"/>
      </w:pPr>
      <w:r w:rsidRPr="009E0B09">
        <w:rPr>
          <w:rFonts w:hint="eastAsia"/>
        </w:rPr>
        <w:t>(5)　前各号のほかメモリアルホールの管理上支障があると認めた場合</w:t>
      </w:r>
    </w:p>
    <w:p w:rsidR="00D20AB7" w:rsidRPr="009E0B09" w:rsidRDefault="002B4047">
      <w:pPr>
        <w:wordWrap w:val="0"/>
        <w:overflowPunct w:val="0"/>
        <w:autoSpaceDE w:val="0"/>
        <w:autoSpaceDN w:val="0"/>
        <w:ind w:left="105" w:hanging="105"/>
      </w:pPr>
      <w:r w:rsidRPr="009E0B09">
        <w:rPr>
          <w:rFonts w:hint="eastAsia"/>
        </w:rPr>
        <w:t>7</w:t>
      </w:r>
      <w:r w:rsidR="00D20AB7" w:rsidRPr="009E0B09">
        <w:rPr>
          <w:rFonts w:hint="eastAsia"/>
        </w:rPr>
        <w:t>．利用者は，メモリアルホールの利用中に生じた一切の事故についてその責を負うこととなります。</w:t>
      </w:r>
    </w:p>
    <w:p w:rsidR="00D20AB7" w:rsidRPr="009E0B09" w:rsidRDefault="002B4047">
      <w:pPr>
        <w:wordWrap w:val="0"/>
        <w:overflowPunct w:val="0"/>
        <w:autoSpaceDE w:val="0"/>
        <w:autoSpaceDN w:val="0"/>
        <w:ind w:left="105" w:hanging="105"/>
        <w:rPr>
          <w:rFonts w:hint="eastAsia"/>
        </w:rPr>
      </w:pPr>
      <w:r w:rsidRPr="009E0B09">
        <w:rPr>
          <w:rFonts w:hint="eastAsia"/>
        </w:rPr>
        <w:t>8</w:t>
      </w:r>
      <w:r w:rsidR="00D20AB7" w:rsidRPr="009E0B09">
        <w:rPr>
          <w:rFonts w:hint="eastAsia"/>
        </w:rPr>
        <w:t>．利用者は，メモリアルホールを利用するに当たり，授業期は，駐車場の利用はできませんので注意して下さい。</w:t>
      </w:r>
    </w:p>
    <w:p w:rsidR="00D20AB7" w:rsidRPr="009E0B09" w:rsidRDefault="002B4047">
      <w:pPr>
        <w:wordWrap w:val="0"/>
        <w:overflowPunct w:val="0"/>
        <w:autoSpaceDE w:val="0"/>
        <w:autoSpaceDN w:val="0"/>
        <w:ind w:left="105" w:hanging="105"/>
      </w:pPr>
      <w:r w:rsidRPr="009E0B09">
        <w:rPr>
          <w:rFonts w:hint="eastAsia"/>
        </w:rPr>
        <w:t>9</w:t>
      </w:r>
      <w:r w:rsidR="00D20AB7" w:rsidRPr="009E0B09">
        <w:rPr>
          <w:rFonts w:hint="eastAsia"/>
        </w:rPr>
        <w:t>．利用者が，メモリアルホールの施設又は物品を破損又は紛失した場合は，本学担当者の指示により速やかに修復し，又は損害を弁償してもらうこととなります。</w:t>
      </w:r>
    </w:p>
    <w:p w:rsidR="00D20AB7" w:rsidRPr="009E0B09" w:rsidRDefault="002B4047" w:rsidP="00F873E2">
      <w:pPr>
        <w:wordWrap w:val="0"/>
        <w:overflowPunct w:val="0"/>
        <w:autoSpaceDE w:val="0"/>
        <w:autoSpaceDN w:val="0"/>
        <w:ind w:left="105" w:hanging="105"/>
      </w:pPr>
      <w:r w:rsidRPr="009E0B09">
        <w:rPr>
          <w:rFonts w:hint="eastAsia"/>
        </w:rPr>
        <w:t>10</w:t>
      </w:r>
      <w:r w:rsidR="00D20AB7" w:rsidRPr="009E0B09">
        <w:rPr>
          <w:rFonts w:hint="eastAsia"/>
        </w:rPr>
        <w:t>．利用後は，原状に復し本学担当者に届け出て確認を受けて下さい。</w:t>
      </w:r>
    </w:p>
    <w:sectPr w:rsidR="00D20AB7" w:rsidRPr="009E0B0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84B" w:rsidRDefault="00A6084B">
      <w:r>
        <w:separator/>
      </w:r>
    </w:p>
  </w:endnote>
  <w:endnote w:type="continuationSeparator" w:id="0">
    <w:p w:rsidR="00A6084B" w:rsidRDefault="00A6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84B" w:rsidRDefault="00A6084B">
      <w:r>
        <w:separator/>
      </w:r>
    </w:p>
  </w:footnote>
  <w:footnote w:type="continuationSeparator" w:id="0">
    <w:p w:rsidR="00A6084B" w:rsidRDefault="00A6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A95"/>
    <w:rsid w:val="000021FE"/>
    <w:rsid w:val="00003E27"/>
    <w:rsid w:val="000367AF"/>
    <w:rsid w:val="000607C9"/>
    <w:rsid w:val="000A0088"/>
    <w:rsid w:val="000A3E41"/>
    <w:rsid w:val="000D2470"/>
    <w:rsid w:val="00124FC6"/>
    <w:rsid w:val="00134BF8"/>
    <w:rsid w:val="00142A95"/>
    <w:rsid w:val="001B3F92"/>
    <w:rsid w:val="001D7CE0"/>
    <w:rsid w:val="00213EAD"/>
    <w:rsid w:val="002953E8"/>
    <w:rsid w:val="002A34DF"/>
    <w:rsid w:val="002B4047"/>
    <w:rsid w:val="002C26C0"/>
    <w:rsid w:val="002C5B56"/>
    <w:rsid w:val="002D0D6E"/>
    <w:rsid w:val="0035651E"/>
    <w:rsid w:val="003D0636"/>
    <w:rsid w:val="003E0C4C"/>
    <w:rsid w:val="00440DA8"/>
    <w:rsid w:val="00456A8C"/>
    <w:rsid w:val="0046287E"/>
    <w:rsid w:val="00482328"/>
    <w:rsid w:val="004B0838"/>
    <w:rsid w:val="004C2E3F"/>
    <w:rsid w:val="004C3D64"/>
    <w:rsid w:val="004F474D"/>
    <w:rsid w:val="0055235F"/>
    <w:rsid w:val="005755D6"/>
    <w:rsid w:val="005B536D"/>
    <w:rsid w:val="005D0907"/>
    <w:rsid w:val="005E2B88"/>
    <w:rsid w:val="006341B6"/>
    <w:rsid w:val="00656AE0"/>
    <w:rsid w:val="00667A18"/>
    <w:rsid w:val="00671A5B"/>
    <w:rsid w:val="00693272"/>
    <w:rsid w:val="006A1B72"/>
    <w:rsid w:val="006A405A"/>
    <w:rsid w:val="006B70AC"/>
    <w:rsid w:val="007273C2"/>
    <w:rsid w:val="00747E1A"/>
    <w:rsid w:val="00780EBA"/>
    <w:rsid w:val="00793A91"/>
    <w:rsid w:val="007D7782"/>
    <w:rsid w:val="007E40CF"/>
    <w:rsid w:val="00891F36"/>
    <w:rsid w:val="0089389B"/>
    <w:rsid w:val="009550B7"/>
    <w:rsid w:val="009E0B09"/>
    <w:rsid w:val="00A01065"/>
    <w:rsid w:val="00A22955"/>
    <w:rsid w:val="00A27959"/>
    <w:rsid w:val="00A523D6"/>
    <w:rsid w:val="00A6084B"/>
    <w:rsid w:val="00AA5B5B"/>
    <w:rsid w:val="00AD1CC1"/>
    <w:rsid w:val="00AE022B"/>
    <w:rsid w:val="00B547EB"/>
    <w:rsid w:val="00BA214D"/>
    <w:rsid w:val="00C01C16"/>
    <w:rsid w:val="00C14BBB"/>
    <w:rsid w:val="00C856A5"/>
    <w:rsid w:val="00C90134"/>
    <w:rsid w:val="00CC5E4F"/>
    <w:rsid w:val="00CC7517"/>
    <w:rsid w:val="00D20AB7"/>
    <w:rsid w:val="00D35856"/>
    <w:rsid w:val="00DA4B77"/>
    <w:rsid w:val="00E32F63"/>
    <w:rsid w:val="00EB5A4B"/>
    <w:rsid w:val="00F32942"/>
    <w:rsid w:val="00F86CE0"/>
    <w:rsid w:val="00F873E2"/>
    <w:rsid w:val="00FB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CC3526-36AC-44BE-83BC-A09892A6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alloon Text"/>
    <w:basedOn w:val="a"/>
    <w:link w:val="a9"/>
    <w:uiPriority w:val="99"/>
    <w:semiHidden/>
    <w:unhideWhenUsed/>
    <w:rsid w:val="00693272"/>
    <w:rPr>
      <w:rFonts w:ascii="Arial" w:eastAsia="ＭＳ ゴシック" w:hAnsi="Arial"/>
      <w:sz w:val="18"/>
      <w:szCs w:val="18"/>
    </w:rPr>
  </w:style>
  <w:style w:type="character" w:customStyle="1" w:styleId="a9">
    <w:name w:val="吹き出し (文字)"/>
    <w:link w:val="a8"/>
    <w:uiPriority w:val="99"/>
    <w:semiHidden/>
    <w:rsid w:val="006932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俊輔</dc:creator>
  <cp:keywords/>
  <dc:description/>
  <cp:lastModifiedBy>Hidenori Suzuki</cp:lastModifiedBy>
  <cp:revision>2</cp:revision>
  <cp:lastPrinted>2020-07-27T04:26:00Z</cp:lastPrinted>
  <dcterms:created xsi:type="dcterms:W3CDTF">2025-09-06T16:01:00Z</dcterms:created>
  <dcterms:modified xsi:type="dcterms:W3CDTF">2025-09-06T16:01:00Z</dcterms:modified>
  <cp:category/>
</cp:coreProperties>
</file>