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FB1" w:rsidRPr="00172779" w:rsidRDefault="00E66FB1">
      <w:pPr>
        <w:kinsoku w:val="0"/>
        <w:wordWrap w:val="0"/>
        <w:overflowPunct w:val="0"/>
        <w:rPr>
          <w:rFonts w:ascii="ＭＳ 明朝" w:hint="eastAsia"/>
          <w:szCs w:val="21"/>
        </w:rPr>
      </w:pPr>
      <w:bookmarkStart w:id="0" w:name="_GoBack"/>
      <w:bookmarkEnd w:id="0"/>
      <w:r w:rsidRPr="00172779">
        <w:rPr>
          <w:rFonts w:ascii="ＭＳ 明朝" w:hint="eastAsia"/>
          <w:szCs w:val="21"/>
        </w:rPr>
        <w:t>様式第2号</w:t>
      </w:r>
    </w:p>
    <w:p w:rsidR="00E66FB1" w:rsidRPr="00172779" w:rsidRDefault="00E66FB1">
      <w:pPr>
        <w:kinsoku w:val="0"/>
        <w:wordWrap w:val="0"/>
        <w:overflowPunct w:val="0"/>
        <w:ind w:right="397"/>
        <w:jc w:val="right"/>
        <w:rPr>
          <w:rFonts w:ascii="ＭＳ 明朝" w:hint="eastAsia"/>
          <w:szCs w:val="21"/>
        </w:rPr>
      </w:pPr>
      <w:r w:rsidRPr="00172779">
        <w:rPr>
          <w:rFonts w:ascii="ＭＳ 明朝" w:hint="eastAsia"/>
          <w:spacing w:val="80"/>
          <w:szCs w:val="21"/>
        </w:rPr>
        <w:t>文書番</w:t>
      </w:r>
      <w:r w:rsidRPr="00172779">
        <w:rPr>
          <w:rFonts w:ascii="ＭＳ 明朝" w:hint="eastAsia"/>
          <w:szCs w:val="21"/>
        </w:rPr>
        <w:t>号</w:t>
      </w:r>
    </w:p>
    <w:p w:rsidR="00E66FB1" w:rsidRPr="00172779" w:rsidRDefault="00E66FB1">
      <w:pPr>
        <w:kinsoku w:val="0"/>
        <w:wordWrap w:val="0"/>
        <w:overflowPunct w:val="0"/>
        <w:ind w:right="397"/>
        <w:jc w:val="right"/>
        <w:rPr>
          <w:rFonts w:ascii="ＭＳ 明朝" w:hint="eastAsia"/>
          <w:spacing w:val="20"/>
          <w:szCs w:val="21"/>
        </w:rPr>
      </w:pPr>
      <w:r w:rsidRPr="00172779">
        <w:rPr>
          <w:rFonts w:ascii="ＭＳ 明朝" w:hint="eastAsia"/>
          <w:spacing w:val="440"/>
          <w:szCs w:val="21"/>
        </w:rPr>
        <w:t>日</w:t>
      </w:r>
      <w:r w:rsidRPr="00172779">
        <w:rPr>
          <w:rFonts w:ascii="ＭＳ 明朝" w:hint="eastAsia"/>
          <w:szCs w:val="21"/>
        </w:rPr>
        <w:t>付</w:t>
      </w:r>
    </w:p>
    <w:p w:rsidR="00E66FB1" w:rsidRPr="00172779" w:rsidRDefault="00E66FB1">
      <w:pPr>
        <w:kinsoku w:val="0"/>
        <w:wordWrap w:val="0"/>
        <w:overflowPunct w:val="0"/>
        <w:jc w:val="center"/>
        <w:rPr>
          <w:rFonts w:ascii="ＭＳ 明朝" w:hint="eastAsia"/>
          <w:spacing w:val="20"/>
          <w:szCs w:val="21"/>
        </w:rPr>
      </w:pPr>
      <w:r w:rsidRPr="00172779">
        <w:rPr>
          <w:rFonts w:ascii="ＭＳ 明朝" w:hint="eastAsia"/>
          <w:spacing w:val="20"/>
          <w:szCs w:val="21"/>
        </w:rPr>
        <w:t>粕屋町住宅騒音防止対策事業告示日後住宅</w:t>
      </w:r>
    </w:p>
    <w:p w:rsidR="00E66FB1" w:rsidRPr="00172779" w:rsidRDefault="00E66FB1">
      <w:pPr>
        <w:kinsoku w:val="0"/>
        <w:wordWrap w:val="0"/>
        <w:overflowPunct w:val="0"/>
        <w:jc w:val="center"/>
        <w:rPr>
          <w:rFonts w:ascii="ＭＳ 明朝" w:hint="eastAsia"/>
          <w:spacing w:val="20"/>
          <w:szCs w:val="21"/>
          <w:lang w:eastAsia="zh-TW"/>
        </w:rPr>
      </w:pPr>
      <w:r w:rsidRPr="00172779">
        <w:rPr>
          <w:rFonts w:ascii="ＭＳ 明朝" w:hint="eastAsia"/>
          <w:spacing w:val="20"/>
          <w:szCs w:val="21"/>
          <w:lang w:eastAsia="zh-TW"/>
        </w:rPr>
        <w:t xml:space="preserve">防音工事住民負担額補助金決定通知書　　</w:t>
      </w:r>
    </w:p>
    <w:p w:rsidR="00E66FB1" w:rsidRPr="00172779" w:rsidRDefault="00E66FB1">
      <w:pPr>
        <w:kinsoku w:val="0"/>
        <w:wordWrap w:val="0"/>
        <w:overflowPunct w:val="0"/>
        <w:rPr>
          <w:rFonts w:ascii="ＭＳ 明朝" w:hint="eastAsia"/>
          <w:spacing w:val="20"/>
          <w:szCs w:val="21"/>
          <w:lang w:eastAsia="zh-TW"/>
        </w:rPr>
      </w:pPr>
    </w:p>
    <w:p w:rsidR="00E66FB1" w:rsidRPr="00172779" w:rsidRDefault="00E66FB1">
      <w:pPr>
        <w:kinsoku w:val="0"/>
        <w:wordWrap w:val="0"/>
        <w:overflowPunct w:val="0"/>
        <w:rPr>
          <w:rFonts w:ascii="ＭＳ 明朝" w:hint="eastAsia"/>
          <w:szCs w:val="21"/>
          <w:lang w:eastAsia="zh-TW"/>
        </w:rPr>
      </w:pPr>
    </w:p>
    <w:p w:rsidR="00E66FB1" w:rsidRPr="00172779" w:rsidRDefault="00E66FB1">
      <w:pPr>
        <w:kinsoku w:val="0"/>
        <w:wordWrap w:val="0"/>
        <w:overflowPunct w:val="0"/>
        <w:rPr>
          <w:rFonts w:ascii="ＭＳ 明朝" w:hint="eastAsia"/>
          <w:szCs w:val="21"/>
          <w:lang w:eastAsia="zh-TW"/>
        </w:rPr>
      </w:pPr>
      <w:r w:rsidRPr="00172779">
        <w:rPr>
          <w:rFonts w:ascii="ＭＳ 明朝" w:hint="eastAsia"/>
          <w:szCs w:val="21"/>
          <w:lang w:eastAsia="zh-TW"/>
        </w:rPr>
        <w:t xml:space="preserve">　　　　　　　　　　　　　　　　殿</w:t>
      </w:r>
    </w:p>
    <w:p w:rsidR="00E66FB1" w:rsidRPr="00172779" w:rsidRDefault="00E66FB1">
      <w:pPr>
        <w:kinsoku w:val="0"/>
        <w:wordWrap w:val="0"/>
        <w:overflowPunct w:val="0"/>
        <w:rPr>
          <w:rFonts w:ascii="ＭＳ 明朝" w:hint="eastAsia"/>
          <w:szCs w:val="21"/>
          <w:lang w:eastAsia="zh-TW"/>
        </w:rPr>
      </w:pPr>
    </w:p>
    <w:p w:rsidR="00E66FB1" w:rsidRPr="00172779" w:rsidRDefault="00E66FB1">
      <w:pPr>
        <w:kinsoku w:val="0"/>
        <w:wordWrap w:val="0"/>
        <w:overflowPunct w:val="0"/>
        <w:rPr>
          <w:rFonts w:ascii="ＭＳ 明朝" w:hint="eastAsia"/>
          <w:szCs w:val="21"/>
          <w:lang w:eastAsia="zh-TW"/>
        </w:rPr>
      </w:pPr>
    </w:p>
    <w:p w:rsidR="00E66FB1" w:rsidRPr="00172779" w:rsidRDefault="00E66FB1">
      <w:pPr>
        <w:kinsoku w:val="0"/>
        <w:wordWrap w:val="0"/>
        <w:overflowPunct w:val="0"/>
        <w:ind w:right="198"/>
        <w:jc w:val="right"/>
        <w:rPr>
          <w:rFonts w:ascii="ＭＳ 明朝" w:hint="eastAsia"/>
          <w:szCs w:val="21"/>
          <w:lang w:eastAsia="zh-TW"/>
        </w:rPr>
      </w:pPr>
      <w:r w:rsidRPr="00172779">
        <w:rPr>
          <w:rFonts w:ascii="ＭＳ 明朝" w:hint="eastAsia"/>
          <w:szCs w:val="21"/>
          <w:lang w:eastAsia="zh-TW"/>
        </w:rPr>
        <w:t>粕屋町長　　　　　　印</w:t>
      </w:r>
    </w:p>
    <w:p w:rsidR="00E66FB1" w:rsidRPr="00172779" w:rsidRDefault="00E66FB1">
      <w:pPr>
        <w:kinsoku w:val="0"/>
        <w:wordWrap w:val="0"/>
        <w:overflowPunct w:val="0"/>
        <w:ind w:right="198"/>
        <w:rPr>
          <w:rFonts w:ascii="ＭＳ 明朝" w:hint="eastAsia"/>
          <w:szCs w:val="21"/>
          <w:lang w:eastAsia="zh-TW"/>
        </w:rPr>
      </w:pPr>
    </w:p>
    <w:p w:rsidR="00E66FB1" w:rsidRPr="00172779" w:rsidRDefault="00E66FB1">
      <w:pPr>
        <w:kinsoku w:val="0"/>
        <w:wordWrap w:val="0"/>
        <w:overflowPunct w:val="0"/>
        <w:ind w:right="198"/>
        <w:rPr>
          <w:rFonts w:ascii="ＭＳ 明朝" w:hint="eastAsia"/>
          <w:szCs w:val="21"/>
          <w:lang w:eastAsia="zh-TW"/>
        </w:rPr>
      </w:pPr>
    </w:p>
    <w:p w:rsidR="00E66FB1" w:rsidRPr="00172779" w:rsidRDefault="00E66FB1" w:rsidP="00172779">
      <w:pPr>
        <w:kinsoku w:val="0"/>
        <w:wordWrap w:val="0"/>
        <w:overflowPunct w:val="0"/>
        <w:ind w:leftChars="47" w:left="99" w:right="99" w:firstLineChars="500" w:firstLine="1050"/>
        <w:rPr>
          <w:rFonts w:ascii="ＭＳ 明朝" w:hint="eastAsia"/>
          <w:szCs w:val="21"/>
        </w:rPr>
      </w:pPr>
      <w:r w:rsidRPr="00172779">
        <w:rPr>
          <w:rFonts w:ascii="ＭＳ 明朝" w:hint="eastAsia"/>
          <w:szCs w:val="21"/>
        </w:rPr>
        <w:t xml:space="preserve">年　　月　　</w:t>
      </w:r>
      <w:proofErr w:type="gramStart"/>
      <w:r w:rsidRPr="00172779">
        <w:rPr>
          <w:rFonts w:ascii="ＭＳ 明朝" w:hint="eastAsia"/>
          <w:szCs w:val="21"/>
        </w:rPr>
        <w:t>日付け</w:t>
      </w:r>
      <w:proofErr w:type="gramEnd"/>
      <w:r w:rsidRPr="00172779">
        <w:rPr>
          <w:rFonts w:ascii="ＭＳ 明朝" w:hint="eastAsia"/>
          <w:szCs w:val="21"/>
        </w:rPr>
        <w:t>で申請のあった粕屋町住宅騒音防止対策事業告示日後住宅防音工事住民負担額補助金については、粕屋町住宅騒音防止対策事業告示日後住宅防音工事住民負担額補助金交付要綱第6条の規定に基づき、下記により交付決定しましたので通知します。</w:t>
      </w:r>
    </w:p>
    <w:p w:rsidR="00E66FB1" w:rsidRPr="00172779" w:rsidRDefault="00E66FB1">
      <w:pPr>
        <w:kinsoku w:val="0"/>
        <w:wordWrap w:val="0"/>
        <w:overflowPunct w:val="0"/>
        <w:ind w:left="99" w:right="99"/>
        <w:rPr>
          <w:rFonts w:ascii="ＭＳ 明朝" w:hint="eastAsia"/>
          <w:szCs w:val="21"/>
        </w:rPr>
      </w:pPr>
    </w:p>
    <w:p w:rsidR="00E66FB1" w:rsidRPr="00172779" w:rsidRDefault="00E66FB1">
      <w:pPr>
        <w:pStyle w:val="a3"/>
        <w:rPr>
          <w:rFonts w:hint="eastAsia"/>
          <w:szCs w:val="21"/>
        </w:rPr>
      </w:pPr>
      <w:r w:rsidRPr="00172779">
        <w:rPr>
          <w:rFonts w:hint="eastAsia"/>
          <w:szCs w:val="21"/>
        </w:rPr>
        <w:t>記</w:t>
      </w:r>
    </w:p>
    <w:p w:rsidR="00E66FB1" w:rsidRPr="00172779" w:rsidRDefault="00E66FB1">
      <w:pPr>
        <w:rPr>
          <w:rFonts w:ascii="ＭＳ 明朝" w:hint="eastAsia"/>
          <w:szCs w:val="21"/>
        </w:rPr>
      </w:pPr>
    </w:p>
    <w:p w:rsidR="00E66FB1" w:rsidRPr="00172779" w:rsidRDefault="00E66FB1" w:rsidP="00172779">
      <w:pPr>
        <w:kinsoku w:val="0"/>
        <w:wordWrap w:val="0"/>
        <w:overflowPunct w:val="0"/>
        <w:ind w:leftChars="146" w:left="605" w:right="96" w:hangingChars="142" w:hanging="298"/>
        <w:rPr>
          <w:rFonts w:ascii="ＭＳ 明朝" w:hint="eastAsia"/>
          <w:szCs w:val="21"/>
        </w:rPr>
      </w:pPr>
      <w:r w:rsidRPr="00172779">
        <w:rPr>
          <w:rFonts w:ascii="ＭＳ 明朝" w:hint="eastAsia"/>
          <w:szCs w:val="21"/>
        </w:rPr>
        <w:t>1.　補助金の交付決定額　　　　　　　　　円</w:t>
      </w:r>
    </w:p>
    <w:p w:rsidR="00E66FB1" w:rsidRPr="00172779" w:rsidRDefault="00E66FB1" w:rsidP="00172779">
      <w:pPr>
        <w:kinsoku w:val="0"/>
        <w:wordWrap w:val="0"/>
        <w:overflowPunct w:val="0"/>
        <w:ind w:leftChars="146" w:left="721" w:right="96" w:hangingChars="197" w:hanging="414"/>
        <w:rPr>
          <w:rFonts w:ascii="ＭＳ 明朝" w:hint="eastAsia"/>
          <w:szCs w:val="21"/>
        </w:rPr>
      </w:pPr>
      <w:r w:rsidRPr="00172779">
        <w:rPr>
          <w:rFonts w:ascii="ＭＳ 明朝" w:hint="eastAsia"/>
          <w:szCs w:val="21"/>
        </w:rPr>
        <w:t xml:space="preserve">2.　補助金の交付対象工事の内容は、　　　　年　　月　　</w:t>
      </w:r>
      <w:proofErr w:type="gramStart"/>
      <w:r w:rsidRPr="00172779">
        <w:rPr>
          <w:rFonts w:ascii="ＭＳ 明朝" w:hint="eastAsia"/>
          <w:szCs w:val="21"/>
        </w:rPr>
        <w:t>日付け</w:t>
      </w:r>
      <w:proofErr w:type="gramEnd"/>
      <w:r w:rsidRPr="00172779">
        <w:rPr>
          <w:rFonts w:ascii="ＭＳ 明朝" w:hint="eastAsia"/>
          <w:szCs w:val="21"/>
        </w:rPr>
        <w:t>で交付申請のあった申請書記載のとおりとする。</w:t>
      </w:r>
    </w:p>
    <w:p w:rsidR="00E66FB1" w:rsidRPr="00172779" w:rsidRDefault="00E66FB1" w:rsidP="00172779">
      <w:pPr>
        <w:kinsoku w:val="0"/>
        <w:wordWrap w:val="0"/>
        <w:overflowPunct w:val="0"/>
        <w:ind w:leftChars="146" w:left="721" w:right="96" w:hangingChars="197" w:hanging="414"/>
        <w:rPr>
          <w:rFonts w:ascii="ＭＳ 明朝" w:hint="eastAsia"/>
          <w:szCs w:val="21"/>
        </w:rPr>
      </w:pPr>
      <w:r w:rsidRPr="00172779">
        <w:rPr>
          <w:rFonts w:ascii="ＭＳ 明朝" w:hint="eastAsia"/>
          <w:szCs w:val="21"/>
        </w:rPr>
        <w:t>3.　補助金の交付条件に違反したときは、補助金の返還を命ぜられることがある。</w:t>
      </w:r>
    </w:p>
    <w:p w:rsidR="00E66FB1" w:rsidRPr="00172779" w:rsidRDefault="00E66FB1" w:rsidP="00172779">
      <w:pPr>
        <w:kinsoku w:val="0"/>
        <w:wordWrap w:val="0"/>
        <w:overflowPunct w:val="0"/>
        <w:ind w:leftChars="146" w:left="721" w:right="96" w:hangingChars="197" w:hanging="414"/>
        <w:rPr>
          <w:rFonts w:ascii="ＭＳ 明朝" w:hint="eastAsia"/>
          <w:szCs w:val="21"/>
        </w:rPr>
      </w:pPr>
      <w:r w:rsidRPr="00172779">
        <w:rPr>
          <w:rFonts w:ascii="ＭＳ 明朝" w:hint="eastAsia"/>
          <w:szCs w:val="21"/>
        </w:rPr>
        <w:t>4.　この工事に係る収入及び支出を明らかにした帳簿及びその証拠書類を備え、当該工事終了の日の属する年度の翌年度から起算して5年間保存しておかなければならない。</w:t>
      </w:r>
    </w:p>
    <w:p w:rsidR="00E66FB1" w:rsidRPr="00172779" w:rsidRDefault="00E66FB1" w:rsidP="00172779">
      <w:pPr>
        <w:kinsoku w:val="0"/>
        <w:wordWrap w:val="0"/>
        <w:overflowPunct w:val="0"/>
        <w:ind w:leftChars="146" w:left="721" w:right="96" w:hangingChars="197" w:hanging="414"/>
        <w:rPr>
          <w:rFonts w:ascii="ＭＳ 明朝"/>
          <w:szCs w:val="21"/>
        </w:rPr>
      </w:pPr>
      <w:r w:rsidRPr="00172779">
        <w:rPr>
          <w:rFonts w:ascii="ＭＳ 明朝" w:hint="eastAsia"/>
          <w:szCs w:val="21"/>
        </w:rPr>
        <w:t>5.　補助事業者は、粕屋町住宅騒音防止対策事業告示日後住宅防音工事住民負担額補助金交付要綱に従わなければならない。</w:t>
      </w:r>
    </w:p>
    <w:sectPr w:rsidR="00E66FB1" w:rsidRPr="0017277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056" w:rsidRDefault="00002056">
      <w:r>
        <w:separator/>
      </w:r>
    </w:p>
  </w:endnote>
  <w:endnote w:type="continuationSeparator" w:id="0">
    <w:p w:rsidR="00002056" w:rsidRDefault="0000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056" w:rsidRDefault="00002056">
      <w:r>
        <w:separator/>
      </w:r>
    </w:p>
  </w:footnote>
  <w:footnote w:type="continuationSeparator" w:id="0">
    <w:p w:rsidR="00002056" w:rsidRDefault="0000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79"/>
    <w:rsid w:val="00002056"/>
    <w:rsid w:val="00172779"/>
    <w:rsid w:val="005251AE"/>
    <w:rsid w:val="00E6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2BF0F67-8637-4E90-AD72-8D2021E2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2025-06-30T07:42:00Z</dcterms:created>
  <dcterms:modified xsi:type="dcterms:W3CDTF">2025-06-30T07:42:00Z</dcterms:modified>
</cp:coreProperties>
</file>