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450C" w14:textId="77777777" w:rsidR="00000000" w:rsidRDefault="001B763C">
      <w:pPr>
        <w:rPr>
          <w:rFonts w:hint="eastAsia"/>
          <w:szCs w:val="21"/>
        </w:rPr>
      </w:pPr>
      <w:r>
        <w:rPr>
          <w:rFonts w:hint="eastAsia"/>
          <w:szCs w:val="21"/>
        </w:rPr>
        <w:t>様式第２号（第５条第２項関係）</w:t>
      </w:r>
    </w:p>
    <w:p w14:paraId="6540A7E9" w14:textId="77777777" w:rsidR="00000000" w:rsidRDefault="001B763C">
      <w:pPr>
        <w:rPr>
          <w:rFonts w:hint="eastAsia"/>
          <w:szCs w:val="21"/>
        </w:rPr>
      </w:pPr>
    </w:p>
    <w:p w14:paraId="7C768B94" w14:textId="77777777" w:rsidR="00000000" w:rsidRDefault="001B763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粕屋町障がい者訪問入浴サービス事業利用（変更）決定通知書</w:t>
      </w:r>
    </w:p>
    <w:p w14:paraId="6AD5A938" w14:textId="77777777" w:rsidR="00000000" w:rsidRDefault="001B763C">
      <w:pPr>
        <w:jc w:val="center"/>
        <w:rPr>
          <w:rFonts w:hint="eastAsia"/>
          <w:sz w:val="24"/>
        </w:rPr>
      </w:pPr>
    </w:p>
    <w:p w14:paraId="21C9BE4F" w14:textId="77777777" w:rsidR="00000000" w:rsidRDefault="001B763C">
      <w:pPr>
        <w:pStyle w:val="a3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第　　　号</w:t>
      </w:r>
    </w:p>
    <w:p w14:paraId="5396A501" w14:textId="77777777" w:rsidR="00000000" w:rsidRDefault="001B763C">
      <w:pPr>
        <w:pStyle w:val="a3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 xml:space="preserve">年　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 xml:space="preserve">月　</w:t>
      </w:r>
      <w:r>
        <w:rPr>
          <w:rFonts w:hint="eastAsia"/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日</w:t>
      </w:r>
    </w:p>
    <w:p w14:paraId="5544FC11" w14:textId="77777777" w:rsidR="00000000" w:rsidRDefault="001B763C">
      <w:pPr>
        <w:rPr>
          <w:rFonts w:hint="eastAsia"/>
          <w:szCs w:val="21"/>
        </w:rPr>
      </w:pPr>
    </w:p>
    <w:p w14:paraId="5286F6CF" w14:textId="77777777" w:rsidR="00000000" w:rsidRDefault="001B763C">
      <w:pPr>
        <w:ind w:firstLineChars="1200" w:firstLine="2520"/>
        <w:rPr>
          <w:rFonts w:hint="eastAsia"/>
          <w:szCs w:val="21"/>
        </w:rPr>
      </w:pPr>
      <w:r>
        <w:rPr>
          <w:rFonts w:hint="eastAsia"/>
          <w:szCs w:val="21"/>
        </w:rPr>
        <w:t>様</w:t>
      </w:r>
    </w:p>
    <w:p w14:paraId="1EB74CDA" w14:textId="77777777" w:rsidR="00000000" w:rsidRDefault="001B763C">
      <w:pPr>
        <w:rPr>
          <w:rFonts w:hint="eastAsia"/>
          <w:szCs w:val="21"/>
        </w:rPr>
      </w:pPr>
    </w:p>
    <w:p w14:paraId="790BFF04" w14:textId="77777777" w:rsidR="00000000" w:rsidRDefault="001B763C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粕屋町長　　　　　　　　　</w:t>
      </w:r>
      <w:r>
        <w:rPr>
          <w:rFonts w:hint="eastAsia"/>
          <w:szCs w:val="21"/>
          <w:bdr w:val="single" w:sz="4" w:space="0" w:color="auto"/>
        </w:rPr>
        <w:t>印</w:t>
      </w:r>
    </w:p>
    <w:p w14:paraId="5C4322A7" w14:textId="77777777" w:rsidR="00000000" w:rsidRDefault="001B763C">
      <w:pPr>
        <w:rPr>
          <w:rFonts w:hint="eastAsia"/>
          <w:szCs w:val="21"/>
        </w:rPr>
      </w:pPr>
    </w:p>
    <w:p w14:paraId="16955795" w14:textId="77777777" w:rsidR="00000000" w:rsidRDefault="001B763C">
      <w:pPr>
        <w:rPr>
          <w:rFonts w:hint="eastAsia"/>
          <w:szCs w:val="21"/>
        </w:rPr>
      </w:pPr>
    </w:p>
    <w:p w14:paraId="7A4DACB7" w14:textId="77777777" w:rsidR="00000000" w:rsidRDefault="001B763C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年　　月　　日付で申請のあった訪問入浴サービス事業の利用（変更）について、次のとおり決定したので通知します。</w:t>
      </w:r>
    </w:p>
    <w:p w14:paraId="10E7F486" w14:textId="77777777" w:rsidR="00000000" w:rsidRDefault="001B763C">
      <w:pPr>
        <w:rPr>
          <w:rFonts w:hint="eastAsia"/>
          <w:szCs w:val="21"/>
        </w:rPr>
      </w:pPr>
    </w:p>
    <w:p w14:paraId="2D9C7EE4" w14:textId="77777777" w:rsidR="00000000" w:rsidRDefault="001B763C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67BCABDF" w14:textId="77777777" w:rsidR="00000000" w:rsidRDefault="001B763C">
      <w:pPr>
        <w:rPr>
          <w:rFonts w:hint="eastAsia"/>
        </w:rPr>
      </w:pPr>
    </w:p>
    <w:p w14:paraId="4C1A68F2" w14:textId="77777777" w:rsidR="00000000" w:rsidRDefault="001B763C">
      <w:pPr>
        <w:rPr>
          <w:rFonts w:hint="eastAsia"/>
        </w:rPr>
      </w:pPr>
    </w:p>
    <w:p w14:paraId="2C38EB13" w14:textId="77777777" w:rsidR="00000000" w:rsidRDefault="001B763C">
      <w:pPr>
        <w:ind w:leftChars="300" w:left="63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 xml:space="preserve">利用者氏名　　　　　　</w:t>
      </w:r>
    </w:p>
    <w:p w14:paraId="1E9F059B" w14:textId="77777777" w:rsidR="00000000" w:rsidRDefault="001B763C">
      <w:pPr>
        <w:ind w:leftChars="300" w:left="630" w:firstLineChars="200" w:firstLine="420"/>
        <w:rPr>
          <w:rFonts w:hint="eastAsia"/>
          <w:szCs w:val="21"/>
        </w:rPr>
      </w:pPr>
    </w:p>
    <w:p w14:paraId="55A6CCA5" w14:textId="77777777" w:rsidR="00000000" w:rsidRDefault="001B763C">
      <w:pPr>
        <w:ind w:leftChars="300" w:left="63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利用開始期日　　　　　年　　月　　日　　～　　年　　月　　日</w:t>
      </w:r>
    </w:p>
    <w:p w14:paraId="7B05BEC3" w14:textId="77777777" w:rsidR="00000000" w:rsidRDefault="001B763C">
      <w:pPr>
        <w:ind w:leftChars="100" w:left="210" w:firstLineChars="2700" w:firstLine="5670"/>
        <w:jc w:val="left"/>
        <w:rPr>
          <w:rFonts w:hint="eastAsia"/>
        </w:rPr>
      </w:pPr>
    </w:p>
    <w:p w14:paraId="26744377" w14:textId="77777777" w:rsidR="00000000" w:rsidRDefault="001B763C">
      <w:pPr>
        <w:ind w:leftChars="100" w:left="210" w:firstLineChars="2700" w:firstLine="5670"/>
        <w:jc w:val="left"/>
        <w:rPr>
          <w:rFonts w:hint="eastAsia"/>
        </w:rPr>
      </w:pPr>
    </w:p>
    <w:p w14:paraId="554CF330" w14:textId="77777777" w:rsidR="00000000" w:rsidRDefault="001B763C">
      <w:pPr>
        <w:jc w:val="left"/>
        <w:rPr>
          <w:rFonts w:hint="eastAsia"/>
        </w:rPr>
      </w:pPr>
    </w:p>
    <w:p w14:paraId="041A52CE" w14:textId="77777777" w:rsidR="00000000" w:rsidRDefault="001B763C">
      <w:pPr>
        <w:ind w:left="109"/>
        <w:jc w:val="left"/>
        <w:rPr>
          <w:rFonts w:ascii="ＭＳ 明朝" w:hint="eastAsia"/>
          <w:spacing w:val="14"/>
          <w:sz w:val="20"/>
        </w:rPr>
      </w:pPr>
      <w:r>
        <w:rPr>
          <w:rFonts w:ascii="ＭＳ 明朝" w:hint="eastAsia"/>
          <w:spacing w:val="14"/>
          <w:sz w:val="20"/>
        </w:rPr>
        <w:t>（教　示）</w:t>
      </w:r>
    </w:p>
    <w:p w14:paraId="00E75E90" w14:textId="77777777" w:rsidR="00000000" w:rsidRDefault="001B763C">
      <w:pPr>
        <w:ind w:leftChars="52" w:left="337" w:hangingChars="100" w:hanging="228"/>
        <w:jc w:val="left"/>
        <w:rPr>
          <w:rFonts w:ascii="ＭＳ 明朝" w:hint="eastAsia"/>
          <w:spacing w:val="14"/>
          <w:sz w:val="20"/>
        </w:rPr>
      </w:pPr>
      <w:r>
        <w:rPr>
          <w:rFonts w:ascii="ＭＳ 明朝" w:hint="eastAsia"/>
          <w:spacing w:val="14"/>
          <w:sz w:val="20"/>
        </w:rPr>
        <w:t>１　この決定に不服がある場合は、この決定があったことを知った日の翌日から起算して</w:t>
      </w:r>
      <w:r>
        <w:rPr>
          <w:rFonts w:ascii="ＭＳ 明朝" w:hint="eastAsia"/>
          <w:spacing w:val="14"/>
          <w:sz w:val="20"/>
        </w:rPr>
        <w:t>60</w:t>
      </w:r>
      <w:r>
        <w:rPr>
          <w:rFonts w:ascii="ＭＳ 明朝" w:hint="eastAsia"/>
          <w:spacing w:val="14"/>
          <w:sz w:val="20"/>
        </w:rPr>
        <w:t>日以内に、粕屋町長に対して異議申立てを</w:t>
      </w:r>
      <w:r>
        <w:rPr>
          <w:rFonts w:ascii="ＭＳ 明朝" w:hint="eastAsia"/>
          <w:spacing w:val="14"/>
          <w:sz w:val="20"/>
        </w:rPr>
        <w:t>することができます。（なお、決定があったことを知った日の翌日から起算して</w:t>
      </w:r>
      <w:r>
        <w:rPr>
          <w:rFonts w:ascii="ＭＳ 明朝" w:hint="eastAsia"/>
          <w:spacing w:val="14"/>
          <w:sz w:val="20"/>
        </w:rPr>
        <w:t>60</w:t>
      </w:r>
      <w:r>
        <w:rPr>
          <w:rFonts w:ascii="ＭＳ 明朝" w:hint="eastAsia"/>
          <w:spacing w:val="14"/>
          <w:sz w:val="20"/>
        </w:rPr>
        <w:t>日以内であっても、決定があった日の翌日から起算して１年を経過すると異議申し立てをすることができなくなります。）</w:t>
      </w:r>
    </w:p>
    <w:p w14:paraId="472376DB" w14:textId="77777777" w:rsidR="00000000" w:rsidRDefault="001B763C">
      <w:pPr>
        <w:ind w:leftChars="52" w:left="337" w:hangingChars="100" w:hanging="228"/>
        <w:jc w:val="left"/>
        <w:rPr>
          <w:rFonts w:ascii="ＭＳ 明朝" w:hint="eastAsia"/>
          <w:spacing w:val="14"/>
          <w:sz w:val="20"/>
        </w:rPr>
      </w:pPr>
      <w:r>
        <w:rPr>
          <w:rFonts w:ascii="ＭＳ 明朝" w:hint="eastAsia"/>
          <w:spacing w:val="14"/>
          <w:sz w:val="20"/>
        </w:rPr>
        <w:t>２　この決定の取消しを求める訴え（取消訴訟）は、この決定があったことを知った日の翌日から起算して６月以内に、粕屋町長を被告として（訴訟において粕屋町を代表する者は粕屋町長となります。）提起することができます。（なお、決定があったことを知った日の翌日から起算して６月以内であっても、決定のあった日の翌日から起算して１年を経過す</w:t>
      </w:r>
      <w:r>
        <w:rPr>
          <w:rFonts w:ascii="ＭＳ 明朝" w:hint="eastAsia"/>
          <w:spacing w:val="14"/>
          <w:sz w:val="20"/>
        </w:rPr>
        <w:t>ると処分の取消しの訴えを提起することができなくなります。）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3C"/>
    <w:rsid w:val="001B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B1FAB5"/>
  <w15:chartTrackingRefBased/>
  <w15:docId w15:val="{29B44BB2-7E59-473D-8779-3170D8AF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Note Heading"/>
    <w:basedOn w:val="a"/>
    <w:next w:val="a"/>
    <w:semiHidden/>
    <w:pPr>
      <w:jc w:val="center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fukusi</dc:creator>
  <cp:keywords/>
  <cp:lastModifiedBy>渋田 啓之</cp:lastModifiedBy>
  <cp:revision>2</cp:revision>
  <dcterms:created xsi:type="dcterms:W3CDTF">2025-06-27T04:25:00Z</dcterms:created>
  <dcterms:modified xsi:type="dcterms:W3CDTF">2025-06-27T04:25:00Z</dcterms:modified>
</cp:coreProperties>
</file>