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1B56" w14:textId="77777777" w:rsidR="008216BB" w:rsidRPr="00181AB3" w:rsidRDefault="008216BB" w:rsidP="00A36E5B">
      <w:pPr>
        <w:spacing w:after="120"/>
        <w:rPr>
          <w:rFonts w:hint="eastAsia"/>
        </w:rPr>
      </w:pPr>
      <w:r w:rsidRPr="00181AB3">
        <w:rPr>
          <w:rFonts w:hint="eastAsia"/>
        </w:rPr>
        <w:t>様式第</w:t>
      </w:r>
      <w:r w:rsidR="000A003F">
        <w:rPr>
          <w:rFonts w:hint="eastAsia"/>
        </w:rPr>
        <w:t>３</w:t>
      </w:r>
      <w:r w:rsidRPr="00181AB3">
        <w:rPr>
          <w:rFonts w:hint="eastAsia"/>
        </w:rPr>
        <w:t>号(第</w:t>
      </w:r>
      <w:r w:rsidR="000A003F">
        <w:rPr>
          <w:rFonts w:hint="eastAsia"/>
        </w:rPr>
        <w:t>３</w:t>
      </w:r>
      <w:r w:rsidRPr="00181AB3">
        <w:rPr>
          <w:rFonts w:hint="eastAsia"/>
        </w:rPr>
        <w:t>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567"/>
        <w:gridCol w:w="2100"/>
        <w:gridCol w:w="1050"/>
        <w:gridCol w:w="4520"/>
        <w:gridCol w:w="283"/>
      </w:tblGrid>
      <w:tr w:rsidR="008216BB" w:rsidRPr="00181AB3" w14:paraId="4839D204" w14:textId="77777777" w:rsidTr="00A36E5B">
        <w:tblPrEx>
          <w:tblCellMar>
            <w:top w:w="0" w:type="dxa"/>
            <w:bottom w:w="0" w:type="dxa"/>
          </w:tblCellMar>
        </w:tblPrEx>
        <w:trPr>
          <w:cantSplit/>
        </w:trPr>
        <w:tc>
          <w:tcPr>
            <w:tcW w:w="9738" w:type="dxa"/>
            <w:gridSpan w:val="6"/>
            <w:tcBorders>
              <w:bottom w:val="nil"/>
            </w:tcBorders>
          </w:tcPr>
          <w:p w14:paraId="14E6A077" w14:textId="77777777" w:rsidR="008216BB" w:rsidRPr="00181AB3" w:rsidRDefault="008216BB">
            <w:pPr>
              <w:rPr>
                <w:rFonts w:hint="eastAsia"/>
              </w:rPr>
            </w:pPr>
          </w:p>
          <w:p w14:paraId="6EA6B01F" w14:textId="77777777" w:rsidR="008216BB" w:rsidRPr="00842377" w:rsidRDefault="006D2BF7" w:rsidP="006D2BF7">
            <w:pPr>
              <w:jc w:val="center"/>
              <w:rPr>
                <w:rFonts w:hint="eastAsia"/>
              </w:rPr>
            </w:pPr>
            <w:r w:rsidRPr="006D2BF7">
              <w:rPr>
                <w:rFonts w:hAnsi="ＭＳ 明朝" w:hint="eastAsia"/>
                <w:spacing w:val="6"/>
                <w:sz w:val="24"/>
              </w:rPr>
              <w:t>粕屋町</w:t>
            </w:r>
            <w:proofErr w:type="gramStart"/>
            <w:r w:rsidRPr="006D2BF7">
              <w:rPr>
                <w:rFonts w:hAnsi="ＭＳ 明朝" w:hint="eastAsia"/>
                <w:spacing w:val="6"/>
                <w:sz w:val="24"/>
              </w:rPr>
              <w:t>障がい</w:t>
            </w:r>
            <w:proofErr w:type="gramEnd"/>
            <w:r w:rsidRPr="006D2BF7">
              <w:rPr>
                <w:rFonts w:hAnsi="ＭＳ 明朝" w:hint="eastAsia"/>
                <w:spacing w:val="6"/>
                <w:sz w:val="24"/>
              </w:rPr>
              <w:t>(児)者紙おむつ等購入費助成資格認定（却下）通知書</w:t>
            </w:r>
          </w:p>
          <w:p w14:paraId="0BBF8CA0" w14:textId="77777777" w:rsidR="00EC464F" w:rsidRDefault="00EC464F">
            <w:pPr>
              <w:jc w:val="right"/>
              <w:rPr>
                <w:rFonts w:eastAsia="DengXian"/>
                <w:lang w:eastAsia="zh-CN"/>
              </w:rPr>
            </w:pPr>
          </w:p>
          <w:p w14:paraId="4E82973D" w14:textId="77777777" w:rsidR="00EC464F" w:rsidRDefault="00EC464F">
            <w:pPr>
              <w:jc w:val="right"/>
              <w:rPr>
                <w:rFonts w:hAnsi="ＭＳ 明朝"/>
              </w:rPr>
            </w:pPr>
            <w:r w:rsidRPr="00EC464F">
              <w:rPr>
                <w:rFonts w:hAnsi="ＭＳ 明朝" w:hint="eastAsia"/>
              </w:rPr>
              <w:t>第</w:t>
            </w:r>
            <w:r>
              <w:rPr>
                <w:rFonts w:hAnsi="ＭＳ 明朝" w:hint="eastAsia"/>
              </w:rPr>
              <w:t xml:space="preserve">　　　　　号　　</w:t>
            </w:r>
          </w:p>
          <w:p w14:paraId="02F0D315" w14:textId="77777777" w:rsidR="008216BB" w:rsidRPr="00181AB3" w:rsidRDefault="008216BB">
            <w:pPr>
              <w:jc w:val="right"/>
              <w:rPr>
                <w:rFonts w:hint="eastAsia"/>
                <w:lang w:eastAsia="zh-CN"/>
              </w:rPr>
            </w:pPr>
            <w:r w:rsidRPr="00181AB3">
              <w:rPr>
                <w:rFonts w:hint="eastAsia"/>
                <w:lang w:eastAsia="zh-CN"/>
              </w:rPr>
              <w:t xml:space="preserve">年　　月　　日　　</w:t>
            </w:r>
          </w:p>
          <w:p w14:paraId="6BDE90E3" w14:textId="77777777" w:rsidR="008216BB" w:rsidRPr="00181AB3" w:rsidRDefault="008216BB">
            <w:pPr>
              <w:rPr>
                <w:rFonts w:hint="eastAsia"/>
                <w:lang w:eastAsia="zh-CN"/>
              </w:rPr>
            </w:pPr>
          </w:p>
          <w:p w14:paraId="54694083" w14:textId="77777777" w:rsidR="008216BB" w:rsidRPr="00181AB3" w:rsidRDefault="008216BB">
            <w:pPr>
              <w:rPr>
                <w:rFonts w:hint="eastAsia"/>
                <w:lang w:eastAsia="zh-CN"/>
              </w:rPr>
            </w:pPr>
            <w:r w:rsidRPr="00181AB3">
              <w:rPr>
                <w:rFonts w:hint="eastAsia"/>
                <w:lang w:eastAsia="zh-CN"/>
              </w:rPr>
              <w:t xml:space="preserve">　　　　　　　　様</w:t>
            </w:r>
          </w:p>
          <w:p w14:paraId="64DCCFA8" w14:textId="77777777" w:rsidR="008216BB" w:rsidRPr="00181AB3" w:rsidRDefault="008216BB">
            <w:pPr>
              <w:rPr>
                <w:rFonts w:hint="eastAsia"/>
                <w:lang w:eastAsia="zh-CN"/>
              </w:rPr>
            </w:pPr>
          </w:p>
          <w:p w14:paraId="061759B8" w14:textId="77777777" w:rsidR="008216BB" w:rsidRPr="009F60A9" w:rsidRDefault="008216BB" w:rsidP="00A36E5B">
            <w:pPr>
              <w:ind w:right="210"/>
              <w:jc w:val="right"/>
              <w:rPr>
                <w:rFonts w:eastAsia="DengXian" w:hint="eastAsia"/>
                <w:lang w:eastAsia="zh-CN"/>
              </w:rPr>
            </w:pPr>
            <w:r w:rsidRPr="00181AB3">
              <w:rPr>
                <w:rFonts w:hint="eastAsia"/>
                <w:lang w:eastAsia="zh-CN"/>
              </w:rPr>
              <w:t xml:space="preserve">粕屋町長　　　</w:t>
            </w:r>
            <w:r w:rsidR="005D3343">
              <w:rPr>
                <w:rFonts w:hint="eastAsia"/>
              </w:rPr>
              <w:t xml:space="preserve">　</w:t>
            </w:r>
            <w:r w:rsidRPr="00181AB3">
              <w:rPr>
                <w:rFonts w:hint="eastAsia"/>
                <w:lang w:eastAsia="zh-CN"/>
              </w:rPr>
              <w:t xml:space="preserve">　　　　　　</w:t>
            </w:r>
            <w:r w:rsidR="005D3343" w:rsidRPr="005D3343">
              <w:rPr>
                <w:rFonts w:hint="eastAsia"/>
                <w:bdr w:val="single" w:sz="4" w:space="0" w:color="auto"/>
              </w:rPr>
              <w:t>印</w:t>
            </w:r>
            <w:r w:rsidRPr="00181AB3">
              <w:rPr>
                <w:rFonts w:hint="eastAsia"/>
                <w:lang w:eastAsia="zh-CN"/>
              </w:rPr>
              <w:t xml:space="preserve">　</w:t>
            </w:r>
          </w:p>
          <w:p w14:paraId="48D99AB8" w14:textId="77777777" w:rsidR="008216BB" w:rsidRPr="009F60A9" w:rsidRDefault="008216BB">
            <w:pPr>
              <w:rPr>
                <w:rFonts w:eastAsia="DengXian" w:hint="eastAsia"/>
                <w:lang w:eastAsia="zh-CN"/>
              </w:rPr>
            </w:pPr>
          </w:p>
          <w:p w14:paraId="5F116B7E" w14:textId="77777777" w:rsidR="008216BB" w:rsidRPr="00181AB3" w:rsidRDefault="008216BB">
            <w:pPr>
              <w:rPr>
                <w:rFonts w:hint="eastAsia"/>
              </w:rPr>
            </w:pPr>
            <w:r w:rsidRPr="00181AB3">
              <w:rPr>
                <w:rFonts w:hint="eastAsia"/>
                <w:lang w:eastAsia="zh-CN"/>
              </w:rPr>
              <w:t xml:space="preserve">　　　　　</w:t>
            </w:r>
            <w:r w:rsidRPr="00181AB3">
              <w:rPr>
                <w:rFonts w:hint="eastAsia"/>
              </w:rPr>
              <w:t xml:space="preserve">年　　月　　</w:t>
            </w:r>
            <w:proofErr w:type="gramStart"/>
            <w:r w:rsidRPr="00181AB3">
              <w:rPr>
                <w:rFonts w:hint="eastAsia"/>
              </w:rPr>
              <w:t>日付け</w:t>
            </w:r>
            <w:proofErr w:type="gramEnd"/>
            <w:r w:rsidRPr="00181AB3">
              <w:rPr>
                <w:rFonts w:hint="eastAsia"/>
              </w:rPr>
              <w:t>で申請のあった</w:t>
            </w:r>
            <w:proofErr w:type="gramStart"/>
            <w:r w:rsidR="00501C25" w:rsidRPr="00501C25">
              <w:rPr>
                <w:rFonts w:hint="eastAsia"/>
              </w:rPr>
              <w:t>障がい</w:t>
            </w:r>
            <w:proofErr w:type="gramEnd"/>
            <w:r w:rsidR="00501C25" w:rsidRPr="00501C25">
              <w:rPr>
                <w:rFonts w:hint="eastAsia"/>
              </w:rPr>
              <w:t>(児)</w:t>
            </w:r>
            <w:r w:rsidR="00A1562D">
              <w:rPr>
                <w:rFonts w:hint="eastAsia"/>
              </w:rPr>
              <w:t>者紙おむつ等購入費助成</w:t>
            </w:r>
            <w:r w:rsidR="00E255E6">
              <w:rPr>
                <w:rFonts w:hint="eastAsia"/>
              </w:rPr>
              <w:t>資格</w:t>
            </w:r>
            <w:r w:rsidR="002007FB">
              <w:rPr>
                <w:rFonts w:hint="eastAsia"/>
              </w:rPr>
              <w:t>に</w:t>
            </w:r>
            <w:r w:rsidRPr="00181AB3">
              <w:rPr>
                <w:rFonts w:hint="eastAsia"/>
              </w:rPr>
              <w:t>ついて、下記のとおり(</w:t>
            </w:r>
            <w:r w:rsidR="003777FF">
              <w:rPr>
                <w:rFonts w:hint="eastAsia"/>
              </w:rPr>
              <w:t>認定</w:t>
            </w:r>
            <w:r w:rsidRPr="00181AB3">
              <w:rPr>
                <w:rFonts w:hint="eastAsia"/>
              </w:rPr>
              <w:t>・却下)しましたので通知します。</w:t>
            </w:r>
          </w:p>
          <w:p w14:paraId="3A55BB22" w14:textId="77777777" w:rsidR="008216BB" w:rsidRPr="00181AB3" w:rsidRDefault="008216BB">
            <w:pPr>
              <w:rPr>
                <w:rFonts w:hint="eastAsia"/>
              </w:rPr>
            </w:pPr>
          </w:p>
          <w:p w14:paraId="05F8D295" w14:textId="77777777" w:rsidR="008216BB" w:rsidRPr="00181AB3" w:rsidRDefault="008216BB">
            <w:pPr>
              <w:jc w:val="center"/>
              <w:rPr>
                <w:rFonts w:hint="eastAsia"/>
              </w:rPr>
            </w:pPr>
            <w:r w:rsidRPr="00181AB3">
              <w:rPr>
                <w:rFonts w:hint="eastAsia"/>
              </w:rPr>
              <w:t>記</w:t>
            </w:r>
          </w:p>
          <w:p w14:paraId="35B35FB1" w14:textId="77777777" w:rsidR="008216BB" w:rsidRDefault="008216BB">
            <w:pPr>
              <w:rPr>
                <w:spacing w:val="105"/>
              </w:rPr>
            </w:pPr>
            <w:r w:rsidRPr="00181AB3">
              <w:rPr>
                <w:rFonts w:hint="eastAsia"/>
              </w:rPr>
              <w:t xml:space="preserve">1　</w:t>
            </w:r>
            <w:r w:rsidR="003777FF">
              <w:rPr>
                <w:rFonts w:hint="eastAsia"/>
                <w:spacing w:val="105"/>
              </w:rPr>
              <w:t>認定</w:t>
            </w:r>
          </w:p>
          <w:p w14:paraId="3D6AE0AB" w14:textId="77777777" w:rsidR="003F100D" w:rsidRPr="00181AB3" w:rsidRDefault="003F100D">
            <w:pPr>
              <w:rPr>
                <w:rFonts w:hint="eastAsia"/>
              </w:rPr>
            </w:pPr>
          </w:p>
        </w:tc>
      </w:tr>
      <w:tr w:rsidR="00A36E5B" w:rsidRPr="00181AB3" w14:paraId="461E1B8E" w14:textId="77777777" w:rsidTr="006B3F4D">
        <w:tblPrEx>
          <w:tblCellMar>
            <w:top w:w="0" w:type="dxa"/>
            <w:bottom w:w="0" w:type="dxa"/>
          </w:tblCellMar>
        </w:tblPrEx>
        <w:trPr>
          <w:cantSplit/>
          <w:trHeight w:val="624"/>
        </w:trPr>
        <w:tc>
          <w:tcPr>
            <w:tcW w:w="218" w:type="dxa"/>
            <w:vMerge w:val="restart"/>
            <w:tcBorders>
              <w:top w:val="nil"/>
            </w:tcBorders>
          </w:tcPr>
          <w:p w14:paraId="6D3AD1BF" w14:textId="77777777" w:rsidR="00A36E5B" w:rsidRPr="00181AB3" w:rsidRDefault="00A36E5B">
            <w:pPr>
              <w:rPr>
                <w:rFonts w:hint="eastAsia"/>
              </w:rPr>
            </w:pPr>
            <w:r w:rsidRPr="00181AB3">
              <w:rPr>
                <w:rFonts w:hint="eastAsia"/>
              </w:rPr>
              <w:t xml:space="preserve">　</w:t>
            </w:r>
          </w:p>
        </w:tc>
        <w:tc>
          <w:tcPr>
            <w:tcW w:w="1567" w:type="dxa"/>
            <w:vAlign w:val="center"/>
          </w:tcPr>
          <w:p w14:paraId="048D749E" w14:textId="77777777" w:rsidR="00A36E5B" w:rsidRPr="00181AB3" w:rsidRDefault="00EF0044">
            <w:pPr>
              <w:jc w:val="distribute"/>
              <w:rPr>
                <w:rFonts w:hint="eastAsia"/>
              </w:rPr>
            </w:pPr>
            <w:r>
              <w:rPr>
                <w:rFonts w:hint="eastAsia"/>
              </w:rPr>
              <w:t>対象者</w:t>
            </w:r>
            <w:r w:rsidR="00A36E5B" w:rsidRPr="00181AB3">
              <w:rPr>
                <w:rFonts w:hint="eastAsia"/>
              </w:rPr>
              <w:t>氏名</w:t>
            </w:r>
          </w:p>
        </w:tc>
        <w:tc>
          <w:tcPr>
            <w:tcW w:w="7670" w:type="dxa"/>
            <w:gridSpan w:val="3"/>
            <w:vAlign w:val="center"/>
          </w:tcPr>
          <w:p w14:paraId="41BF77FD" w14:textId="77777777" w:rsidR="00A36E5B" w:rsidRPr="00181AB3" w:rsidRDefault="001A18C8" w:rsidP="008A200E">
            <w:pPr>
              <w:jc w:val="right"/>
              <w:rPr>
                <w:rFonts w:hint="eastAsia"/>
              </w:rPr>
            </w:pPr>
            <w:r>
              <w:rPr>
                <w:rFonts w:hint="eastAsia"/>
              </w:rPr>
              <w:t xml:space="preserve">　</w:t>
            </w:r>
          </w:p>
        </w:tc>
        <w:tc>
          <w:tcPr>
            <w:tcW w:w="283" w:type="dxa"/>
            <w:vMerge w:val="restart"/>
            <w:tcBorders>
              <w:top w:val="nil"/>
            </w:tcBorders>
          </w:tcPr>
          <w:p w14:paraId="696AED4A" w14:textId="77777777" w:rsidR="00A36E5B" w:rsidRPr="00181AB3" w:rsidRDefault="00A36E5B">
            <w:pPr>
              <w:rPr>
                <w:rFonts w:hint="eastAsia"/>
              </w:rPr>
            </w:pPr>
          </w:p>
        </w:tc>
      </w:tr>
      <w:tr w:rsidR="00A36E5B" w:rsidRPr="00181AB3" w14:paraId="1A58DE94" w14:textId="77777777" w:rsidTr="006B3F4D">
        <w:tblPrEx>
          <w:tblCellMar>
            <w:top w:w="0" w:type="dxa"/>
            <w:bottom w:w="0" w:type="dxa"/>
          </w:tblCellMar>
        </w:tblPrEx>
        <w:trPr>
          <w:cantSplit/>
          <w:trHeight w:val="624"/>
        </w:trPr>
        <w:tc>
          <w:tcPr>
            <w:tcW w:w="218" w:type="dxa"/>
            <w:vMerge/>
            <w:tcBorders>
              <w:top w:val="nil"/>
            </w:tcBorders>
          </w:tcPr>
          <w:p w14:paraId="0C13F11A" w14:textId="77777777" w:rsidR="00A36E5B" w:rsidRPr="00181AB3" w:rsidRDefault="00A36E5B">
            <w:pPr>
              <w:rPr>
                <w:rFonts w:hint="eastAsia"/>
              </w:rPr>
            </w:pPr>
          </w:p>
        </w:tc>
        <w:tc>
          <w:tcPr>
            <w:tcW w:w="1567" w:type="dxa"/>
            <w:vAlign w:val="center"/>
          </w:tcPr>
          <w:p w14:paraId="7415361A" w14:textId="77777777" w:rsidR="00A36E5B" w:rsidRPr="00181AB3" w:rsidRDefault="00A36E5B">
            <w:pPr>
              <w:jc w:val="distribute"/>
              <w:rPr>
                <w:rFonts w:hint="eastAsia"/>
              </w:rPr>
            </w:pPr>
            <w:r w:rsidRPr="00181AB3">
              <w:rPr>
                <w:rFonts w:hint="eastAsia"/>
              </w:rPr>
              <w:t>登録番号</w:t>
            </w:r>
          </w:p>
        </w:tc>
        <w:tc>
          <w:tcPr>
            <w:tcW w:w="2100" w:type="dxa"/>
          </w:tcPr>
          <w:p w14:paraId="6CC98478" w14:textId="77777777" w:rsidR="00A36E5B" w:rsidRPr="00181AB3" w:rsidRDefault="00A36E5B">
            <w:pPr>
              <w:rPr>
                <w:rFonts w:hint="eastAsia"/>
              </w:rPr>
            </w:pPr>
            <w:r w:rsidRPr="00181AB3">
              <w:rPr>
                <w:rFonts w:hint="eastAsia"/>
              </w:rPr>
              <w:t xml:space="preserve">　</w:t>
            </w:r>
          </w:p>
        </w:tc>
        <w:tc>
          <w:tcPr>
            <w:tcW w:w="1050" w:type="dxa"/>
            <w:vAlign w:val="center"/>
          </w:tcPr>
          <w:p w14:paraId="09EBE7B5" w14:textId="77777777" w:rsidR="00A36E5B" w:rsidRPr="00181AB3" w:rsidRDefault="00A36E5B">
            <w:pPr>
              <w:jc w:val="distribute"/>
              <w:rPr>
                <w:rFonts w:hint="eastAsia"/>
              </w:rPr>
            </w:pPr>
            <w:r w:rsidRPr="00181AB3">
              <w:rPr>
                <w:rFonts w:hint="eastAsia"/>
              </w:rPr>
              <w:t>生年月日</w:t>
            </w:r>
          </w:p>
        </w:tc>
        <w:tc>
          <w:tcPr>
            <w:tcW w:w="4520" w:type="dxa"/>
            <w:vAlign w:val="center"/>
          </w:tcPr>
          <w:p w14:paraId="3A24C4D3" w14:textId="77777777" w:rsidR="00A36E5B" w:rsidRPr="00181AB3" w:rsidRDefault="00A36E5B" w:rsidP="001A18C8">
            <w:pPr>
              <w:jc w:val="right"/>
              <w:rPr>
                <w:rFonts w:hint="eastAsia"/>
              </w:rPr>
            </w:pPr>
            <w:r w:rsidRPr="00181AB3">
              <w:rPr>
                <w:rFonts w:hint="eastAsia"/>
              </w:rPr>
              <w:t xml:space="preserve">　　年　　</w:t>
            </w:r>
            <w:r w:rsidR="001A18C8">
              <w:rPr>
                <w:rFonts w:hint="eastAsia"/>
              </w:rPr>
              <w:t xml:space="preserve">　</w:t>
            </w:r>
            <w:r w:rsidRPr="00181AB3">
              <w:rPr>
                <w:rFonts w:hint="eastAsia"/>
              </w:rPr>
              <w:t xml:space="preserve">月　</w:t>
            </w:r>
            <w:r w:rsidR="001A18C8">
              <w:rPr>
                <w:rFonts w:hint="eastAsia"/>
              </w:rPr>
              <w:t xml:space="preserve">　</w:t>
            </w:r>
            <w:r w:rsidR="004E622D">
              <w:rPr>
                <w:rFonts w:hint="eastAsia"/>
              </w:rPr>
              <w:t xml:space="preserve">　日</w:t>
            </w:r>
            <w:r w:rsidRPr="00181AB3">
              <w:rPr>
                <w:rFonts w:hint="eastAsia"/>
              </w:rPr>
              <w:t xml:space="preserve">(　</w:t>
            </w:r>
            <w:r w:rsidR="001A18C8">
              <w:rPr>
                <w:rFonts w:hint="eastAsia"/>
              </w:rPr>
              <w:t xml:space="preserve">　</w:t>
            </w:r>
            <w:r w:rsidRPr="00181AB3">
              <w:rPr>
                <w:rFonts w:hint="eastAsia"/>
              </w:rPr>
              <w:t xml:space="preserve">　歳)</w:t>
            </w:r>
          </w:p>
        </w:tc>
        <w:tc>
          <w:tcPr>
            <w:tcW w:w="283" w:type="dxa"/>
            <w:vMerge/>
          </w:tcPr>
          <w:p w14:paraId="2F9FA3BA" w14:textId="77777777" w:rsidR="00A36E5B" w:rsidRPr="00181AB3" w:rsidRDefault="00A36E5B">
            <w:pPr>
              <w:rPr>
                <w:rFonts w:hint="eastAsia"/>
              </w:rPr>
            </w:pPr>
          </w:p>
        </w:tc>
      </w:tr>
      <w:tr w:rsidR="00A36E5B" w:rsidRPr="00181AB3" w14:paraId="271A2DBE" w14:textId="77777777" w:rsidTr="006B3F4D">
        <w:tblPrEx>
          <w:tblCellMar>
            <w:top w:w="0" w:type="dxa"/>
            <w:bottom w:w="0" w:type="dxa"/>
          </w:tblCellMar>
        </w:tblPrEx>
        <w:trPr>
          <w:cantSplit/>
          <w:trHeight w:val="624"/>
        </w:trPr>
        <w:tc>
          <w:tcPr>
            <w:tcW w:w="218" w:type="dxa"/>
            <w:vMerge/>
            <w:tcBorders>
              <w:top w:val="nil"/>
            </w:tcBorders>
          </w:tcPr>
          <w:p w14:paraId="5E5F9C98" w14:textId="77777777" w:rsidR="00A36E5B" w:rsidRPr="00181AB3" w:rsidRDefault="00A36E5B">
            <w:pPr>
              <w:rPr>
                <w:rFonts w:hint="eastAsia"/>
              </w:rPr>
            </w:pPr>
          </w:p>
        </w:tc>
        <w:tc>
          <w:tcPr>
            <w:tcW w:w="1567" w:type="dxa"/>
            <w:vAlign w:val="center"/>
          </w:tcPr>
          <w:p w14:paraId="15076257" w14:textId="77777777" w:rsidR="00A36E5B" w:rsidRPr="00181AB3" w:rsidRDefault="00A36E5B">
            <w:pPr>
              <w:jc w:val="distribute"/>
              <w:rPr>
                <w:rFonts w:hint="eastAsia"/>
              </w:rPr>
            </w:pPr>
            <w:r w:rsidRPr="00181AB3">
              <w:rPr>
                <w:rFonts w:hint="eastAsia"/>
              </w:rPr>
              <w:t>住所</w:t>
            </w:r>
          </w:p>
        </w:tc>
        <w:tc>
          <w:tcPr>
            <w:tcW w:w="7670" w:type="dxa"/>
            <w:gridSpan w:val="3"/>
            <w:vAlign w:val="center"/>
          </w:tcPr>
          <w:p w14:paraId="57546564" w14:textId="77777777" w:rsidR="00A36E5B" w:rsidRPr="00181AB3" w:rsidRDefault="00A36E5B">
            <w:pPr>
              <w:rPr>
                <w:rFonts w:hint="eastAsia"/>
              </w:rPr>
            </w:pPr>
          </w:p>
          <w:p w14:paraId="5BC29999" w14:textId="77777777" w:rsidR="00A36E5B" w:rsidRPr="00181AB3" w:rsidRDefault="008A200E">
            <w:pPr>
              <w:jc w:val="right"/>
              <w:rPr>
                <w:rFonts w:hint="eastAsia"/>
              </w:rPr>
            </w:pPr>
            <w:r>
              <w:rPr>
                <w:rFonts w:hint="eastAsia"/>
              </w:rPr>
              <w:t xml:space="preserve">　　　</w:t>
            </w:r>
            <w:r w:rsidR="00A36E5B" w:rsidRPr="00181AB3">
              <w:rPr>
                <w:rFonts w:hint="eastAsia"/>
              </w:rPr>
              <w:t>(</w:t>
            </w:r>
            <w:r w:rsidR="00A36E5B">
              <w:rPr>
                <w:rFonts w:hint="eastAsia"/>
              </w:rPr>
              <w:t xml:space="preserve">電話　　　　　</w:t>
            </w:r>
            <w:r w:rsidR="00A36E5B" w:rsidRPr="00181AB3">
              <w:rPr>
                <w:rFonts w:hint="eastAsia"/>
              </w:rPr>
              <w:t xml:space="preserve">　　　　　　)　</w:t>
            </w:r>
          </w:p>
        </w:tc>
        <w:tc>
          <w:tcPr>
            <w:tcW w:w="283" w:type="dxa"/>
            <w:vMerge/>
          </w:tcPr>
          <w:p w14:paraId="538B6E7A" w14:textId="77777777" w:rsidR="00A36E5B" w:rsidRPr="00181AB3" w:rsidRDefault="00A36E5B">
            <w:pPr>
              <w:rPr>
                <w:rFonts w:hint="eastAsia"/>
              </w:rPr>
            </w:pPr>
          </w:p>
        </w:tc>
      </w:tr>
      <w:tr w:rsidR="007209C8" w:rsidRPr="00181AB3" w14:paraId="022BB405" w14:textId="77777777" w:rsidTr="006B3F4D">
        <w:tblPrEx>
          <w:tblCellMar>
            <w:top w:w="0" w:type="dxa"/>
            <w:bottom w:w="0" w:type="dxa"/>
          </w:tblCellMar>
        </w:tblPrEx>
        <w:trPr>
          <w:cantSplit/>
          <w:trHeight w:val="624"/>
        </w:trPr>
        <w:tc>
          <w:tcPr>
            <w:tcW w:w="218" w:type="dxa"/>
            <w:vMerge/>
            <w:tcBorders>
              <w:top w:val="nil"/>
            </w:tcBorders>
          </w:tcPr>
          <w:p w14:paraId="32598952" w14:textId="77777777" w:rsidR="007209C8" w:rsidRPr="00181AB3" w:rsidRDefault="007209C8" w:rsidP="007209C8">
            <w:pPr>
              <w:rPr>
                <w:rFonts w:hint="eastAsia"/>
              </w:rPr>
            </w:pPr>
          </w:p>
        </w:tc>
        <w:tc>
          <w:tcPr>
            <w:tcW w:w="1567" w:type="dxa"/>
            <w:vAlign w:val="center"/>
          </w:tcPr>
          <w:p w14:paraId="2FF5EA94" w14:textId="77777777" w:rsidR="007209C8" w:rsidRPr="005311A7" w:rsidRDefault="007209C8" w:rsidP="007209C8">
            <w:pPr>
              <w:jc w:val="center"/>
              <w:rPr>
                <w:rFonts w:hint="eastAsia"/>
              </w:rPr>
            </w:pPr>
            <w:r w:rsidRPr="005311A7">
              <w:rPr>
                <w:rFonts w:hint="eastAsia"/>
              </w:rPr>
              <w:t>決</w:t>
            </w:r>
            <w:r>
              <w:rPr>
                <w:rFonts w:hint="eastAsia"/>
              </w:rPr>
              <w:t xml:space="preserve"> </w:t>
            </w:r>
            <w:r w:rsidRPr="005311A7">
              <w:rPr>
                <w:rFonts w:hint="eastAsia"/>
              </w:rPr>
              <w:t>定</w:t>
            </w:r>
            <w:r>
              <w:rPr>
                <w:rFonts w:hint="eastAsia"/>
              </w:rPr>
              <w:t xml:space="preserve"> </w:t>
            </w:r>
            <w:r w:rsidRPr="005311A7">
              <w:rPr>
                <w:rFonts w:hint="eastAsia"/>
              </w:rPr>
              <w:t>内</w:t>
            </w:r>
            <w:r>
              <w:rPr>
                <w:rFonts w:hint="eastAsia"/>
              </w:rPr>
              <w:t xml:space="preserve"> </w:t>
            </w:r>
            <w:r w:rsidRPr="005311A7">
              <w:rPr>
                <w:rFonts w:hint="eastAsia"/>
              </w:rPr>
              <w:t>容</w:t>
            </w:r>
          </w:p>
        </w:tc>
        <w:tc>
          <w:tcPr>
            <w:tcW w:w="7670" w:type="dxa"/>
            <w:gridSpan w:val="3"/>
            <w:vAlign w:val="center"/>
          </w:tcPr>
          <w:p w14:paraId="0834F6CD" w14:textId="77777777" w:rsidR="00157DF5" w:rsidRPr="000F5C6A" w:rsidRDefault="007209C8" w:rsidP="006B3F4D">
            <w:pPr>
              <w:rPr>
                <w:rFonts w:hint="eastAsia"/>
                <w:sz w:val="22"/>
              </w:rPr>
            </w:pPr>
            <w:r w:rsidRPr="00604D14">
              <w:rPr>
                <w:rFonts w:hint="eastAsia"/>
                <w:sz w:val="22"/>
              </w:rPr>
              <w:t>限度額</w:t>
            </w:r>
            <w:r w:rsidR="00604D14">
              <w:rPr>
                <w:rFonts w:hint="eastAsia"/>
                <w:sz w:val="22"/>
              </w:rPr>
              <w:t xml:space="preserve">　　　　　　　</w:t>
            </w:r>
            <w:r w:rsidR="003D6E8F">
              <w:rPr>
                <w:rFonts w:hint="eastAsia"/>
                <w:sz w:val="22"/>
              </w:rPr>
              <w:t>円／１か</w:t>
            </w:r>
            <w:r w:rsidRPr="00604D14">
              <w:rPr>
                <w:rFonts w:hint="eastAsia"/>
                <w:sz w:val="22"/>
              </w:rPr>
              <w:t>月</w:t>
            </w:r>
          </w:p>
        </w:tc>
        <w:tc>
          <w:tcPr>
            <w:tcW w:w="283" w:type="dxa"/>
            <w:vMerge/>
          </w:tcPr>
          <w:p w14:paraId="72ECD170" w14:textId="77777777" w:rsidR="007209C8" w:rsidRPr="00181AB3" w:rsidRDefault="007209C8" w:rsidP="007209C8">
            <w:pPr>
              <w:rPr>
                <w:rFonts w:hint="eastAsia"/>
              </w:rPr>
            </w:pPr>
          </w:p>
        </w:tc>
      </w:tr>
      <w:tr w:rsidR="00A36E5B" w:rsidRPr="00181AB3" w14:paraId="3814EB98" w14:textId="77777777" w:rsidTr="006B3F4D">
        <w:tblPrEx>
          <w:tblCellMar>
            <w:top w:w="0" w:type="dxa"/>
            <w:bottom w:w="0" w:type="dxa"/>
          </w:tblCellMar>
        </w:tblPrEx>
        <w:trPr>
          <w:cantSplit/>
          <w:trHeight w:val="624"/>
        </w:trPr>
        <w:tc>
          <w:tcPr>
            <w:tcW w:w="218" w:type="dxa"/>
            <w:vMerge/>
            <w:tcBorders>
              <w:top w:val="nil"/>
              <w:bottom w:val="nil"/>
            </w:tcBorders>
          </w:tcPr>
          <w:p w14:paraId="61A5E0E2" w14:textId="77777777" w:rsidR="00A36E5B" w:rsidRPr="00181AB3" w:rsidRDefault="00A36E5B">
            <w:pPr>
              <w:rPr>
                <w:rFonts w:hint="eastAsia"/>
              </w:rPr>
            </w:pPr>
          </w:p>
        </w:tc>
        <w:tc>
          <w:tcPr>
            <w:tcW w:w="1567" w:type="dxa"/>
            <w:vAlign w:val="center"/>
          </w:tcPr>
          <w:p w14:paraId="33B1195E" w14:textId="77777777" w:rsidR="00A36E5B" w:rsidRPr="00181AB3" w:rsidRDefault="009F026B">
            <w:pPr>
              <w:jc w:val="distribute"/>
              <w:rPr>
                <w:rFonts w:hint="eastAsia"/>
              </w:rPr>
            </w:pPr>
            <w:r>
              <w:rPr>
                <w:rFonts w:hint="eastAsia"/>
              </w:rPr>
              <w:t>認定期間</w:t>
            </w:r>
          </w:p>
        </w:tc>
        <w:tc>
          <w:tcPr>
            <w:tcW w:w="7670" w:type="dxa"/>
            <w:gridSpan w:val="3"/>
            <w:vAlign w:val="center"/>
          </w:tcPr>
          <w:p w14:paraId="2C26FEC5" w14:textId="77777777" w:rsidR="00A36E5B" w:rsidRPr="009F026B" w:rsidRDefault="009F026B" w:rsidP="009F026B">
            <w:pPr>
              <w:ind w:firstLineChars="100" w:firstLine="210"/>
              <w:jc w:val="left"/>
              <w:rPr>
                <w:rFonts w:hint="eastAsia"/>
                <w:b/>
              </w:rPr>
            </w:pPr>
            <w:r>
              <w:rPr>
                <w:rFonts w:hint="eastAsia"/>
              </w:rPr>
              <w:t xml:space="preserve">　　　　</w:t>
            </w:r>
            <w:r w:rsidR="00D80DAD">
              <w:rPr>
                <w:rFonts w:hint="eastAsia"/>
              </w:rPr>
              <w:t>年</w:t>
            </w:r>
            <w:r>
              <w:rPr>
                <w:rFonts w:hint="eastAsia"/>
              </w:rPr>
              <w:t xml:space="preserve">　　</w:t>
            </w:r>
            <w:r w:rsidR="00555776">
              <w:rPr>
                <w:rFonts w:hint="eastAsia"/>
              </w:rPr>
              <w:t xml:space="preserve">　月</w:t>
            </w:r>
            <w:r w:rsidR="00D80DAD">
              <w:rPr>
                <w:rFonts w:hint="eastAsia"/>
              </w:rPr>
              <w:t xml:space="preserve">　</w:t>
            </w:r>
            <w:r w:rsidR="00555776">
              <w:rPr>
                <w:rFonts w:hint="eastAsia"/>
              </w:rPr>
              <w:t xml:space="preserve">　</w:t>
            </w:r>
            <w:r w:rsidR="002007FB">
              <w:rPr>
                <w:rFonts w:hint="eastAsia"/>
              </w:rPr>
              <w:t xml:space="preserve">　日</w:t>
            </w:r>
            <w:r>
              <w:rPr>
                <w:rFonts w:hint="eastAsia"/>
              </w:rPr>
              <w:t xml:space="preserve">　から　　　　年　　　月　　　　日まで</w:t>
            </w:r>
          </w:p>
        </w:tc>
        <w:tc>
          <w:tcPr>
            <w:tcW w:w="283" w:type="dxa"/>
            <w:vMerge/>
            <w:tcBorders>
              <w:bottom w:val="nil"/>
            </w:tcBorders>
          </w:tcPr>
          <w:p w14:paraId="6F089A50" w14:textId="77777777" w:rsidR="00A36E5B" w:rsidRPr="00181AB3" w:rsidRDefault="00A36E5B">
            <w:pPr>
              <w:rPr>
                <w:rFonts w:hint="eastAsia"/>
              </w:rPr>
            </w:pPr>
          </w:p>
        </w:tc>
      </w:tr>
      <w:tr w:rsidR="008216BB" w:rsidRPr="00181AB3" w14:paraId="3E5A4748" w14:textId="77777777" w:rsidTr="00A36E5B">
        <w:tblPrEx>
          <w:tblCellMar>
            <w:top w:w="0" w:type="dxa"/>
            <w:bottom w:w="0" w:type="dxa"/>
          </w:tblCellMar>
        </w:tblPrEx>
        <w:trPr>
          <w:cantSplit/>
          <w:trHeight w:val="1440"/>
        </w:trPr>
        <w:tc>
          <w:tcPr>
            <w:tcW w:w="9738" w:type="dxa"/>
            <w:gridSpan w:val="6"/>
            <w:tcBorders>
              <w:top w:val="nil"/>
            </w:tcBorders>
          </w:tcPr>
          <w:p w14:paraId="159EFBDD" w14:textId="77777777" w:rsidR="008216BB" w:rsidRPr="00181AB3" w:rsidRDefault="008216BB">
            <w:pPr>
              <w:spacing w:before="120"/>
              <w:rPr>
                <w:rFonts w:hint="eastAsia"/>
                <w:lang w:eastAsia="zh-CN"/>
              </w:rPr>
            </w:pPr>
            <w:r w:rsidRPr="00181AB3">
              <w:rPr>
                <w:rFonts w:hint="eastAsia"/>
                <w:lang w:eastAsia="zh-CN"/>
              </w:rPr>
              <w:t xml:space="preserve">2　</w:t>
            </w:r>
            <w:r w:rsidRPr="00181AB3">
              <w:rPr>
                <w:rFonts w:hint="eastAsia"/>
                <w:spacing w:val="105"/>
                <w:lang w:eastAsia="zh-CN"/>
              </w:rPr>
              <w:t>却</w:t>
            </w:r>
            <w:r w:rsidRPr="00181AB3">
              <w:rPr>
                <w:rFonts w:hint="eastAsia"/>
                <w:lang w:eastAsia="zh-CN"/>
              </w:rPr>
              <w:t>下</w:t>
            </w:r>
          </w:p>
          <w:p w14:paraId="0F31185E" w14:textId="77777777" w:rsidR="008216BB" w:rsidRPr="00181AB3" w:rsidRDefault="008216BB" w:rsidP="00092D35">
            <w:pPr>
              <w:spacing w:line="480" w:lineRule="auto"/>
              <w:ind w:firstLineChars="100" w:firstLine="210"/>
              <w:rPr>
                <w:rFonts w:hint="eastAsia"/>
                <w:lang w:eastAsia="zh-CN"/>
              </w:rPr>
            </w:pPr>
            <w:r w:rsidRPr="00181AB3">
              <w:rPr>
                <w:rFonts w:hint="eastAsia"/>
                <w:lang w:eastAsia="zh-CN"/>
              </w:rPr>
              <w:t>(却下理由)</w:t>
            </w:r>
          </w:p>
          <w:p w14:paraId="698081C6" w14:textId="77777777" w:rsidR="00A36E5B" w:rsidRDefault="00A36E5B" w:rsidP="00A36E5B">
            <w:pPr>
              <w:spacing w:line="360" w:lineRule="auto"/>
              <w:ind w:leftChars="200" w:left="420"/>
              <w:rPr>
                <w:rFonts w:hint="eastAsia"/>
                <w:u w:val="single"/>
              </w:rPr>
            </w:pPr>
            <w:r>
              <w:rPr>
                <w:rFonts w:hint="eastAsia"/>
                <w:u w:val="single"/>
              </w:rPr>
              <w:t xml:space="preserve">　　　　　　　　　　　　　　　　　　　　　　　　　　　　　　　　　　　　　　　　　　</w:t>
            </w:r>
          </w:p>
          <w:p w14:paraId="01FF688B" w14:textId="77777777" w:rsidR="008216BB" w:rsidRPr="00181AB3" w:rsidRDefault="00A36E5B" w:rsidP="00A36E5B">
            <w:pPr>
              <w:spacing w:line="360" w:lineRule="auto"/>
              <w:ind w:leftChars="200" w:left="420"/>
              <w:rPr>
                <w:rFonts w:hint="eastAsia"/>
                <w:u w:val="single"/>
              </w:rPr>
            </w:pPr>
            <w:r>
              <w:rPr>
                <w:rFonts w:hint="eastAsia"/>
                <w:u w:val="single"/>
              </w:rPr>
              <w:t xml:space="preserve">　　　　　　　　　　　　　　　　　　　　　　　　　　　　　　　　　　　　　　　　　　</w:t>
            </w:r>
          </w:p>
        </w:tc>
      </w:tr>
    </w:tbl>
    <w:p w14:paraId="286D6423" w14:textId="77777777" w:rsidR="00706718" w:rsidRDefault="00706718" w:rsidP="000B2280">
      <w:pPr>
        <w:ind w:firstLineChars="100" w:firstLine="210"/>
      </w:pPr>
    </w:p>
    <w:p w14:paraId="07A74811" w14:textId="77777777" w:rsidR="003F100D" w:rsidRDefault="003F100D" w:rsidP="000B2280">
      <w:pPr>
        <w:ind w:firstLineChars="100" w:firstLine="210"/>
      </w:pPr>
      <w:r w:rsidRPr="003F100D">
        <w:rPr>
          <w:rFonts w:hint="eastAsia"/>
        </w:rPr>
        <w:t>（</w:t>
      </w:r>
      <w:r w:rsidR="006B3F4D" w:rsidRPr="003F100D">
        <w:rPr>
          <w:rFonts w:hint="eastAsia"/>
        </w:rPr>
        <w:t>助成金申請について</w:t>
      </w:r>
      <w:r w:rsidRPr="003F100D">
        <w:rPr>
          <w:rFonts w:hint="eastAsia"/>
        </w:rPr>
        <w:t>）</w:t>
      </w:r>
    </w:p>
    <w:p w14:paraId="3784743E" w14:textId="77777777" w:rsidR="00A17969" w:rsidRDefault="00B501BB" w:rsidP="000B2280">
      <w:pPr>
        <w:ind w:leftChars="100" w:left="210"/>
      </w:pPr>
      <w:r>
        <w:rPr>
          <w:rFonts w:hint="eastAsia"/>
        </w:rPr>
        <w:t>1</w:t>
      </w:r>
      <w:r w:rsidR="00A17969">
        <w:rPr>
          <w:rFonts w:hint="eastAsia"/>
        </w:rPr>
        <w:t xml:space="preserve">　助成の対象となる購入費</w:t>
      </w:r>
      <w:r w:rsidR="00A17969" w:rsidRPr="00A17969">
        <w:rPr>
          <w:rFonts w:hint="eastAsia"/>
        </w:rPr>
        <w:t>は、紙おむつ</w:t>
      </w:r>
      <w:r w:rsidR="00137D6B">
        <w:rPr>
          <w:rFonts w:hint="eastAsia"/>
        </w:rPr>
        <w:t>等</w:t>
      </w:r>
      <w:r w:rsidR="00A17969">
        <w:rPr>
          <w:rFonts w:hint="eastAsia"/>
        </w:rPr>
        <w:t>の購入費とし、宅配料金については対象外です。</w:t>
      </w:r>
    </w:p>
    <w:p w14:paraId="6F6C2D9C" w14:textId="77777777" w:rsidR="00A17969" w:rsidRPr="00A17969" w:rsidRDefault="00B501BB" w:rsidP="000B2280">
      <w:pPr>
        <w:ind w:firstLineChars="100" w:firstLine="210"/>
        <w:rPr>
          <w:rFonts w:hint="eastAsia"/>
        </w:rPr>
      </w:pPr>
      <w:r>
        <w:rPr>
          <w:rFonts w:hint="eastAsia"/>
        </w:rPr>
        <w:t>2</w:t>
      </w:r>
      <w:r w:rsidR="00A17969">
        <w:rPr>
          <w:rFonts w:hint="eastAsia"/>
        </w:rPr>
        <w:t xml:space="preserve">　助成の対象となる購入費は、上記認定期間内に</w:t>
      </w:r>
      <w:r w:rsidR="00A17969" w:rsidRPr="00A17969">
        <w:rPr>
          <w:rFonts w:hint="eastAsia"/>
        </w:rPr>
        <w:t>購入した紙おむつ等</w:t>
      </w:r>
      <w:r w:rsidR="00A17969">
        <w:rPr>
          <w:rFonts w:hint="eastAsia"/>
        </w:rPr>
        <w:t>に係る購入費とします。</w:t>
      </w:r>
    </w:p>
    <w:p w14:paraId="241EB7A1" w14:textId="77777777" w:rsidR="003F100D" w:rsidRDefault="00B501BB" w:rsidP="000B2280">
      <w:pPr>
        <w:ind w:leftChars="100" w:left="210"/>
      </w:pPr>
      <w:r>
        <w:rPr>
          <w:rFonts w:hint="eastAsia"/>
        </w:rPr>
        <w:t>3</w:t>
      </w:r>
      <w:r w:rsidR="003F100D" w:rsidRPr="003F100D">
        <w:rPr>
          <w:rFonts w:hint="eastAsia"/>
        </w:rPr>
        <w:t xml:space="preserve">　助成を受けようとする場合は、障がい(児)者紙おむつ等購入費助成金支給申請書を紙おむつの購入月の翌月末までに提出してください。</w:t>
      </w:r>
    </w:p>
    <w:p w14:paraId="49775C00" w14:textId="77777777" w:rsidR="003F100D" w:rsidRPr="003F100D" w:rsidRDefault="00A17969" w:rsidP="000B2280">
      <w:pPr>
        <w:ind w:leftChars="100" w:left="210"/>
        <w:rPr>
          <w:rFonts w:hint="eastAsia"/>
        </w:rPr>
      </w:pPr>
      <w:r>
        <w:rPr>
          <w:rFonts w:hint="eastAsia"/>
        </w:rPr>
        <w:t>4</w:t>
      </w:r>
      <w:r w:rsidR="005E52D4">
        <w:rPr>
          <w:rFonts w:hint="eastAsia"/>
        </w:rPr>
        <w:t xml:space="preserve">　申請は、領収書に記載されている購入日の属する月を対象月とし、</w:t>
      </w:r>
      <w:r w:rsidR="00712F19">
        <w:rPr>
          <w:rFonts w:hint="eastAsia"/>
        </w:rPr>
        <w:t>１枚の申請書で６か</w:t>
      </w:r>
      <w:r w:rsidR="003F100D" w:rsidRPr="003F100D">
        <w:rPr>
          <w:rFonts w:hint="eastAsia"/>
        </w:rPr>
        <w:t>月分までまとめて申請できます。</w:t>
      </w:r>
    </w:p>
    <w:p w14:paraId="031154E7" w14:textId="77777777" w:rsidR="006B3F4D" w:rsidRPr="003F100D" w:rsidRDefault="00A17969" w:rsidP="000B2280">
      <w:pPr>
        <w:ind w:firstLineChars="100" w:firstLine="210"/>
      </w:pPr>
      <w:r>
        <w:rPr>
          <w:rFonts w:hint="eastAsia"/>
        </w:rPr>
        <w:t>5</w:t>
      </w:r>
      <w:r w:rsidR="003F100D" w:rsidRPr="003F100D">
        <w:rPr>
          <w:rFonts w:hint="eastAsia"/>
        </w:rPr>
        <w:t xml:space="preserve">　複数月分の申請をする場合、最終購入月の翌月末が申請書の提出期限です。</w:t>
      </w:r>
    </w:p>
    <w:p w14:paraId="4AF2E0C8" w14:textId="77777777" w:rsidR="00B501BB" w:rsidRDefault="00A17969" w:rsidP="000B2280">
      <w:pPr>
        <w:ind w:firstLineChars="100" w:firstLine="210"/>
        <w:rPr>
          <w:rFonts w:hint="eastAsia"/>
        </w:rPr>
      </w:pPr>
      <w:r>
        <w:rPr>
          <w:rFonts w:hint="eastAsia"/>
        </w:rPr>
        <w:t>6</w:t>
      </w:r>
      <w:r w:rsidR="003F100D" w:rsidRPr="003F100D">
        <w:rPr>
          <w:rFonts w:hint="eastAsia"/>
        </w:rPr>
        <w:t xml:space="preserve">　上記の決定内容の額を上限として、後日指定口座に振り込みます。</w:t>
      </w:r>
    </w:p>
    <w:p w14:paraId="62A641B5" w14:textId="77777777" w:rsidR="003F100D" w:rsidRDefault="00B501BB" w:rsidP="000B2280">
      <w:pPr>
        <w:ind w:leftChars="100" w:left="210"/>
        <w:rPr>
          <w:rFonts w:hint="eastAsia"/>
        </w:rPr>
      </w:pPr>
      <w:r>
        <w:rPr>
          <w:rFonts w:hint="eastAsia"/>
        </w:rPr>
        <w:t>7　偽りその他不正な行為により助成を受けた場合には、助成した額に相当する額を返還してもらうことがあります。</w:t>
      </w:r>
    </w:p>
    <w:p w14:paraId="1F33A090" w14:textId="77777777" w:rsidR="003F100D" w:rsidRDefault="003F100D"/>
    <w:p w14:paraId="1AA365B1" w14:textId="77777777" w:rsidR="003F100D" w:rsidRPr="00B501BB" w:rsidRDefault="003F100D">
      <w:pPr>
        <w:rPr>
          <w:rFonts w:hint="eastAsia"/>
          <w:sz w:val="22"/>
        </w:rPr>
      </w:pPr>
    </w:p>
    <w:p w14:paraId="098105AE" w14:textId="77777777" w:rsidR="007C4002" w:rsidRPr="00B501BB" w:rsidRDefault="007C4002" w:rsidP="007C4002">
      <w:pPr>
        <w:ind w:firstLineChars="100" w:firstLine="210"/>
        <w:rPr>
          <w:rFonts w:hint="eastAsia"/>
        </w:rPr>
      </w:pPr>
      <w:r w:rsidRPr="00B501BB">
        <w:rPr>
          <w:rFonts w:hint="eastAsia"/>
        </w:rPr>
        <w:lastRenderedPageBreak/>
        <w:t xml:space="preserve">教示 </w:t>
      </w:r>
    </w:p>
    <w:p w14:paraId="35C3978A" w14:textId="77777777" w:rsidR="007C4002" w:rsidRPr="00B501BB" w:rsidRDefault="007C4002" w:rsidP="007C4002">
      <w:pPr>
        <w:ind w:firstLineChars="100" w:firstLine="210"/>
        <w:rPr>
          <w:rFonts w:hint="eastAsia"/>
        </w:rPr>
      </w:pPr>
      <w:r w:rsidRPr="00B501BB">
        <w:rPr>
          <w:rFonts w:hint="eastAsia"/>
        </w:rPr>
        <w:t xml:space="preserve">1　審査請求について </w:t>
      </w:r>
    </w:p>
    <w:p w14:paraId="2B994CDF" w14:textId="77777777" w:rsidR="007C4002" w:rsidRPr="00B501BB" w:rsidRDefault="007C4002" w:rsidP="007C4002">
      <w:pPr>
        <w:ind w:leftChars="100" w:left="210"/>
        <w:rPr>
          <w:rFonts w:hint="eastAsia"/>
        </w:rPr>
      </w:pPr>
      <w:r w:rsidRPr="00B501BB">
        <w:rPr>
          <w:rFonts w:hint="eastAsia"/>
        </w:rPr>
        <w:t xml:space="preserve">　この処分について不服がある場合は、この処分があったことを知った日の翌日から起算して3か月以内に、町長に対して審査請求をすることができます。 </w:t>
      </w:r>
    </w:p>
    <w:p w14:paraId="3326C248" w14:textId="77777777" w:rsidR="007C4002" w:rsidRPr="00B501BB" w:rsidRDefault="007C4002" w:rsidP="007C4002">
      <w:pPr>
        <w:ind w:leftChars="100" w:left="210"/>
        <w:rPr>
          <w:rFonts w:hint="eastAsia"/>
        </w:rPr>
      </w:pPr>
      <w:r w:rsidRPr="00B501BB">
        <w:rPr>
          <w:rFonts w:hint="eastAsia"/>
        </w:rPr>
        <w:t xml:space="preserve">　ただし、この処分があったことを知った日の翌日から起算して3か月以内であっても、この処分の日の翌日から起算して1年を経過したときは、審査請求をすることができなくなります。 </w:t>
      </w:r>
    </w:p>
    <w:p w14:paraId="70F811A1" w14:textId="77777777" w:rsidR="007C4002" w:rsidRPr="00B501BB" w:rsidRDefault="007C4002" w:rsidP="007C4002">
      <w:pPr>
        <w:ind w:firstLineChars="100" w:firstLine="210"/>
        <w:rPr>
          <w:rFonts w:hint="eastAsia"/>
        </w:rPr>
      </w:pPr>
      <w:r w:rsidRPr="00B501BB">
        <w:rPr>
          <w:rFonts w:hint="eastAsia"/>
        </w:rPr>
        <w:t xml:space="preserve">2　取消訴訟について </w:t>
      </w:r>
    </w:p>
    <w:p w14:paraId="77C946A5" w14:textId="77777777" w:rsidR="007C4002" w:rsidRPr="00B501BB" w:rsidRDefault="007C4002" w:rsidP="007C4002">
      <w:pPr>
        <w:ind w:leftChars="100" w:left="210"/>
        <w:rPr>
          <w:rFonts w:hint="eastAsia"/>
        </w:rPr>
      </w:pPr>
      <w:r w:rsidRPr="00B501BB">
        <w:rPr>
          <w:rFonts w:hint="eastAsia"/>
        </w:rPr>
        <w:t xml:space="preserve">　この処分の取消しの訴えは、この処分があったことを知った日(1の審査請求をした場合は、当該審査請求に対する裁決があったことを知った日)の翌日から起算して6か月以内に、粕屋町を被告として提起しなければなりません。この場合、当該訴訟において粕屋町を代表する者は、粕屋町長です。 </w:t>
      </w:r>
    </w:p>
    <w:p w14:paraId="7FA81D33" w14:textId="77777777" w:rsidR="00A36E5B" w:rsidRPr="00B501BB" w:rsidRDefault="007C4002" w:rsidP="00423E1E">
      <w:pPr>
        <w:ind w:leftChars="100" w:left="210"/>
        <w:rPr>
          <w:rFonts w:hint="eastAsia"/>
        </w:rPr>
      </w:pPr>
      <w:r w:rsidRPr="00B501BB">
        <w:rPr>
          <w:rFonts w:hint="eastAsia"/>
        </w:rPr>
        <w:t xml:space="preserve">　ただし、この処分があったことを知った日(1の審査請求をした場合は、当該審査請求に対する裁決があったことを知った日)の翌日から起算して6か月以内であっても、この処分の日(1の審査請求をした場合は、当該審査請求に対する裁決の日)の翌日から起算して1年を経過したときは、処分の取消しの訴えを提起することができなくなります。</w:t>
      </w:r>
    </w:p>
    <w:sectPr w:rsidR="00A36E5B" w:rsidRPr="00B501BB" w:rsidSect="00A17969">
      <w:pgSz w:w="11906" w:h="16838" w:code="9"/>
      <w:pgMar w:top="1134" w:right="1021" w:bottom="1134" w:left="124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8E9440" w14:textId="77777777" w:rsidR="00FE2307" w:rsidRDefault="00FE2307">
      <w:r>
        <w:separator/>
      </w:r>
    </w:p>
  </w:endnote>
  <w:endnote w:type="continuationSeparator" w:id="0">
    <w:p w14:paraId="35166F4D" w14:textId="77777777" w:rsidR="00FE2307" w:rsidRDefault="00FE2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DengXian">
    <w:altName w:val="等线"/>
    <w:panose1 w:val="02010600030101010101"/>
    <w:charset w:val="86"/>
    <w:family w:val="modern"/>
    <w:pitch w:val="fixed"/>
    <w:sig w:usb0="00000001" w:usb1="080E0000" w:usb2="00000010" w:usb3="00000000" w:csb0="0004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53811" w14:textId="77777777" w:rsidR="00FE2307" w:rsidRDefault="00FE2307">
      <w:r>
        <w:separator/>
      </w:r>
    </w:p>
  </w:footnote>
  <w:footnote w:type="continuationSeparator" w:id="0">
    <w:p w14:paraId="1315788F" w14:textId="77777777" w:rsidR="00FE2307" w:rsidRDefault="00FE2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5"/>
  <w:displayHorizontalDrawingGridEvery w:val="0"/>
  <w:characterSpacingControl w:val="compressPunctuation"/>
  <w:strictFirstAndLastChars/>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D35"/>
    <w:rsid w:val="0000667B"/>
    <w:rsid w:val="00031442"/>
    <w:rsid w:val="00043D4F"/>
    <w:rsid w:val="00064F71"/>
    <w:rsid w:val="00092D35"/>
    <w:rsid w:val="000A003F"/>
    <w:rsid w:val="000B2280"/>
    <w:rsid w:val="000C524E"/>
    <w:rsid w:val="000E2AE7"/>
    <w:rsid w:val="000F5C6A"/>
    <w:rsid w:val="000F7561"/>
    <w:rsid w:val="0010746B"/>
    <w:rsid w:val="00137D6B"/>
    <w:rsid w:val="00157DF5"/>
    <w:rsid w:val="00181AB3"/>
    <w:rsid w:val="0018272A"/>
    <w:rsid w:val="001A18C8"/>
    <w:rsid w:val="001C2FA4"/>
    <w:rsid w:val="001E2C8A"/>
    <w:rsid w:val="001E7E23"/>
    <w:rsid w:val="002007FB"/>
    <w:rsid w:val="0025482D"/>
    <w:rsid w:val="00287BBD"/>
    <w:rsid w:val="00297DF6"/>
    <w:rsid w:val="002F3D43"/>
    <w:rsid w:val="002F7462"/>
    <w:rsid w:val="00333284"/>
    <w:rsid w:val="003537A6"/>
    <w:rsid w:val="003655A9"/>
    <w:rsid w:val="003777FF"/>
    <w:rsid w:val="003B0B46"/>
    <w:rsid w:val="003D6E8F"/>
    <w:rsid w:val="003F100D"/>
    <w:rsid w:val="00423E1E"/>
    <w:rsid w:val="004D464E"/>
    <w:rsid w:val="004E5AF1"/>
    <w:rsid w:val="004E622D"/>
    <w:rsid w:val="00501C25"/>
    <w:rsid w:val="00516843"/>
    <w:rsid w:val="00532DD0"/>
    <w:rsid w:val="00541D7C"/>
    <w:rsid w:val="00555776"/>
    <w:rsid w:val="005A368A"/>
    <w:rsid w:val="005D24FE"/>
    <w:rsid w:val="005D3343"/>
    <w:rsid w:val="005E52D4"/>
    <w:rsid w:val="00604D14"/>
    <w:rsid w:val="006805D1"/>
    <w:rsid w:val="006B3F4D"/>
    <w:rsid w:val="006D2BF7"/>
    <w:rsid w:val="006D71EA"/>
    <w:rsid w:val="00706718"/>
    <w:rsid w:val="00712F19"/>
    <w:rsid w:val="007209C8"/>
    <w:rsid w:val="007C26EA"/>
    <w:rsid w:val="007C4002"/>
    <w:rsid w:val="007D7C77"/>
    <w:rsid w:val="007F1DF0"/>
    <w:rsid w:val="0080475E"/>
    <w:rsid w:val="008216BB"/>
    <w:rsid w:val="00842377"/>
    <w:rsid w:val="008A200E"/>
    <w:rsid w:val="008B2B48"/>
    <w:rsid w:val="009066EC"/>
    <w:rsid w:val="0091333C"/>
    <w:rsid w:val="00956723"/>
    <w:rsid w:val="009E1728"/>
    <w:rsid w:val="009F026B"/>
    <w:rsid w:val="009F60A9"/>
    <w:rsid w:val="00A1562D"/>
    <w:rsid w:val="00A17969"/>
    <w:rsid w:val="00A36E5B"/>
    <w:rsid w:val="00AD7067"/>
    <w:rsid w:val="00B473E6"/>
    <w:rsid w:val="00B501BB"/>
    <w:rsid w:val="00B64489"/>
    <w:rsid w:val="00B95D2C"/>
    <w:rsid w:val="00BC2B37"/>
    <w:rsid w:val="00BE1F13"/>
    <w:rsid w:val="00C15F40"/>
    <w:rsid w:val="00C81342"/>
    <w:rsid w:val="00CA5617"/>
    <w:rsid w:val="00CC2A5C"/>
    <w:rsid w:val="00CD1104"/>
    <w:rsid w:val="00CF12CD"/>
    <w:rsid w:val="00D150E9"/>
    <w:rsid w:val="00D555FE"/>
    <w:rsid w:val="00D80DAD"/>
    <w:rsid w:val="00DB4B15"/>
    <w:rsid w:val="00DD7F46"/>
    <w:rsid w:val="00E255E6"/>
    <w:rsid w:val="00E34FB8"/>
    <w:rsid w:val="00E5195D"/>
    <w:rsid w:val="00E63A3D"/>
    <w:rsid w:val="00EC464F"/>
    <w:rsid w:val="00ED55EA"/>
    <w:rsid w:val="00ED58E0"/>
    <w:rsid w:val="00EF0044"/>
    <w:rsid w:val="00F072D5"/>
    <w:rsid w:val="00FB0AD1"/>
    <w:rsid w:val="00FE2307"/>
    <w:rsid w:val="00FE6990"/>
    <w:rsid w:val="00FF71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4B19E794"/>
  <w15:chartTrackingRefBased/>
  <w15:docId w15:val="{58840CD5-D341-408E-8519-747CF8E25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Note Heading"/>
    <w:basedOn w:val="a"/>
    <w:next w:val="a"/>
    <w:pPr>
      <w:jc w:val="center"/>
    </w:pPr>
  </w:style>
  <w:style w:type="paragraph" w:styleId="a6">
    <w:name w:val="Closing"/>
    <w:basedOn w:val="a"/>
    <w:pPr>
      <w:jc w:val="right"/>
    </w:pPr>
  </w:style>
  <w:style w:type="paragraph" w:styleId="a7">
    <w:name w:val="Balloon Text"/>
    <w:basedOn w:val="a"/>
    <w:link w:val="a8"/>
    <w:uiPriority w:val="99"/>
    <w:semiHidden/>
    <w:unhideWhenUsed/>
    <w:rsid w:val="00532DD0"/>
    <w:rPr>
      <w:rFonts w:ascii="游ゴシック Light" w:eastAsia="游ゴシック Light" w:hAnsi="游ゴシック Light"/>
      <w:sz w:val="18"/>
      <w:szCs w:val="18"/>
    </w:rPr>
  </w:style>
  <w:style w:type="character" w:customStyle="1" w:styleId="a8">
    <w:name w:val="吹き出し (文字)"/>
    <w:link w:val="a7"/>
    <w:uiPriority w:val="99"/>
    <w:semiHidden/>
    <w:rsid w:val="00532DD0"/>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12366;&#12423;&#12358;&#12379;&#12356;.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630DC3-F556-47C1-9260-3A826205D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ぎょうせい</Template>
  <TotalTime>0</TotalTime>
  <Pages>2</Pages>
  <Words>186</Words>
  <Characters>1064</Characters>
  <Application>Microsoft Office Word</Application>
  <DocSecurity>4</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粕屋町役場</Company>
  <LinksUpToDate>false</LinksUpToDate>
  <CharactersWithSpaces>1248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粕屋町役場</dc:creator>
  <cp:keywords/>
  <cp:lastModifiedBy>渋田 啓之</cp:lastModifiedBy>
  <cp:revision>2</cp:revision>
  <cp:lastPrinted>2020-10-28T03:18:00Z</cp:lastPrinted>
  <dcterms:created xsi:type="dcterms:W3CDTF">2025-07-01T09:28:00Z</dcterms:created>
  <dcterms:modified xsi:type="dcterms:W3CDTF">2025-07-01T09:28:00Z</dcterms:modified>
</cp:coreProperties>
</file>