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FD" w:rsidRDefault="00BB69FD">
      <w:pPr>
        <w:spacing w:afterLines="50" w:after="181"/>
        <w:jc w:val="center"/>
        <w:rPr>
          <w:u w:val="single"/>
        </w:rPr>
      </w:pPr>
      <w:bookmarkStart w:id="0" w:name="_GoBack"/>
      <w:bookmarkEnd w:id="0"/>
      <w:r>
        <w:rPr>
          <w:noProof/>
          <w:sz w:val="20"/>
        </w:rPr>
        <w:pict>
          <v:line id="_x0000_s1026" style="position:absolute;left:0;text-align:left;z-index:251655680" from="150.2pt,192.4pt" to="255.1pt,192.4pt" strokeweight=".5pt">
            <v:stroke endarrow="open"/>
          </v:line>
        </w:pict>
      </w:r>
      <w:r>
        <w:rPr>
          <w:noProof/>
          <w:sz w:val="20"/>
        </w:rPr>
        <w:pict>
          <v:line id="_x0000_s1027" style="position:absolute;left:0;text-align:left;z-index:251653632" from="150.35pt,90.3pt" to="255.25pt,90.3pt" strokeweight=".5pt">
            <v:stroke endarrow="open"/>
          </v:line>
        </w:pict>
      </w:r>
      <w:r>
        <w:rPr>
          <w:noProof/>
          <w:sz w:val="20"/>
        </w:rPr>
        <w:pict>
          <v:line id="_x0000_s1028" style="position:absolute;left:0;text-align:left;z-index:251654656" from="150pt,132.4pt" to="254.9pt,132.4pt" strokeweight=".5pt">
            <v:stroke startarrow="open"/>
          </v:line>
        </w:pict>
      </w:r>
      <w:r>
        <w:rPr>
          <w:u w:val="single"/>
        </w:rPr>
        <w:t xml:space="preserve"> </w:t>
      </w:r>
      <w:r>
        <w:rPr>
          <w:rFonts w:hint="eastAsia"/>
          <w:spacing w:val="7"/>
          <w:kern w:val="0"/>
          <w:u w:val="single"/>
          <w:fitText w:val="3570" w:id="-1954792956"/>
        </w:rPr>
        <w:t>物品請求及代金払込事務整理系統</w:t>
      </w:r>
      <w:r>
        <w:rPr>
          <w:rFonts w:hint="eastAsia"/>
          <w:kern w:val="0"/>
          <w:u w:val="single"/>
          <w:fitText w:val="3570" w:id="-1954792956"/>
        </w:rPr>
        <w:t>図</w:t>
      </w:r>
      <w:r>
        <w:rPr>
          <w:u w:val="single"/>
        </w:rPr>
        <w:t xml:space="preserve"> 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2268"/>
        <w:gridCol w:w="2729"/>
      </w:tblGrid>
      <w:tr w:rsidR="00BB69FD">
        <w:tblPrEx>
          <w:tblCellMar>
            <w:top w:w="0" w:type="dxa"/>
            <w:bottom w:w="0" w:type="dxa"/>
          </w:tblCellMar>
        </w:tblPrEx>
        <w:trPr>
          <w:trHeight w:hRule="exact" w:val="363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FD" w:rsidRDefault="00BB69FD">
            <w:pPr>
              <w:snapToGrid w:val="0"/>
              <w:spacing w:beforeLines="80" w:before="290" w:afterLines="50" w:after="181" w:line="216" w:lineRule="auto"/>
              <w:jc w:val="center"/>
            </w:pPr>
            <w:r>
              <w:rPr>
                <w:rFonts w:hint="eastAsia"/>
              </w:rPr>
              <w:t>各　　　　　　部</w:t>
            </w:r>
          </w:p>
          <w:p w:rsidR="00BB69FD" w:rsidRDefault="00BB69FD">
            <w:pPr>
              <w:snapToGrid w:val="0"/>
              <w:spacing w:line="216" w:lineRule="auto"/>
            </w:pPr>
            <w:r>
              <w:rPr>
                <w:rFonts w:hint="eastAsia"/>
              </w:rPr>
              <w:t>物品交付請求書発行</w:t>
            </w:r>
          </w:p>
          <w:p w:rsidR="00BB69FD" w:rsidRDefault="00BB69FD">
            <w:pPr>
              <w:snapToGrid w:val="0"/>
              <w:spacing w:line="216" w:lineRule="auto"/>
              <w:ind w:leftChars="600" w:left="1260"/>
            </w:pPr>
            <w:r>
              <w:rPr>
                <w:rFonts w:hint="eastAsia"/>
              </w:rPr>
              <w:t>（毎月１回）</w:t>
            </w:r>
          </w:p>
          <w:p w:rsidR="00BB69FD" w:rsidRDefault="00BB69FD">
            <w:pPr>
              <w:snapToGrid w:val="0"/>
              <w:spacing w:beforeLines="50" w:before="181" w:afterLines="50" w:after="181" w:line="216" w:lineRule="auto"/>
            </w:pPr>
            <w:r>
              <w:rPr>
                <w:rFonts w:hint="eastAsia"/>
              </w:rPr>
              <w:t>物品受払簿記帳</w:t>
            </w:r>
          </w:p>
          <w:p w:rsidR="00BB69FD" w:rsidRDefault="00BB69FD">
            <w:pPr>
              <w:snapToGrid w:val="0"/>
              <w:spacing w:line="216" w:lineRule="auto"/>
            </w:pPr>
            <w:r>
              <w:rPr>
                <w:rFonts w:hint="eastAsia"/>
              </w:rPr>
              <w:t>予算及び支出負担行為整理簿記帳</w:t>
            </w:r>
          </w:p>
          <w:p w:rsidR="00BB69FD" w:rsidRDefault="00BB69FD">
            <w:pPr>
              <w:snapToGrid w:val="0"/>
              <w:spacing w:beforeLines="50" w:before="181" w:afterLines="50" w:after="181" w:line="216" w:lineRule="auto"/>
            </w:pPr>
            <w:r>
              <w:rPr>
                <w:rFonts w:hint="eastAsia"/>
              </w:rPr>
              <w:t>支払命令手続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FD" w:rsidRDefault="00BB69FD">
            <w:pPr>
              <w:spacing w:beforeLines="250" w:before="907"/>
              <w:ind w:leftChars="100" w:left="210"/>
            </w:pPr>
            <w:r>
              <w:rPr>
                <w:rFonts w:hint="eastAsia"/>
              </w:rPr>
              <w:t>物品交付請求書</w:t>
            </w:r>
          </w:p>
          <w:p w:rsidR="00BB69FD" w:rsidRDefault="00BB69FD">
            <w:pPr>
              <w:spacing w:beforeLines="130" w:before="471"/>
              <w:ind w:leftChars="100" w:left="210"/>
            </w:pPr>
            <w:r>
              <w:rPr>
                <w:rFonts w:hint="eastAsia"/>
              </w:rPr>
              <w:t>物　品　交　付</w:t>
            </w:r>
          </w:p>
          <w:p w:rsidR="00BB69FD" w:rsidRDefault="00BB69FD">
            <w:pPr>
              <w:snapToGrid w:val="0"/>
              <w:spacing w:beforeLines="100" w:before="363" w:line="216" w:lineRule="auto"/>
              <w:ind w:leftChars="100" w:left="210"/>
            </w:pPr>
            <w:r>
              <w:rPr>
                <w:rFonts w:hint="eastAsia"/>
              </w:rPr>
              <w:t>振替支出調書、</w:t>
            </w:r>
          </w:p>
          <w:p w:rsidR="00BB69FD" w:rsidRDefault="00BB69FD">
            <w:pPr>
              <w:snapToGrid w:val="0"/>
              <w:spacing w:line="216" w:lineRule="auto"/>
              <w:ind w:leftChars="100" w:left="210"/>
            </w:pPr>
            <w:r>
              <w:rPr>
                <w:rFonts w:hint="eastAsia"/>
              </w:rPr>
              <w:t>納入書、物品交</w:t>
            </w:r>
          </w:p>
          <w:p w:rsidR="00BB69FD" w:rsidRDefault="00BB69FD">
            <w:pPr>
              <w:snapToGrid w:val="0"/>
              <w:spacing w:line="216" w:lineRule="auto"/>
              <w:ind w:leftChars="100" w:left="210"/>
            </w:pPr>
            <w:r>
              <w:rPr>
                <w:rFonts w:hint="eastAsia"/>
              </w:rPr>
              <w:t>付領収書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FD" w:rsidRDefault="00BB69FD">
            <w:pPr>
              <w:snapToGrid w:val="0"/>
              <w:spacing w:beforeLines="80" w:before="290" w:afterLines="50" w:after="181" w:line="216" w:lineRule="auto"/>
              <w:jc w:val="center"/>
            </w:pPr>
            <w:r>
              <w:rPr>
                <w:rFonts w:hint="eastAsia"/>
              </w:rPr>
              <w:t>基　　　　　　金</w:t>
            </w:r>
          </w:p>
          <w:p w:rsidR="00BB69FD" w:rsidRDefault="00BB69FD">
            <w:pPr>
              <w:snapToGrid w:val="0"/>
              <w:spacing w:line="216" w:lineRule="auto"/>
            </w:pPr>
            <w:r>
              <w:rPr>
                <w:rFonts w:hint="eastAsia"/>
              </w:rPr>
              <w:t>物品交付の上、物品出納簿に記帳</w:t>
            </w:r>
          </w:p>
          <w:p w:rsidR="00BB69FD" w:rsidRDefault="00BB69FD">
            <w:pPr>
              <w:snapToGrid w:val="0"/>
              <w:spacing w:beforeLines="40" w:before="145" w:afterLines="60" w:after="217" w:line="216" w:lineRule="auto"/>
            </w:pPr>
            <w:r>
              <w:rPr>
                <w:rFonts w:hint="eastAsia"/>
              </w:rPr>
              <w:t>物品代振替支出調書の金額調定、収納命令書、納入書発行</w:t>
            </w:r>
          </w:p>
          <w:p w:rsidR="00BB69FD" w:rsidRDefault="00BB69FD">
            <w:pPr>
              <w:snapToGrid w:val="0"/>
              <w:spacing w:beforeLines="40" w:before="145" w:line="216" w:lineRule="auto"/>
            </w:pPr>
            <w:r>
              <w:rPr>
                <w:rFonts w:hint="eastAsia"/>
              </w:rPr>
              <w:t>基金の物品出納簿に記帳</w:t>
            </w:r>
          </w:p>
          <w:p w:rsidR="00BB69FD" w:rsidRDefault="00BB69FD">
            <w:pPr>
              <w:snapToGrid w:val="0"/>
              <w:spacing w:beforeLines="50" w:before="181" w:afterLines="50" w:after="181" w:line="216" w:lineRule="auto"/>
            </w:pPr>
            <w:r>
              <w:rPr>
                <w:rFonts w:hint="eastAsia"/>
              </w:rPr>
              <w:t>調定書に消込及び入鋏</w:t>
            </w:r>
          </w:p>
          <w:p w:rsidR="00BB69FD" w:rsidRDefault="00BB69FD">
            <w:pPr>
              <w:snapToGrid w:val="0"/>
              <w:spacing w:line="216" w:lineRule="auto"/>
            </w:pPr>
            <w:r>
              <w:rPr>
                <w:rFonts w:hint="eastAsia"/>
              </w:rPr>
              <w:t>納入書の綴込</w:t>
            </w:r>
          </w:p>
        </w:tc>
      </w:tr>
    </w:tbl>
    <w:p w:rsidR="00BB69FD" w:rsidRDefault="00BB69FD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0.8pt;margin-top:62.25pt;width:65.2pt;height:14.15pt;z-index:251660800;mso-position-horizontal-relative:text;mso-position-vertical-relative:text" filled="f" stroked="f" strokeweight=".5pt">
            <v:textbox style="mso-next-textbox:#_x0000_s1029" inset="0,0,0,0">
              <w:txbxContent>
                <w:p w:rsidR="00BB69FD" w:rsidRDefault="00BB69FD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振替支出調書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30" style="position:absolute;left:0;text-align:left;rotation:-90;z-index:251658752;mso-position-horizontal-relative:text;mso-position-vertical-relative:text" from="275.4pt,35.25pt" to="346pt,35.25pt" strokeweight=".5pt">
            <v:stroke endarrow="open"/>
          </v:line>
        </w:pict>
      </w:r>
      <w:r>
        <w:rPr>
          <w:noProof/>
          <w:sz w:val="20"/>
        </w:rPr>
        <w:pict>
          <v:line id="_x0000_s1031" style="position:absolute;left:0;text-align:left;z-index:251659776;mso-position-horizontal-relative:text;mso-position-vertical-relative:text" from="106.1pt,77.75pt" to="278.6pt,77.75pt" strokeweight=".5pt">
            <v:stroke endarrow="open"/>
          </v:line>
        </w:pict>
      </w:r>
      <w:r>
        <w:rPr>
          <w:noProof/>
          <w:sz w:val="20"/>
        </w:rPr>
        <w:pict>
          <v:shape id="_x0000_s1032" type="#_x0000_t202" style="position:absolute;left:0;text-align:left;margin-left:278.8pt;margin-top:70.45pt;width:65.2pt;height:14.15pt;z-index:251657728;mso-position-horizontal-relative:text;mso-position-vertical-relative:text" strokeweight=".5pt">
            <v:textbox style="mso-next-textbox:#_x0000_s1032" inset="0,0,0,0">
              <w:txbxContent>
                <w:p w:rsidR="00BB69FD" w:rsidRDefault="003059F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副</w:t>
                  </w:r>
                  <w:r w:rsidR="00BB69F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町　長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3" type="#_x0000_t202" style="position:absolute;left:0;text-align:left;margin-left:41.1pt;margin-top:70.95pt;width:65.2pt;height:14.15pt;z-index:251656704;mso-position-horizontal-relative:text;mso-position-vertical-relative:text" strokeweight=".5pt">
            <v:textbox style="mso-next-textbox:#_x0000_s1033" inset="0,0,0,0">
              <w:txbxContent>
                <w:p w:rsidR="00BB69FD" w:rsidRDefault="00BB69FD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町　　　長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4" type="#_x0000_t202" style="position:absolute;left:0;text-align:left;margin-left:311.8pt;margin-top:17.45pt;width:34.4pt;height:66.8pt;z-index:251661824;mso-position-horizontal-relative:text;mso-position-vertical-relative:text" filled="f" stroked="f">
            <v:textbox style="layout-flow:vertical-ideographic">
              <w:txbxContent>
                <w:p w:rsidR="00BB69FD" w:rsidRDefault="00BB69FD">
                  <w:r>
                    <w:rPr>
                      <w:rFonts w:hint="eastAsia"/>
                    </w:rPr>
                    <w:t>納入書</w:t>
                  </w:r>
                </w:p>
              </w:txbxContent>
            </v:textbox>
          </v:shape>
        </w:pict>
      </w:r>
    </w:p>
    <w:sectPr w:rsidR="00BB69FD">
      <w:pgSz w:w="11906" w:h="16838" w:code="9"/>
      <w:pgMar w:top="1701" w:right="1701" w:bottom="1701" w:left="1701" w:header="851" w:footer="992" w:gutter="0"/>
      <w:cols w:space="425"/>
      <w:docGrid w:type="lines" w:linePitch="36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FD" w:rsidRDefault="00BB69FD" w:rsidP="003059FA">
      <w:r>
        <w:separator/>
      </w:r>
    </w:p>
  </w:endnote>
  <w:endnote w:type="continuationSeparator" w:id="0">
    <w:p w:rsidR="00BB69FD" w:rsidRDefault="00BB69FD" w:rsidP="003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FD" w:rsidRDefault="00BB69FD" w:rsidP="003059FA">
      <w:r>
        <w:separator/>
      </w:r>
    </w:p>
  </w:footnote>
  <w:footnote w:type="continuationSeparator" w:id="0">
    <w:p w:rsidR="00BB69FD" w:rsidRDefault="00BB69FD" w:rsidP="0030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FA"/>
    <w:rsid w:val="003059FA"/>
    <w:rsid w:val="00BB69FD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305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9F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05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9F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