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772" w:rsidRDefault="00976772">
      <w:pPr>
        <w:spacing w:line="320" w:lineRule="exact"/>
        <w:rPr>
          <w:rFonts w:hint="eastAsia"/>
        </w:rPr>
      </w:pPr>
      <w:bookmarkStart w:id="0" w:name="_GoBack"/>
      <w:bookmarkEnd w:id="0"/>
      <w:r>
        <w:rPr>
          <w:rFonts w:hint="eastAsia"/>
        </w:rPr>
        <w:t>様式第５号（第５条関係）</w:t>
      </w:r>
    </w:p>
    <w:p w:rsidR="00976772" w:rsidRDefault="00976772">
      <w:pPr>
        <w:spacing w:line="320" w:lineRule="exact"/>
        <w:ind w:firstLineChars="3600" w:firstLine="7920"/>
        <w:rPr>
          <w:rFonts w:hint="eastAsia"/>
        </w:rPr>
      </w:pPr>
      <w:r>
        <w:rPr>
          <w:rFonts w:hint="eastAsia"/>
        </w:rPr>
        <w:t xml:space="preserve">三福発第　号　</w:t>
      </w:r>
    </w:p>
    <w:p w:rsidR="00976772" w:rsidRDefault="00976772">
      <w:pPr>
        <w:spacing w:line="320" w:lineRule="exact"/>
        <w:ind w:firstLineChars="3700" w:firstLine="8140"/>
        <w:rPr>
          <w:rFonts w:hint="eastAsia"/>
        </w:rPr>
      </w:pPr>
      <w:r>
        <w:rPr>
          <w:rFonts w:hint="eastAsia"/>
        </w:rPr>
        <w:t xml:space="preserve">年　月　日　</w:t>
      </w:r>
    </w:p>
    <w:p w:rsidR="00976772" w:rsidRDefault="00976772">
      <w:pPr>
        <w:spacing w:line="320" w:lineRule="exact"/>
        <w:rPr>
          <w:rFonts w:hint="eastAsia"/>
        </w:rPr>
      </w:pPr>
    </w:p>
    <w:p w:rsidR="00976772" w:rsidRDefault="00976772">
      <w:pPr>
        <w:spacing w:line="320" w:lineRule="exact"/>
        <w:rPr>
          <w:rFonts w:hint="eastAsia"/>
        </w:rPr>
      </w:pPr>
    </w:p>
    <w:p w:rsidR="00976772" w:rsidRDefault="00976772">
      <w:pPr>
        <w:spacing w:line="320" w:lineRule="exact"/>
      </w:pPr>
      <w:r>
        <w:rPr>
          <w:rFonts w:hint="eastAsia"/>
        </w:rPr>
        <w:t xml:space="preserve">　　　　　　　　　　　様</w:t>
      </w:r>
    </w:p>
    <w:p w:rsidR="00976772" w:rsidRDefault="00976772">
      <w:pPr>
        <w:spacing w:line="320" w:lineRule="exact"/>
        <w:rPr>
          <w:rFonts w:hint="eastAsia"/>
        </w:rPr>
      </w:pPr>
    </w:p>
    <w:p w:rsidR="00976772" w:rsidRDefault="00976772">
      <w:pPr>
        <w:spacing w:line="320" w:lineRule="exact"/>
        <w:rPr>
          <w:rFonts w:hint="eastAsia"/>
        </w:rPr>
      </w:pPr>
    </w:p>
    <w:p w:rsidR="00976772" w:rsidRDefault="004C2B8D">
      <w:pPr>
        <w:spacing w:line="320" w:lineRule="exact"/>
        <w:ind w:firstLineChars="2600" w:firstLine="5720"/>
      </w:pPr>
      <w:r>
        <w:rPr>
          <w:noProof/>
        </w:rPr>
        <mc:AlternateContent>
          <mc:Choice Requires="wps">
            <w:drawing>
              <wp:anchor distT="0" distB="0" distL="114300" distR="114300" simplePos="0" relativeHeight="251657728" behindDoc="0" locked="0" layoutInCell="1" allowOverlap="1">
                <wp:simplePos x="0" y="0"/>
                <wp:positionH relativeFrom="column">
                  <wp:posOffset>5657850</wp:posOffset>
                </wp:positionH>
                <wp:positionV relativeFrom="paragraph">
                  <wp:posOffset>0</wp:posOffset>
                </wp:positionV>
                <wp:extent cx="222250" cy="222250"/>
                <wp:effectExtent l="5715" t="12065" r="10160"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2222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5C260" id="Rectangle 2" o:spid="_x0000_s1026" style="position:absolute;left:0;text-align:left;margin-left:445.5pt;margin-top:0;width:17.5pt;height: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" filled="f" strokeweight=".5pt"/>
            </w:pict>
          </mc:Fallback>
        </mc:AlternateContent>
      </w:r>
      <w:r w:rsidR="00976772">
        <w:rPr>
          <w:rFonts w:hint="eastAsia"/>
        </w:rPr>
        <w:t xml:space="preserve">三股町長　　　　　　　　　　　印　</w:t>
      </w:r>
    </w:p>
    <w:p w:rsidR="00976772" w:rsidRDefault="00976772">
      <w:pPr>
        <w:spacing w:line="320" w:lineRule="exact"/>
        <w:rPr>
          <w:rFonts w:hint="eastAsia"/>
        </w:rPr>
      </w:pPr>
    </w:p>
    <w:p w:rsidR="00976772" w:rsidRDefault="00976772">
      <w:pPr>
        <w:spacing w:line="320" w:lineRule="exact"/>
        <w:rPr>
          <w:rFonts w:hint="eastAsia"/>
        </w:rPr>
      </w:pPr>
    </w:p>
    <w:p w:rsidR="00976772" w:rsidRDefault="00976772">
      <w:pPr>
        <w:spacing w:line="320" w:lineRule="exact"/>
        <w:jc w:val="center"/>
      </w:pPr>
      <w:r>
        <w:rPr>
          <w:rFonts w:hint="eastAsia"/>
        </w:rPr>
        <w:t>小児慢性特定</w:t>
      </w:r>
      <w:r w:rsidR="00632B90">
        <w:rPr>
          <w:rFonts w:hint="eastAsia"/>
        </w:rPr>
        <w:t>疾病児童</w:t>
      </w:r>
      <w:r>
        <w:rPr>
          <w:rFonts w:hint="eastAsia"/>
        </w:rPr>
        <w:t>日常生活用具給付却下決定通知書</w:t>
      </w:r>
    </w:p>
    <w:p w:rsidR="00976772" w:rsidRDefault="00976772">
      <w:pPr>
        <w:spacing w:line="320" w:lineRule="exact"/>
      </w:pPr>
    </w:p>
    <w:p w:rsidR="00976772" w:rsidRDefault="00976772">
      <w:pPr>
        <w:spacing w:line="320" w:lineRule="exact"/>
        <w:rPr>
          <w:rFonts w:hint="eastAsia"/>
        </w:rPr>
      </w:pPr>
      <w:r>
        <w:rPr>
          <w:rFonts w:hint="eastAsia"/>
        </w:rPr>
        <w:t xml:space="preserve">　　　年　　月　　日に申請された小児慢性特定</w:t>
      </w:r>
      <w:r w:rsidR="00632B90">
        <w:rPr>
          <w:rFonts w:hint="eastAsia"/>
        </w:rPr>
        <w:t>疾病児童</w:t>
      </w:r>
      <w:r>
        <w:rPr>
          <w:rFonts w:hint="eastAsia"/>
        </w:rPr>
        <w:t>日常生活用具の給付申請については、小児慢性特定</w:t>
      </w:r>
      <w:r w:rsidR="00632B90">
        <w:rPr>
          <w:rFonts w:hint="eastAsia"/>
        </w:rPr>
        <w:t>疾病児童</w:t>
      </w:r>
      <w:r>
        <w:rPr>
          <w:rFonts w:hint="eastAsia"/>
        </w:rPr>
        <w:t>日常生活用具給付事業実施要綱第５条第２項の規定に基づき、下記の理由により却下することに決定しましたので、通知します。</w:t>
      </w:r>
    </w:p>
    <w:p w:rsidR="00976772" w:rsidRDefault="00976772">
      <w:pPr>
        <w:spacing w:line="320" w:lineRule="exact"/>
        <w:rPr>
          <w:rFonts w:hint="eastAsia"/>
        </w:rPr>
      </w:pPr>
    </w:p>
    <w:p w:rsidR="00976772" w:rsidRDefault="00976772">
      <w:pPr>
        <w:spacing w:line="320" w:lineRule="exact"/>
        <w:jc w:val="center"/>
        <w:rPr>
          <w:rFonts w:hint="eastAsia"/>
        </w:rPr>
      </w:pPr>
      <w:r>
        <w:rPr>
          <w:rFonts w:hint="eastAsia"/>
        </w:rPr>
        <w:t>記</w:t>
      </w:r>
    </w:p>
    <w:p w:rsidR="00976772" w:rsidRDefault="00976772">
      <w:pPr>
        <w:spacing w:line="320" w:lineRule="exact"/>
        <w:rPr>
          <w:rFonts w:hint="eastAsia"/>
        </w:rPr>
      </w:pPr>
    </w:p>
    <w:p w:rsidR="00976772" w:rsidRDefault="00976772">
      <w:pPr>
        <w:spacing w:line="320" w:lineRule="exact"/>
      </w:pPr>
      <w:r>
        <w:rPr>
          <w:rFonts w:hint="eastAsia"/>
        </w:rPr>
        <w:t>１　申請事項</w:t>
      </w:r>
    </w:p>
    <w:p w:rsidR="00976772" w:rsidRDefault="00976772">
      <w:pPr>
        <w:spacing w:line="320" w:lineRule="exact"/>
        <w:rPr>
          <w:rFonts w:hint="eastAsia"/>
        </w:rPr>
      </w:pPr>
    </w:p>
    <w:p w:rsidR="00976772" w:rsidRDefault="00976772">
      <w:pPr>
        <w:spacing w:line="320" w:lineRule="exact"/>
        <w:rPr>
          <w:rFonts w:hint="eastAsia"/>
        </w:rPr>
      </w:pPr>
    </w:p>
    <w:p w:rsidR="00976772" w:rsidRDefault="00976772">
      <w:pPr>
        <w:spacing w:line="320" w:lineRule="exact"/>
      </w:pPr>
      <w:r>
        <w:rPr>
          <w:rFonts w:hint="eastAsia"/>
        </w:rPr>
        <w:t>２　却下の理由</w:t>
      </w:r>
    </w:p>
    <w:p w:rsidR="00976772" w:rsidRDefault="00976772">
      <w:pPr>
        <w:spacing w:line="320" w:lineRule="exact"/>
        <w:rPr>
          <w:rFonts w:hint="eastAsia"/>
        </w:rPr>
      </w:pPr>
    </w:p>
    <w:p w:rsidR="00976772" w:rsidRDefault="00976772">
      <w:pPr>
        <w:spacing w:line="320" w:lineRule="exact"/>
        <w:rPr>
          <w:rFonts w:hint="eastAsia"/>
        </w:rPr>
      </w:pPr>
    </w:p>
    <w:p w:rsidR="00976772" w:rsidRDefault="00976772">
      <w:pPr>
        <w:spacing w:line="320" w:lineRule="exact"/>
      </w:pPr>
      <w:r>
        <w:t>(</w:t>
      </w:r>
      <w:r>
        <w:rPr>
          <w:rFonts w:hint="eastAsia"/>
        </w:rPr>
        <w:t>教示</w:t>
      </w:r>
      <w:r>
        <w:t>)</w:t>
      </w:r>
    </w:p>
    <w:p w:rsidR="00976772" w:rsidRDefault="00976772">
      <w:pPr>
        <w:spacing w:line="320" w:lineRule="exact"/>
        <w:rPr>
          <w:rFonts w:hint="eastAsia"/>
        </w:rPr>
      </w:pPr>
      <w:r>
        <w:rPr>
          <w:rFonts w:hint="eastAsia"/>
        </w:rPr>
        <w:t xml:space="preserve">　この処分について不服がある場合は、この処分の通知を受けた日の翌日から起算して60日以内に三股町長に対して異議申立てをすることができます。（なお、この処分があったことを知った日の翌日から起算して６箇月以内であっても、この処分の翌日から起算して１年を経過するとこの異議申立てをすることができなくなります。）</w:t>
      </w:r>
    </w:p>
    <w:p w:rsidR="00976772" w:rsidRDefault="00976772">
      <w:pPr>
        <w:spacing w:line="320" w:lineRule="exact"/>
        <w:rPr>
          <w:rFonts w:hint="eastAsia"/>
        </w:rPr>
      </w:pPr>
      <w:r>
        <w:rPr>
          <w:rFonts w:hint="eastAsia"/>
        </w:rPr>
        <w:t xml:space="preserve">　この処分の取消しを求める訴えは、この処分の通知を受けた日の翌日から起算して６箇月以内に限り、三股町長を被告として提起することができます。（なお、この処分の通知を受けた日の翌日から起算して６箇月以内であっても、この処分の翌日から起算して１年を経過するとこの処分の取消しの訴えを提起することができなくなります。）また、この処分の通知を受けた日の翌日から起算して60日以内に異議申立てをした場合には、この処分の取消しの訴えは、その異議申立てに対する決定の送達を受けた日の翌日から起算して６箇月以内であれば、提起することができます。（なお、その異議申立てに対する決定の送達を受けた日の翌日から起算して６箇月以内であっても、その異議申立てに対する決定の日の翌日から起算して１年を経過するとこの処分の取消しの訴えを提起することができなくなります。</w:t>
      </w:r>
      <w:r>
        <w:t>）</w:t>
      </w:r>
    </w:p>
    <w:p w:rsidR="00976772" w:rsidRDefault="00976772">
      <w:pPr>
        <w:spacing w:line="320" w:lineRule="exact"/>
        <w:rPr>
          <w:rFonts w:hint="eastAsia"/>
        </w:rPr>
      </w:pPr>
    </w:p>
    <w:p w:rsidR="00976772" w:rsidRDefault="00976772">
      <w:pPr>
        <w:spacing w:line="320" w:lineRule="exact"/>
        <w:rPr>
          <w:rFonts w:hint="eastAsia"/>
        </w:rPr>
      </w:pPr>
    </w:p>
    <w:p w:rsidR="00976772" w:rsidRDefault="00976772">
      <w:pPr>
        <w:spacing w:line="320" w:lineRule="exact"/>
        <w:rPr>
          <w:rFonts w:hint="eastAsia"/>
        </w:rPr>
      </w:pPr>
    </w:p>
    <w:p w:rsidR="00976772" w:rsidRDefault="00976772">
      <w:pPr>
        <w:spacing w:line="320" w:lineRule="exact"/>
        <w:rPr>
          <w:rFonts w:hint="eastAsia"/>
        </w:rPr>
      </w:pPr>
    </w:p>
    <w:p w:rsidR="00976772" w:rsidRDefault="00976772">
      <w:pPr>
        <w:spacing w:line="320" w:lineRule="exact"/>
        <w:rPr>
          <w:rFonts w:hint="eastAsia"/>
        </w:rPr>
      </w:pPr>
    </w:p>
    <w:sectPr w:rsidR="0097677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772" w:rsidRDefault="00976772">
      <w:r>
        <w:separator/>
      </w:r>
    </w:p>
  </w:endnote>
  <w:endnote w:type="continuationSeparator" w:id="0">
    <w:p w:rsidR="00976772" w:rsidRDefault="0097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772" w:rsidRDefault="00976772">
      <w:r>
        <w:separator/>
      </w:r>
    </w:p>
  </w:footnote>
  <w:footnote w:type="continuationSeparator" w:id="0">
    <w:p w:rsidR="00976772" w:rsidRDefault="00976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B90"/>
    <w:rsid w:val="004C2B8D"/>
    <w:rsid w:val="00632B90"/>
    <w:rsid w:val="00976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A76D978-000E-4E0E-AEE8-2B9A8D61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2B90"/>
    <w:pPr>
      <w:tabs>
        <w:tab w:val="center" w:pos="4252"/>
        <w:tab w:val="right" w:pos="8504"/>
      </w:tabs>
      <w:snapToGrid w:val="0"/>
    </w:pPr>
  </w:style>
  <w:style w:type="character" w:customStyle="1" w:styleId="a4">
    <w:name w:val="ヘッダー (文字)"/>
    <w:link w:val="a3"/>
    <w:uiPriority w:val="99"/>
    <w:rsid w:val="00632B90"/>
    <w:rPr>
      <w:rFonts w:ascii="ＭＳ 明朝" w:hAnsi="ＭＳ 明朝"/>
      <w:kern w:val="2"/>
      <w:sz w:val="22"/>
      <w:szCs w:val="24"/>
    </w:rPr>
  </w:style>
  <w:style w:type="paragraph" w:styleId="a5">
    <w:name w:val="footer"/>
    <w:basedOn w:val="a"/>
    <w:link w:val="a6"/>
    <w:uiPriority w:val="99"/>
    <w:unhideWhenUsed/>
    <w:rsid w:val="00632B90"/>
    <w:pPr>
      <w:tabs>
        <w:tab w:val="center" w:pos="4252"/>
        <w:tab w:val="right" w:pos="8504"/>
      </w:tabs>
      <w:snapToGrid w:val="0"/>
    </w:pPr>
  </w:style>
  <w:style w:type="character" w:customStyle="1" w:styleId="a6">
    <w:name w:val="フッター (文字)"/>
    <w:link w:val="a5"/>
    <w:uiPriority w:val="99"/>
    <w:rsid w:val="00632B90"/>
    <w:rPr>
      <w:rFonts w:ascii="ＭＳ 明朝" w:hAns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三股町役場</Company>
  <LinksUpToDate>false</LinksUpToDate>
  <CharactersWithSpaces>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情報システム係</dc:creator>
  <cp:keywords/>
  <cp:lastModifiedBy>大浦 明</cp:lastModifiedBy>
  <cp:revision>2</cp:revision>
  <dcterms:created xsi:type="dcterms:W3CDTF">2015-08-20T08:10:00Z</dcterms:created>
  <dcterms:modified xsi:type="dcterms:W3CDTF">2015-08-20T08:10:00Z</dcterms:modified>
</cp:coreProperties>
</file>