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1086" w14:textId="25823372" w:rsidR="009C34FF" w:rsidRDefault="009C34FF">
      <w:r>
        <w:rPr>
          <w:rFonts w:hint="eastAsia"/>
        </w:rPr>
        <w:t>様式第</w:t>
      </w:r>
      <w:r w:rsidR="00AA2B5B">
        <w:rPr>
          <w:rFonts w:hint="eastAsia"/>
        </w:rPr>
        <w:t>２０</w:t>
      </w:r>
      <w:r>
        <w:rPr>
          <w:rFonts w:hint="eastAsia"/>
        </w:rPr>
        <w:t>号</w:t>
      </w:r>
      <w:r w:rsidR="006764B1">
        <w:rPr>
          <w:rFonts w:hint="eastAsia"/>
        </w:rPr>
        <w:t>（第</w:t>
      </w:r>
      <w:r w:rsidR="00AA2B5B">
        <w:rPr>
          <w:rFonts w:hint="eastAsia"/>
        </w:rPr>
        <w:t>１８</w:t>
      </w:r>
      <w:r w:rsidR="006764B1">
        <w:rPr>
          <w:rFonts w:hint="eastAsia"/>
        </w:rPr>
        <w:t>条関係）</w:t>
      </w:r>
    </w:p>
    <w:p w14:paraId="2D25AAAA" w14:textId="77777777" w:rsidR="009C34FF" w:rsidRDefault="009C34FF"/>
    <w:p w14:paraId="19110843" w14:textId="77777777" w:rsidR="009C34FF" w:rsidRDefault="009C34FF">
      <w:pPr>
        <w:spacing w:after="120"/>
      </w:pPr>
      <w:r>
        <w:rPr>
          <w:rFonts w:hint="eastAsia"/>
        </w:rPr>
        <w:t xml:space="preserve">　　　　　　　　</w:t>
      </w:r>
    </w:p>
    <w:p w14:paraId="3D76B746" w14:textId="77777777" w:rsidR="009C34FF" w:rsidRDefault="009C34FF">
      <w:pPr>
        <w:spacing w:after="120"/>
        <w:jc w:val="center"/>
        <w:rPr>
          <w:b/>
          <w:bCs/>
          <w:sz w:val="32"/>
        </w:rPr>
      </w:pPr>
      <w:r>
        <w:rPr>
          <w:rFonts w:hint="eastAsia"/>
          <w:b/>
          <w:bCs/>
          <w:sz w:val="32"/>
        </w:rPr>
        <w:t>高額介護合算療養費支給(不支給)決定通知書</w:t>
      </w:r>
    </w:p>
    <w:p w14:paraId="0E61D678" w14:textId="77777777" w:rsidR="009C34FF" w:rsidRDefault="009C34FF">
      <w:r>
        <w:rPr>
          <w:rFonts w:hint="eastAsia"/>
        </w:rPr>
        <w:t xml:space="preserve">　先に申請のありました高額介護合算療養費の支給について、次のとおり決定しましたので通知します。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920"/>
        <w:gridCol w:w="1696"/>
        <w:gridCol w:w="1424"/>
        <w:gridCol w:w="1680"/>
        <w:gridCol w:w="1560"/>
      </w:tblGrid>
      <w:tr w:rsidR="009C34FF" w14:paraId="52C78BC2" w14:textId="77777777">
        <w:trPr>
          <w:trHeight w:val="360"/>
        </w:trPr>
        <w:tc>
          <w:tcPr>
            <w:tcW w:w="1920" w:type="dxa"/>
            <w:vAlign w:val="center"/>
          </w:tcPr>
          <w:p w14:paraId="5A6D6B7F" w14:textId="77777777" w:rsidR="009C34FF" w:rsidRDefault="009C34FF">
            <w:pPr>
              <w:jc w:val="distribute"/>
              <w:rPr>
                <w:sz w:val="21"/>
              </w:rPr>
            </w:pPr>
            <w:r>
              <w:rPr>
                <w:rFonts w:hint="eastAsia"/>
                <w:sz w:val="21"/>
              </w:rPr>
              <w:t>被保険者氏名</w:t>
            </w:r>
          </w:p>
        </w:tc>
        <w:tc>
          <w:tcPr>
            <w:tcW w:w="1920" w:type="dxa"/>
            <w:vAlign w:val="center"/>
          </w:tcPr>
          <w:p w14:paraId="32C1BFEE" w14:textId="77777777" w:rsidR="009C34FF" w:rsidRDefault="009C34FF">
            <w:pPr>
              <w:rPr>
                <w:sz w:val="21"/>
              </w:rPr>
            </w:pPr>
            <w:r>
              <w:rPr>
                <w:rFonts w:hint="eastAsia"/>
                <w:sz w:val="21"/>
              </w:rPr>
              <w:t xml:space="preserve">　</w:t>
            </w:r>
          </w:p>
        </w:tc>
        <w:tc>
          <w:tcPr>
            <w:tcW w:w="1696" w:type="dxa"/>
            <w:vAlign w:val="center"/>
          </w:tcPr>
          <w:p w14:paraId="4DECCA4D" w14:textId="77777777" w:rsidR="009C34FF" w:rsidRDefault="009C34FF">
            <w:pPr>
              <w:jc w:val="distribute"/>
              <w:rPr>
                <w:sz w:val="21"/>
              </w:rPr>
            </w:pPr>
            <w:r>
              <w:rPr>
                <w:rFonts w:hint="eastAsia"/>
                <w:sz w:val="21"/>
              </w:rPr>
              <w:t>被保険者記号</w:t>
            </w:r>
          </w:p>
        </w:tc>
        <w:tc>
          <w:tcPr>
            <w:tcW w:w="1424" w:type="dxa"/>
            <w:vAlign w:val="center"/>
          </w:tcPr>
          <w:p w14:paraId="1019D8B2" w14:textId="77777777" w:rsidR="009C34FF" w:rsidRDefault="009C34FF">
            <w:pPr>
              <w:rPr>
                <w:sz w:val="21"/>
              </w:rPr>
            </w:pPr>
            <w:r>
              <w:rPr>
                <w:rFonts w:hint="eastAsia"/>
                <w:sz w:val="21"/>
              </w:rPr>
              <w:t xml:space="preserve">　</w:t>
            </w:r>
          </w:p>
        </w:tc>
        <w:tc>
          <w:tcPr>
            <w:tcW w:w="1680" w:type="dxa"/>
            <w:vAlign w:val="center"/>
          </w:tcPr>
          <w:p w14:paraId="4A9AEDA5" w14:textId="77777777" w:rsidR="009C34FF" w:rsidRDefault="009C34FF">
            <w:pPr>
              <w:jc w:val="distribute"/>
              <w:rPr>
                <w:sz w:val="21"/>
              </w:rPr>
            </w:pPr>
            <w:r>
              <w:rPr>
                <w:rFonts w:hint="eastAsia"/>
                <w:sz w:val="21"/>
              </w:rPr>
              <w:t>被保険者番号</w:t>
            </w:r>
          </w:p>
        </w:tc>
        <w:tc>
          <w:tcPr>
            <w:tcW w:w="1560" w:type="dxa"/>
            <w:vAlign w:val="center"/>
          </w:tcPr>
          <w:p w14:paraId="349BA9A2" w14:textId="77777777" w:rsidR="009C34FF" w:rsidRDefault="009C34FF">
            <w:pPr>
              <w:rPr>
                <w:sz w:val="21"/>
              </w:rPr>
            </w:pPr>
            <w:r>
              <w:rPr>
                <w:rFonts w:hint="eastAsia"/>
                <w:sz w:val="21"/>
              </w:rPr>
              <w:t xml:space="preserve">　</w:t>
            </w:r>
          </w:p>
        </w:tc>
      </w:tr>
    </w:tbl>
    <w:p w14:paraId="4C497E7F" w14:textId="77777777" w:rsidR="009C34FF" w:rsidRDefault="009C34FF">
      <w:pPr>
        <w:spacing w:line="160" w:lineRule="exact"/>
        <w:rPr>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120"/>
        <w:gridCol w:w="1800"/>
        <w:gridCol w:w="3120"/>
      </w:tblGrid>
      <w:tr w:rsidR="009C34FF" w14:paraId="3B86D017" w14:textId="77777777">
        <w:trPr>
          <w:cantSplit/>
          <w:trHeight w:val="360"/>
        </w:trPr>
        <w:tc>
          <w:tcPr>
            <w:tcW w:w="2160" w:type="dxa"/>
            <w:vAlign w:val="center"/>
          </w:tcPr>
          <w:p w14:paraId="3A86B2FE" w14:textId="77777777" w:rsidR="009C34FF" w:rsidRDefault="009C34FF">
            <w:pPr>
              <w:jc w:val="distribute"/>
              <w:rPr>
                <w:sz w:val="21"/>
              </w:rPr>
            </w:pPr>
            <w:r>
              <w:rPr>
                <w:rFonts w:hint="eastAsia"/>
                <w:sz w:val="21"/>
              </w:rPr>
              <w:t>計算対象期間</w:t>
            </w:r>
          </w:p>
        </w:tc>
        <w:tc>
          <w:tcPr>
            <w:tcW w:w="8040" w:type="dxa"/>
            <w:gridSpan w:val="3"/>
            <w:vAlign w:val="center"/>
          </w:tcPr>
          <w:p w14:paraId="5C8D807B" w14:textId="77777777" w:rsidR="009C34FF" w:rsidRDefault="009C34FF">
            <w:pPr>
              <w:jc w:val="center"/>
              <w:rPr>
                <w:sz w:val="21"/>
              </w:rPr>
            </w:pPr>
            <w:r>
              <w:rPr>
                <w:rFonts w:hint="eastAsia"/>
                <w:sz w:val="21"/>
              </w:rPr>
              <w:t xml:space="preserve">　　　　年　　　　</w:t>
            </w:r>
            <w:r>
              <w:rPr>
                <w:rFonts w:hint="eastAsia"/>
                <w:spacing w:val="105"/>
                <w:sz w:val="21"/>
              </w:rPr>
              <w:t>月</w:t>
            </w:r>
            <w:r>
              <w:rPr>
                <w:rFonts w:hint="eastAsia"/>
                <w:sz w:val="21"/>
              </w:rPr>
              <w:t>～　　　　年　　　　月</w:t>
            </w:r>
          </w:p>
        </w:tc>
      </w:tr>
      <w:tr w:rsidR="009C34FF" w14:paraId="55D2669C" w14:textId="77777777">
        <w:trPr>
          <w:trHeight w:val="360"/>
        </w:trPr>
        <w:tc>
          <w:tcPr>
            <w:tcW w:w="2160" w:type="dxa"/>
            <w:vAlign w:val="center"/>
          </w:tcPr>
          <w:p w14:paraId="3DE9E14A" w14:textId="77777777" w:rsidR="009C34FF" w:rsidRDefault="009C34FF">
            <w:pPr>
              <w:jc w:val="distribute"/>
              <w:rPr>
                <w:sz w:val="21"/>
              </w:rPr>
            </w:pPr>
            <w:r>
              <w:rPr>
                <w:rFonts w:hint="eastAsia"/>
                <w:sz w:val="21"/>
              </w:rPr>
              <w:t>申請年月日</w:t>
            </w:r>
          </w:p>
        </w:tc>
        <w:tc>
          <w:tcPr>
            <w:tcW w:w="3120" w:type="dxa"/>
            <w:vAlign w:val="center"/>
          </w:tcPr>
          <w:p w14:paraId="5074B30B" w14:textId="77777777" w:rsidR="009C34FF" w:rsidRDefault="009C34FF">
            <w:pPr>
              <w:jc w:val="right"/>
              <w:rPr>
                <w:sz w:val="21"/>
              </w:rPr>
            </w:pPr>
            <w:r>
              <w:rPr>
                <w:rFonts w:hint="eastAsia"/>
                <w:sz w:val="21"/>
              </w:rPr>
              <w:t xml:space="preserve">年　　月　　日　</w:t>
            </w:r>
          </w:p>
        </w:tc>
        <w:tc>
          <w:tcPr>
            <w:tcW w:w="1800" w:type="dxa"/>
            <w:vAlign w:val="center"/>
          </w:tcPr>
          <w:p w14:paraId="28057AB3" w14:textId="77777777" w:rsidR="009C34FF" w:rsidRDefault="009C34FF">
            <w:pPr>
              <w:jc w:val="distribute"/>
              <w:rPr>
                <w:sz w:val="21"/>
              </w:rPr>
            </w:pPr>
            <w:r>
              <w:rPr>
                <w:rFonts w:hint="eastAsia"/>
                <w:sz w:val="21"/>
              </w:rPr>
              <w:t>決定年月日</w:t>
            </w:r>
          </w:p>
        </w:tc>
        <w:tc>
          <w:tcPr>
            <w:tcW w:w="3120" w:type="dxa"/>
            <w:vAlign w:val="center"/>
          </w:tcPr>
          <w:p w14:paraId="7540E65D" w14:textId="77777777" w:rsidR="009C34FF" w:rsidRDefault="009C34FF">
            <w:pPr>
              <w:jc w:val="right"/>
              <w:rPr>
                <w:sz w:val="21"/>
              </w:rPr>
            </w:pPr>
            <w:r>
              <w:rPr>
                <w:rFonts w:hint="eastAsia"/>
                <w:sz w:val="21"/>
              </w:rPr>
              <w:t xml:space="preserve">年　　月　　日　</w:t>
            </w:r>
          </w:p>
        </w:tc>
      </w:tr>
      <w:tr w:rsidR="009C34FF" w14:paraId="0EB5B0CA" w14:textId="77777777">
        <w:trPr>
          <w:trHeight w:val="560"/>
        </w:trPr>
        <w:tc>
          <w:tcPr>
            <w:tcW w:w="2160" w:type="dxa"/>
            <w:vAlign w:val="center"/>
          </w:tcPr>
          <w:p w14:paraId="03B74D03" w14:textId="77777777" w:rsidR="009C34FF" w:rsidRDefault="009C34FF">
            <w:pPr>
              <w:jc w:val="distribute"/>
              <w:rPr>
                <w:sz w:val="21"/>
              </w:rPr>
            </w:pPr>
            <w:r>
              <w:rPr>
                <w:rFonts w:hint="eastAsia"/>
                <w:spacing w:val="10"/>
                <w:sz w:val="21"/>
              </w:rPr>
              <w:t>計算対象期間中</w:t>
            </w:r>
            <w:r>
              <w:rPr>
                <w:rFonts w:hint="eastAsia"/>
                <w:sz w:val="21"/>
              </w:rPr>
              <w:t>の自己負担額の合計額</w:t>
            </w:r>
          </w:p>
        </w:tc>
        <w:tc>
          <w:tcPr>
            <w:tcW w:w="3120" w:type="dxa"/>
            <w:vAlign w:val="center"/>
          </w:tcPr>
          <w:p w14:paraId="2A121381" w14:textId="77777777" w:rsidR="009C34FF" w:rsidRDefault="009C34FF">
            <w:pPr>
              <w:jc w:val="right"/>
              <w:rPr>
                <w:sz w:val="21"/>
              </w:rPr>
            </w:pPr>
            <w:r>
              <w:rPr>
                <w:rFonts w:hint="eastAsia"/>
                <w:sz w:val="21"/>
              </w:rPr>
              <w:t xml:space="preserve">円　</w:t>
            </w:r>
          </w:p>
        </w:tc>
        <w:tc>
          <w:tcPr>
            <w:tcW w:w="1800" w:type="dxa"/>
            <w:vAlign w:val="center"/>
          </w:tcPr>
          <w:p w14:paraId="1283042C" w14:textId="77777777" w:rsidR="009C34FF" w:rsidRDefault="009C34FF">
            <w:pPr>
              <w:jc w:val="distribute"/>
              <w:rPr>
                <w:sz w:val="21"/>
              </w:rPr>
            </w:pPr>
            <w:r>
              <w:rPr>
                <w:rFonts w:hint="eastAsia"/>
                <w:sz w:val="21"/>
              </w:rPr>
              <w:t>支給額</w:t>
            </w:r>
          </w:p>
        </w:tc>
        <w:tc>
          <w:tcPr>
            <w:tcW w:w="3120" w:type="dxa"/>
            <w:vAlign w:val="center"/>
          </w:tcPr>
          <w:p w14:paraId="4743CA53" w14:textId="77777777" w:rsidR="009C34FF" w:rsidRDefault="009C34FF">
            <w:pPr>
              <w:jc w:val="right"/>
              <w:rPr>
                <w:sz w:val="21"/>
              </w:rPr>
            </w:pPr>
            <w:r>
              <w:rPr>
                <w:rFonts w:hint="eastAsia"/>
                <w:sz w:val="21"/>
              </w:rPr>
              <w:t xml:space="preserve">円　</w:t>
            </w:r>
          </w:p>
        </w:tc>
      </w:tr>
      <w:tr w:rsidR="009C34FF" w14:paraId="0B86149E" w14:textId="77777777">
        <w:trPr>
          <w:cantSplit/>
          <w:trHeight w:val="480"/>
        </w:trPr>
        <w:tc>
          <w:tcPr>
            <w:tcW w:w="2160" w:type="dxa"/>
            <w:vAlign w:val="center"/>
          </w:tcPr>
          <w:p w14:paraId="6B4BF8AB" w14:textId="77777777" w:rsidR="009C34FF" w:rsidRDefault="009C34FF">
            <w:pPr>
              <w:jc w:val="distribute"/>
              <w:rPr>
                <w:sz w:val="21"/>
              </w:rPr>
            </w:pPr>
            <w:r>
              <w:rPr>
                <w:rFonts w:hint="eastAsia"/>
                <w:sz w:val="21"/>
              </w:rPr>
              <w:t>給付の種類</w:t>
            </w:r>
          </w:p>
        </w:tc>
        <w:tc>
          <w:tcPr>
            <w:tcW w:w="8040" w:type="dxa"/>
            <w:gridSpan w:val="3"/>
            <w:vAlign w:val="center"/>
          </w:tcPr>
          <w:p w14:paraId="5C8F964E" w14:textId="77777777" w:rsidR="009C34FF" w:rsidRDefault="009C34FF">
            <w:pPr>
              <w:rPr>
                <w:sz w:val="21"/>
              </w:rPr>
            </w:pPr>
            <w:r>
              <w:rPr>
                <w:rFonts w:hint="eastAsia"/>
                <w:sz w:val="21"/>
              </w:rPr>
              <w:t xml:space="preserve">　</w:t>
            </w:r>
          </w:p>
        </w:tc>
      </w:tr>
      <w:tr w:rsidR="009C34FF" w14:paraId="42C18E23" w14:textId="77777777">
        <w:trPr>
          <w:cantSplit/>
          <w:trHeight w:val="480"/>
        </w:trPr>
        <w:tc>
          <w:tcPr>
            <w:tcW w:w="2160" w:type="dxa"/>
            <w:vAlign w:val="center"/>
          </w:tcPr>
          <w:p w14:paraId="31D1A28D" w14:textId="77777777" w:rsidR="009C34FF" w:rsidRDefault="009C34FF">
            <w:pPr>
              <w:jc w:val="distribute"/>
              <w:rPr>
                <w:sz w:val="21"/>
              </w:rPr>
            </w:pPr>
            <w:r>
              <w:rPr>
                <w:rFonts w:hint="eastAsia"/>
                <w:sz w:val="21"/>
              </w:rPr>
              <w:t>不支給の理由</w:t>
            </w:r>
          </w:p>
        </w:tc>
        <w:tc>
          <w:tcPr>
            <w:tcW w:w="8040" w:type="dxa"/>
            <w:gridSpan w:val="3"/>
            <w:vAlign w:val="center"/>
          </w:tcPr>
          <w:p w14:paraId="5255DB0E" w14:textId="77777777" w:rsidR="009C34FF" w:rsidRDefault="009C34FF">
            <w:pPr>
              <w:rPr>
                <w:sz w:val="21"/>
              </w:rPr>
            </w:pPr>
            <w:r>
              <w:rPr>
                <w:rFonts w:hint="eastAsia"/>
                <w:sz w:val="21"/>
              </w:rPr>
              <w:t xml:space="preserve">　</w:t>
            </w:r>
          </w:p>
        </w:tc>
      </w:tr>
      <w:tr w:rsidR="009C34FF" w14:paraId="1D63FE48" w14:textId="77777777">
        <w:trPr>
          <w:cantSplit/>
          <w:trHeight w:val="480"/>
        </w:trPr>
        <w:tc>
          <w:tcPr>
            <w:tcW w:w="2160" w:type="dxa"/>
            <w:vAlign w:val="center"/>
          </w:tcPr>
          <w:p w14:paraId="1676BDB1" w14:textId="77777777" w:rsidR="009C34FF" w:rsidRDefault="009C34FF">
            <w:pPr>
              <w:jc w:val="distribute"/>
              <w:rPr>
                <w:sz w:val="21"/>
              </w:rPr>
            </w:pPr>
            <w:r>
              <w:rPr>
                <w:rFonts w:hint="eastAsia"/>
                <w:sz w:val="21"/>
              </w:rPr>
              <w:t>備考</w:t>
            </w:r>
          </w:p>
        </w:tc>
        <w:tc>
          <w:tcPr>
            <w:tcW w:w="8040" w:type="dxa"/>
            <w:gridSpan w:val="3"/>
            <w:vAlign w:val="center"/>
          </w:tcPr>
          <w:p w14:paraId="6457F522" w14:textId="77777777" w:rsidR="009C34FF" w:rsidRDefault="009C34FF">
            <w:pPr>
              <w:rPr>
                <w:sz w:val="21"/>
              </w:rPr>
            </w:pPr>
            <w:r>
              <w:rPr>
                <w:rFonts w:hint="eastAsia"/>
                <w:sz w:val="21"/>
              </w:rPr>
              <w:t xml:space="preserve">　</w:t>
            </w:r>
          </w:p>
        </w:tc>
      </w:tr>
    </w:tbl>
    <w:p w14:paraId="201EDD56" w14:textId="77777777" w:rsidR="009C34FF" w:rsidRDefault="009C34FF">
      <w:pPr>
        <w:spacing w:line="160" w:lineRule="exact"/>
        <w:rPr>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000"/>
        <w:gridCol w:w="840"/>
        <w:gridCol w:w="1320"/>
        <w:gridCol w:w="1800"/>
        <w:gridCol w:w="240"/>
        <w:gridCol w:w="240"/>
        <w:gridCol w:w="240"/>
        <w:gridCol w:w="240"/>
        <w:gridCol w:w="240"/>
        <w:gridCol w:w="240"/>
        <w:gridCol w:w="240"/>
      </w:tblGrid>
      <w:tr w:rsidR="009C34FF" w14:paraId="24A0A192" w14:textId="77777777">
        <w:trPr>
          <w:cantSplit/>
          <w:trHeight w:val="480"/>
        </w:trPr>
        <w:tc>
          <w:tcPr>
            <w:tcW w:w="10200" w:type="dxa"/>
            <w:gridSpan w:val="12"/>
            <w:vAlign w:val="center"/>
          </w:tcPr>
          <w:p w14:paraId="5B1DE32A" w14:textId="77777777" w:rsidR="009C34FF" w:rsidRDefault="009C34FF">
            <w:pPr>
              <w:jc w:val="center"/>
              <w:rPr>
                <w:sz w:val="21"/>
              </w:rPr>
            </w:pPr>
            <w:r>
              <w:rPr>
                <w:rFonts w:hint="eastAsia"/>
                <w:spacing w:val="105"/>
                <w:sz w:val="21"/>
              </w:rPr>
              <w:t>支払方</w:t>
            </w:r>
            <w:r>
              <w:rPr>
                <w:rFonts w:hint="eastAsia"/>
                <w:sz w:val="21"/>
              </w:rPr>
              <w:t>法</w:t>
            </w:r>
          </w:p>
        </w:tc>
      </w:tr>
      <w:tr w:rsidR="009C34FF" w14:paraId="4CA1AEE4" w14:textId="77777777">
        <w:trPr>
          <w:cantSplit/>
          <w:trHeight w:val="480"/>
        </w:trPr>
        <w:tc>
          <w:tcPr>
            <w:tcW w:w="4560" w:type="dxa"/>
            <w:gridSpan w:val="2"/>
            <w:vAlign w:val="center"/>
          </w:tcPr>
          <w:p w14:paraId="41631350" w14:textId="77777777" w:rsidR="009C34FF" w:rsidRDefault="009C34FF">
            <w:pPr>
              <w:jc w:val="center"/>
              <w:rPr>
                <w:sz w:val="21"/>
              </w:rPr>
            </w:pPr>
            <w:r>
              <w:rPr>
                <w:rFonts w:hint="eastAsia"/>
                <w:spacing w:val="105"/>
                <w:sz w:val="21"/>
              </w:rPr>
              <w:t>窓口</w:t>
            </w:r>
            <w:r>
              <w:rPr>
                <w:rFonts w:hint="eastAsia"/>
                <w:sz w:val="21"/>
              </w:rPr>
              <w:t>払</w:t>
            </w:r>
          </w:p>
        </w:tc>
        <w:tc>
          <w:tcPr>
            <w:tcW w:w="5640" w:type="dxa"/>
            <w:gridSpan w:val="10"/>
            <w:vAlign w:val="center"/>
          </w:tcPr>
          <w:p w14:paraId="10E8C386" w14:textId="77777777" w:rsidR="009C34FF" w:rsidRDefault="009C34FF">
            <w:pPr>
              <w:jc w:val="center"/>
              <w:rPr>
                <w:sz w:val="21"/>
              </w:rPr>
            </w:pPr>
            <w:r>
              <w:rPr>
                <w:rFonts w:hint="eastAsia"/>
                <w:spacing w:val="105"/>
                <w:sz w:val="21"/>
              </w:rPr>
              <w:t>口座</w:t>
            </w:r>
            <w:r>
              <w:rPr>
                <w:rFonts w:hint="eastAsia"/>
                <w:sz w:val="21"/>
              </w:rPr>
              <w:t>払</w:t>
            </w:r>
          </w:p>
        </w:tc>
      </w:tr>
      <w:tr w:rsidR="009C34FF" w14:paraId="11A35E34" w14:textId="77777777">
        <w:trPr>
          <w:cantSplit/>
          <w:trHeight w:val="280"/>
        </w:trPr>
        <w:tc>
          <w:tcPr>
            <w:tcW w:w="1560" w:type="dxa"/>
            <w:vMerge w:val="restart"/>
            <w:vAlign w:val="center"/>
          </w:tcPr>
          <w:p w14:paraId="71BF380B" w14:textId="77777777" w:rsidR="009C34FF" w:rsidRDefault="009C34FF">
            <w:pPr>
              <w:jc w:val="distribute"/>
              <w:rPr>
                <w:sz w:val="21"/>
              </w:rPr>
            </w:pPr>
            <w:r>
              <w:rPr>
                <w:rFonts w:hint="eastAsia"/>
                <w:spacing w:val="158"/>
                <w:sz w:val="21"/>
              </w:rPr>
              <w:t>お持</w:t>
            </w:r>
            <w:r>
              <w:rPr>
                <w:rFonts w:hint="eastAsia"/>
                <w:sz w:val="21"/>
              </w:rPr>
              <w:t>ちいただくもの</w:t>
            </w:r>
          </w:p>
        </w:tc>
        <w:tc>
          <w:tcPr>
            <w:tcW w:w="3000" w:type="dxa"/>
            <w:vMerge w:val="restart"/>
            <w:vAlign w:val="center"/>
          </w:tcPr>
          <w:p w14:paraId="4FD5E852" w14:textId="77777777" w:rsidR="009C34FF" w:rsidRDefault="009C34FF">
            <w:pPr>
              <w:rPr>
                <w:sz w:val="21"/>
              </w:rPr>
            </w:pPr>
            <w:r>
              <w:rPr>
                <w:rFonts w:hint="eastAsia"/>
                <w:sz w:val="21"/>
              </w:rPr>
              <w:t>・この通知書</w:t>
            </w:r>
          </w:p>
          <w:p w14:paraId="5C3E6209" w14:textId="77777777" w:rsidR="00FC1E36" w:rsidRDefault="009C34FF">
            <w:pPr>
              <w:rPr>
                <w:sz w:val="21"/>
              </w:rPr>
            </w:pPr>
            <w:r>
              <w:rPr>
                <w:rFonts w:hint="eastAsia"/>
                <w:sz w:val="21"/>
              </w:rPr>
              <w:t>・</w:t>
            </w:r>
            <w:r w:rsidR="00FC1E36">
              <w:rPr>
                <w:rFonts w:hint="eastAsia"/>
                <w:sz w:val="21"/>
              </w:rPr>
              <w:t>資格確認書もしくは</w:t>
            </w:r>
          </w:p>
          <w:p w14:paraId="6043E1B6" w14:textId="77777777" w:rsidR="009C34FF" w:rsidRDefault="00FC1E36" w:rsidP="00FC1E36">
            <w:pPr>
              <w:ind w:firstLineChars="100" w:firstLine="210"/>
              <w:rPr>
                <w:sz w:val="21"/>
              </w:rPr>
            </w:pPr>
            <w:r>
              <w:rPr>
                <w:rFonts w:hint="eastAsia"/>
                <w:sz w:val="21"/>
              </w:rPr>
              <w:t>マイナンバーカード</w:t>
            </w:r>
          </w:p>
          <w:p w14:paraId="2736F948" w14:textId="77777777" w:rsidR="009C34FF" w:rsidRDefault="009C34FF">
            <w:pPr>
              <w:rPr>
                <w:sz w:val="21"/>
              </w:rPr>
            </w:pPr>
            <w:r>
              <w:rPr>
                <w:rFonts w:hint="eastAsia"/>
                <w:sz w:val="21"/>
              </w:rPr>
              <w:t>・申請書に使用した印鑑</w:t>
            </w:r>
          </w:p>
        </w:tc>
        <w:tc>
          <w:tcPr>
            <w:tcW w:w="840" w:type="dxa"/>
            <w:vMerge w:val="restart"/>
            <w:vAlign w:val="center"/>
          </w:tcPr>
          <w:p w14:paraId="030603CB" w14:textId="77777777" w:rsidR="009C34FF" w:rsidRDefault="009C34FF">
            <w:pPr>
              <w:jc w:val="distribute"/>
              <w:rPr>
                <w:sz w:val="21"/>
              </w:rPr>
            </w:pPr>
            <w:r>
              <w:rPr>
                <w:rFonts w:hint="eastAsia"/>
                <w:sz w:val="21"/>
              </w:rPr>
              <w:t>振込先</w:t>
            </w:r>
          </w:p>
        </w:tc>
        <w:tc>
          <w:tcPr>
            <w:tcW w:w="1320" w:type="dxa"/>
            <w:vMerge w:val="restart"/>
            <w:vAlign w:val="center"/>
          </w:tcPr>
          <w:p w14:paraId="18CC44E9" w14:textId="77777777" w:rsidR="009C34FF" w:rsidRDefault="009C34FF">
            <w:pPr>
              <w:jc w:val="distribute"/>
              <w:rPr>
                <w:sz w:val="21"/>
              </w:rPr>
            </w:pPr>
            <w:r>
              <w:rPr>
                <w:rFonts w:hint="eastAsia"/>
                <w:sz w:val="21"/>
              </w:rPr>
              <w:t>金融機関</w:t>
            </w:r>
          </w:p>
        </w:tc>
        <w:tc>
          <w:tcPr>
            <w:tcW w:w="3480" w:type="dxa"/>
            <w:gridSpan w:val="8"/>
            <w:vAlign w:val="center"/>
          </w:tcPr>
          <w:p w14:paraId="6F7C6108" w14:textId="77777777" w:rsidR="009C34FF" w:rsidRDefault="009C34FF">
            <w:pPr>
              <w:rPr>
                <w:sz w:val="21"/>
              </w:rPr>
            </w:pPr>
            <w:r>
              <w:rPr>
                <w:rFonts w:hint="eastAsia"/>
                <w:sz w:val="21"/>
              </w:rPr>
              <w:t xml:space="preserve">　</w:t>
            </w:r>
          </w:p>
        </w:tc>
      </w:tr>
      <w:tr w:rsidR="009C34FF" w14:paraId="560C6187" w14:textId="77777777">
        <w:trPr>
          <w:cantSplit/>
          <w:trHeight w:val="280"/>
        </w:trPr>
        <w:tc>
          <w:tcPr>
            <w:tcW w:w="1560" w:type="dxa"/>
            <w:vMerge/>
            <w:vAlign w:val="center"/>
          </w:tcPr>
          <w:p w14:paraId="4361B2C1" w14:textId="77777777" w:rsidR="009C34FF" w:rsidRDefault="009C34FF">
            <w:pPr>
              <w:rPr>
                <w:sz w:val="21"/>
              </w:rPr>
            </w:pPr>
          </w:p>
        </w:tc>
        <w:tc>
          <w:tcPr>
            <w:tcW w:w="3000" w:type="dxa"/>
            <w:vMerge/>
            <w:vAlign w:val="center"/>
          </w:tcPr>
          <w:p w14:paraId="161362FE" w14:textId="77777777" w:rsidR="009C34FF" w:rsidRDefault="009C34FF">
            <w:pPr>
              <w:rPr>
                <w:sz w:val="21"/>
              </w:rPr>
            </w:pPr>
          </w:p>
        </w:tc>
        <w:tc>
          <w:tcPr>
            <w:tcW w:w="840" w:type="dxa"/>
            <w:vMerge/>
            <w:vAlign w:val="center"/>
          </w:tcPr>
          <w:p w14:paraId="00C96BB1" w14:textId="77777777" w:rsidR="009C34FF" w:rsidRDefault="009C34FF">
            <w:pPr>
              <w:rPr>
                <w:sz w:val="21"/>
              </w:rPr>
            </w:pPr>
          </w:p>
        </w:tc>
        <w:tc>
          <w:tcPr>
            <w:tcW w:w="1320" w:type="dxa"/>
            <w:vMerge/>
            <w:vAlign w:val="center"/>
          </w:tcPr>
          <w:p w14:paraId="4A35085E" w14:textId="77777777" w:rsidR="009C34FF" w:rsidRDefault="009C34FF">
            <w:pPr>
              <w:jc w:val="distribute"/>
              <w:rPr>
                <w:sz w:val="21"/>
              </w:rPr>
            </w:pPr>
          </w:p>
        </w:tc>
        <w:tc>
          <w:tcPr>
            <w:tcW w:w="3480" w:type="dxa"/>
            <w:gridSpan w:val="8"/>
            <w:vAlign w:val="center"/>
          </w:tcPr>
          <w:p w14:paraId="6F8ED849" w14:textId="77777777" w:rsidR="009C34FF" w:rsidRDefault="009C34FF">
            <w:pPr>
              <w:rPr>
                <w:sz w:val="21"/>
              </w:rPr>
            </w:pPr>
            <w:r>
              <w:rPr>
                <w:rFonts w:hint="eastAsia"/>
                <w:sz w:val="21"/>
              </w:rPr>
              <w:t xml:space="preserve">　</w:t>
            </w:r>
          </w:p>
        </w:tc>
      </w:tr>
      <w:tr w:rsidR="009C34FF" w14:paraId="0B213049" w14:textId="77777777">
        <w:trPr>
          <w:cantSplit/>
          <w:trHeight w:val="334"/>
        </w:trPr>
        <w:tc>
          <w:tcPr>
            <w:tcW w:w="1560" w:type="dxa"/>
            <w:vMerge/>
            <w:vAlign w:val="center"/>
          </w:tcPr>
          <w:p w14:paraId="34065F5F" w14:textId="77777777" w:rsidR="009C34FF" w:rsidRDefault="009C34FF">
            <w:pPr>
              <w:rPr>
                <w:sz w:val="21"/>
              </w:rPr>
            </w:pPr>
          </w:p>
        </w:tc>
        <w:tc>
          <w:tcPr>
            <w:tcW w:w="3000" w:type="dxa"/>
            <w:vMerge/>
            <w:vAlign w:val="center"/>
          </w:tcPr>
          <w:p w14:paraId="7385857E" w14:textId="77777777" w:rsidR="009C34FF" w:rsidRDefault="009C34FF">
            <w:pPr>
              <w:rPr>
                <w:sz w:val="21"/>
              </w:rPr>
            </w:pPr>
          </w:p>
        </w:tc>
        <w:tc>
          <w:tcPr>
            <w:tcW w:w="840" w:type="dxa"/>
            <w:vMerge/>
            <w:vAlign w:val="center"/>
          </w:tcPr>
          <w:p w14:paraId="645F25A3" w14:textId="77777777" w:rsidR="009C34FF" w:rsidRDefault="009C34FF">
            <w:pPr>
              <w:rPr>
                <w:sz w:val="21"/>
              </w:rPr>
            </w:pPr>
          </w:p>
        </w:tc>
        <w:tc>
          <w:tcPr>
            <w:tcW w:w="1320" w:type="dxa"/>
            <w:vMerge w:val="restart"/>
            <w:vAlign w:val="center"/>
          </w:tcPr>
          <w:p w14:paraId="3133C997" w14:textId="77777777" w:rsidR="009C34FF" w:rsidRDefault="009C34FF">
            <w:pPr>
              <w:jc w:val="distribute"/>
              <w:rPr>
                <w:sz w:val="21"/>
              </w:rPr>
            </w:pPr>
            <w:r>
              <w:rPr>
                <w:rFonts w:hint="eastAsia"/>
                <w:sz w:val="21"/>
              </w:rPr>
              <w:t>口座種目</w:t>
            </w:r>
          </w:p>
        </w:tc>
        <w:tc>
          <w:tcPr>
            <w:tcW w:w="3480" w:type="dxa"/>
            <w:gridSpan w:val="8"/>
            <w:vMerge w:val="restart"/>
            <w:vAlign w:val="center"/>
          </w:tcPr>
          <w:p w14:paraId="2AC9647F" w14:textId="77777777" w:rsidR="009C34FF" w:rsidRDefault="009C34FF">
            <w:pPr>
              <w:rPr>
                <w:sz w:val="21"/>
              </w:rPr>
            </w:pPr>
            <w:r>
              <w:rPr>
                <w:rFonts w:hint="eastAsia"/>
                <w:sz w:val="21"/>
              </w:rPr>
              <w:t xml:space="preserve">　</w:t>
            </w:r>
          </w:p>
        </w:tc>
      </w:tr>
      <w:tr w:rsidR="009C34FF" w14:paraId="7A17DA37" w14:textId="77777777">
        <w:trPr>
          <w:cantSplit/>
          <w:trHeight w:val="334"/>
        </w:trPr>
        <w:tc>
          <w:tcPr>
            <w:tcW w:w="1560" w:type="dxa"/>
            <w:vMerge w:val="restart"/>
            <w:vAlign w:val="center"/>
          </w:tcPr>
          <w:p w14:paraId="13461353" w14:textId="77777777" w:rsidR="009C34FF" w:rsidRDefault="009C34FF">
            <w:pPr>
              <w:jc w:val="distribute"/>
              <w:rPr>
                <w:sz w:val="21"/>
              </w:rPr>
            </w:pPr>
            <w:r>
              <w:rPr>
                <w:rFonts w:hint="eastAsia"/>
                <w:sz w:val="21"/>
              </w:rPr>
              <w:t>支払場所</w:t>
            </w:r>
          </w:p>
        </w:tc>
        <w:tc>
          <w:tcPr>
            <w:tcW w:w="3000" w:type="dxa"/>
            <w:vMerge w:val="restart"/>
            <w:vAlign w:val="center"/>
          </w:tcPr>
          <w:p w14:paraId="0260107A" w14:textId="77777777" w:rsidR="009C34FF" w:rsidRDefault="009C34FF">
            <w:pPr>
              <w:rPr>
                <w:sz w:val="21"/>
              </w:rPr>
            </w:pPr>
            <w:r>
              <w:rPr>
                <w:rFonts w:hint="eastAsia"/>
                <w:sz w:val="21"/>
              </w:rPr>
              <w:t xml:space="preserve">　</w:t>
            </w:r>
          </w:p>
        </w:tc>
        <w:tc>
          <w:tcPr>
            <w:tcW w:w="840" w:type="dxa"/>
            <w:vMerge/>
            <w:vAlign w:val="center"/>
          </w:tcPr>
          <w:p w14:paraId="3A64CA13" w14:textId="77777777" w:rsidR="009C34FF" w:rsidRDefault="009C34FF">
            <w:pPr>
              <w:rPr>
                <w:sz w:val="21"/>
              </w:rPr>
            </w:pPr>
          </w:p>
        </w:tc>
        <w:tc>
          <w:tcPr>
            <w:tcW w:w="1320" w:type="dxa"/>
            <w:vMerge/>
            <w:vAlign w:val="center"/>
          </w:tcPr>
          <w:p w14:paraId="47A905C2" w14:textId="77777777" w:rsidR="009C34FF" w:rsidRDefault="009C34FF">
            <w:pPr>
              <w:jc w:val="distribute"/>
              <w:rPr>
                <w:sz w:val="21"/>
              </w:rPr>
            </w:pPr>
          </w:p>
        </w:tc>
        <w:tc>
          <w:tcPr>
            <w:tcW w:w="3480" w:type="dxa"/>
            <w:gridSpan w:val="8"/>
            <w:vMerge/>
            <w:vAlign w:val="center"/>
          </w:tcPr>
          <w:p w14:paraId="3A4EBF90" w14:textId="77777777" w:rsidR="009C34FF" w:rsidRDefault="009C34FF">
            <w:pPr>
              <w:rPr>
                <w:sz w:val="21"/>
              </w:rPr>
            </w:pPr>
          </w:p>
        </w:tc>
      </w:tr>
      <w:tr w:rsidR="009C34FF" w14:paraId="04AC7911" w14:textId="77777777">
        <w:trPr>
          <w:cantSplit/>
          <w:trHeight w:val="334"/>
        </w:trPr>
        <w:tc>
          <w:tcPr>
            <w:tcW w:w="1560" w:type="dxa"/>
            <w:vMerge/>
            <w:vAlign w:val="center"/>
          </w:tcPr>
          <w:p w14:paraId="001B6732" w14:textId="77777777" w:rsidR="009C34FF" w:rsidRDefault="009C34FF">
            <w:pPr>
              <w:jc w:val="distribute"/>
              <w:rPr>
                <w:sz w:val="21"/>
              </w:rPr>
            </w:pPr>
          </w:p>
        </w:tc>
        <w:tc>
          <w:tcPr>
            <w:tcW w:w="3000" w:type="dxa"/>
            <w:vMerge/>
            <w:vAlign w:val="center"/>
          </w:tcPr>
          <w:p w14:paraId="36529C57" w14:textId="77777777" w:rsidR="009C34FF" w:rsidRDefault="009C34FF">
            <w:pPr>
              <w:rPr>
                <w:sz w:val="21"/>
              </w:rPr>
            </w:pPr>
          </w:p>
        </w:tc>
        <w:tc>
          <w:tcPr>
            <w:tcW w:w="840" w:type="dxa"/>
            <w:vMerge/>
            <w:vAlign w:val="center"/>
          </w:tcPr>
          <w:p w14:paraId="1A4491C5" w14:textId="77777777" w:rsidR="009C34FF" w:rsidRDefault="009C34FF">
            <w:pPr>
              <w:rPr>
                <w:sz w:val="21"/>
              </w:rPr>
            </w:pPr>
          </w:p>
        </w:tc>
        <w:tc>
          <w:tcPr>
            <w:tcW w:w="1320" w:type="dxa"/>
            <w:vMerge w:val="restart"/>
            <w:vAlign w:val="center"/>
          </w:tcPr>
          <w:p w14:paraId="53990476" w14:textId="77777777" w:rsidR="009C34FF" w:rsidRDefault="009C34FF">
            <w:pPr>
              <w:jc w:val="distribute"/>
              <w:rPr>
                <w:sz w:val="21"/>
              </w:rPr>
            </w:pPr>
            <w:r>
              <w:rPr>
                <w:rFonts w:hint="eastAsia"/>
                <w:sz w:val="21"/>
              </w:rPr>
              <w:t>口座番号</w:t>
            </w:r>
          </w:p>
        </w:tc>
        <w:tc>
          <w:tcPr>
            <w:tcW w:w="1800" w:type="dxa"/>
            <w:vMerge w:val="restart"/>
            <w:vAlign w:val="center"/>
          </w:tcPr>
          <w:p w14:paraId="304D112A" w14:textId="77777777" w:rsidR="009C34FF" w:rsidRDefault="009C34FF">
            <w:pPr>
              <w:rPr>
                <w:sz w:val="21"/>
              </w:rPr>
            </w:pPr>
            <w:r>
              <w:rPr>
                <w:rFonts w:hint="eastAsia"/>
                <w:sz w:val="21"/>
              </w:rPr>
              <w:t xml:space="preserve">　</w:t>
            </w:r>
          </w:p>
        </w:tc>
        <w:tc>
          <w:tcPr>
            <w:tcW w:w="240" w:type="dxa"/>
            <w:vMerge w:val="restart"/>
            <w:vAlign w:val="center"/>
          </w:tcPr>
          <w:p w14:paraId="17983A1F" w14:textId="77777777" w:rsidR="009C34FF" w:rsidRDefault="009C34FF">
            <w:pPr>
              <w:rPr>
                <w:sz w:val="21"/>
              </w:rPr>
            </w:pPr>
            <w:r>
              <w:rPr>
                <w:rFonts w:hint="eastAsia"/>
                <w:sz w:val="21"/>
              </w:rPr>
              <w:t xml:space="preserve">　</w:t>
            </w:r>
          </w:p>
        </w:tc>
        <w:tc>
          <w:tcPr>
            <w:tcW w:w="240" w:type="dxa"/>
            <w:vMerge w:val="restart"/>
            <w:vAlign w:val="center"/>
          </w:tcPr>
          <w:p w14:paraId="45FA8423" w14:textId="77777777" w:rsidR="009C34FF" w:rsidRDefault="009C34FF">
            <w:pPr>
              <w:rPr>
                <w:sz w:val="21"/>
              </w:rPr>
            </w:pPr>
            <w:r>
              <w:rPr>
                <w:rFonts w:hint="eastAsia"/>
                <w:sz w:val="21"/>
              </w:rPr>
              <w:t xml:space="preserve">　</w:t>
            </w:r>
          </w:p>
        </w:tc>
        <w:tc>
          <w:tcPr>
            <w:tcW w:w="240" w:type="dxa"/>
            <w:vMerge w:val="restart"/>
            <w:vAlign w:val="center"/>
          </w:tcPr>
          <w:p w14:paraId="36AC1A7E" w14:textId="77777777" w:rsidR="009C34FF" w:rsidRDefault="009C34FF">
            <w:pPr>
              <w:rPr>
                <w:sz w:val="21"/>
              </w:rPr>
            </w:pPr>
            <w:r>
              <w:rPr>
                <w:rFonts w:hint="eastAsia"/>
                <w:sz w:val="21"/>
              </w:rPr>
              <w:t xml:space="preserve">　</w:t>
            </w:r>
          </w:p>
        </w:tc>
        <w:tc>
          <w:tcPr>
            <w:tcW w:w="240" w:type="dxa"/>
            <w:vMerge w:val="restart"/>
            <w:vAlign w:val="center"/>
          </w:tcPr>
          <w:p w14:paraId="03811D35" w14:textId="77777777" w:rsidR="009C34FF" w:rsidRDefault="009C34FF">
            <w:pPr>
              <w:rPr>
                <w:sz w:val="21"/>
              </w:rPr>
            </w:pPr>
            <w:r>
              <w:rPr>
                <w:rFonts w:hint="eastAsia"/>
                <w:sz w:val="21"/>
              </w:rPr>
              <w:t xml:space="preserve">　</w:t>
            </w:r>
          </w:p>
        </w:tc>
        <w:tc>
          <w:tcPr>
            <w:tcW w:w="240" w:type="dxa"/>
            <w:vMerge w:val="restart"/>
            <w:vAlign w:val="center"/>
          </w:tcPr>
          <w:p w14:paraId="0B4A2E08" w14:textId="77777777" w:rsidR="009C34FF" w:rsidRDefault="009C34FF">
            <w:pPr>
              <w:rPr>
                <w:sz w:val="21"/>
              </w:rPr>
            </w:pPr>
            <w:r>
              <w:rPr>
                <w:rFonts w:hint="eastAsia"/>
                <w:sz w:val="21"/>
              </w:rPr>
              <w:t xml:space="preserve">　</w:t>
            </w:r>
          </w:p>
        </w:tc>
        <w:tc>
          <w:tcPr>
            <w:tcW w:w="240" w:type="dxa"/>
            <w:vMerge w:val="restart"/>
            <w:vAlign w:val="center"/>
          </w:tcPr>
          <w:p w14:paraId="37D4B017" w14:textId="77777777" w:rsidR="009C34FF" w:rsidRDefault="009C34FF">
            <w:pPr>
              <w:rPr>
                <w:sz w:val="21"/>
              </w:rPr>
            </w:pPr>
            <w:r>
              <w:rPr>
                <w:rFonts w:hint="eastAsia"/>
                <w:sz w:val="21"/>
              </w:rPr>
              <w:t xml:space="preserve">　</w:t>
            </w:r>
          </w:p>
        </w:tc>
        <w:tc>
          <w:tcPr>
            <w:tcW w:w="240" w:type="dxa"/>
            <w:vMerge w:val="restart"/>
            <w:vAlign w:val="center"/>
          </w:tcPr>
          <w:p w14:paraId="75742B42" w14:textId="77777777" w:rsidR="009C34FF" w:rsidRDefault="009C34FF">
            <w:pPr>
              <w:rPr>
                <w:sz w:val="21"/>
              </w:rPr>
            </w:pPr>
            <w:r>
              <w:rPr>
                <w:rFonts w:hint="eastAsia"/>
                <w:sz w:val="21"/>
              </w:rPr>
              <w:t xml:space="preserve">　</w:t>
            </w:r>
          </w:p>
        </w:tc>
      </w:tr>
      <w:tr w:rsidR="009C34FF" w14:paraId="2C45E670" w14:textId="77777777">
        <w:trPr>
          <w:cantSplit/>
          <w:trHeight w:val="334"/>
        </w:trPr>
        <w:tc>
          <w:tcPr>
            <w:tcW w:w="1560" w:type="dxa"/>
            <w:vMerge w:val="restart"/>
            <w:vAlign w:val="center"/>
          </w:tcPr>
          <w:p w14:paraId="67AD3ED7" w14:textId="77777777" w:rsidR="009C34FF" w:rsidRDefault="009C34FF">
            <w:pPr>
              <w:jc w:val="distribute"/>
              <w:rPr>
                <w:sz w:val="21"/>
              </w:rPr>
            </w:pPr>
            <w:r>
              <w:rPr>
                <w:rFonts w:hint="eastAsia"/>
                <w:sz w:val="21"/>
              </w:rPr>
              <w:t>支払期間</w:t>
            </w:r>
          </w:p>
        </w:tc>
        <w:tc>
          <w:tcPr>
            <w:tcW w:w="3000" w:type="dxa"/>
            <w:vMerge w:val="restart"/>
            <w:vAlign w:val="center"/>
          </w:tcPr>
          <w:p w14:paraId="7C50AAC0" w14:textId="77777777" w:rsidR="009C34FF" w:rsidRDefault="009C34FF">
            <w:pPr>
              <w:rPr>
                <w:sz w:val="21"/>
              </w:rPr>
            </w:pPr>
            <w:r>
              <w:rPr>
                <w:rFonts w:hint="eastAsia"/>
                <w:sz w:val="21"/>
              </w:rPr>
              <w:t xml:space="preserve">　</w:t>
            </w:r>
          </w:p>
        </w:tc>
        <w:tc>
          <w:tcPr>
            <w:tcW w:w="840" w:type="dxa"/>
            <w:vMerge/>
            <w:vAlign w:val="center"/>
          </w:tcPr>
          <w:p w14:paraId="3DB37020" w14:textId="77777777" w:rsidR="009C34FF" w:rsidRDefault="009C34FF">
            <w:pPr>
              <w:rPr>
                <w:sz w:val="21"/>
              </w:rPr>
            </w:pPr>
          </w:p>
        </w:tc>
        <w:tc>
          <w:tcPr>
            <w:tcW w:w="1320" w:type="dxa"/>
            <w:vMerge/>
            <w:vAlign w:val="center"/>
          </w:tcPr>
          <w:p w14:paraId="27E15684" w14:textId="77777777" w:rsidR="009C34FF" w:rsidRDefault="009C34FF">
            <w:pPr>
              <w:jc w:val="distribute"/>
              <w:rPr>
                <w:sz w:val="21"/>
              </w:rPr>
            </w:pPr>
          </w:p>
        </w:tc>
        <w:tc>
          <w:tcPr>
            <w:tcW w:w="1800" w:type="dxa"/>
            <w:vMerge/>
            <w:vAlign w:val="center"/>
          </w:tcPr>
          <w:p w14:paraId="0AC0C618" w14:textId="77777777" w:rsidR="009C34FF" w:rsidRDefault="009C34FF">
            <w:pPr>
              <w:rPr>
                <w:sz w:val="21"/>
              </w:rPr>
            </w:pPr>
          </w:p>
        </w:tc>
        <w:tc>
          <w:tcPr>
            <w:tcW w:w="240" w:type="dxa"/>
            <w:vMerge/>
            <w:vAlign w:val="center"/>
          </w:tcPr>
          <w:p w14:paraId="207C4CC7" w14:textId="77777777" w:rsidR="009C34FF" w:rsidRDefault="009C34FF">
            <w:pPr>
              <w:rPr>
                <w:sz w:val="21"/>
              </w:rPr>
            </w:pPr>
          </w:p>
        </w:tc>
        <w:tc>
          <w:tcPr>
            <w:tcW w:w="240" w:type="dxa"/>
            <w:vMerge/>
            <w:vAlign w:val="center"/>
          </w:tcPr>
          <w:p w14:paraId="5B9A41C3" w14:textId="77777777" w:rsidR="009C34FF" w:rsidRDefault="009C34FF">
            <w:pPr>
              <w:rPr>
                <w:sz w:val="21"/>
              </w:rPr>
            </w:pPr>
          </w:p>
        </w:tc>
        <w:tc>
          <w:tcPr>
            <w:tcW w:w="240" w:type="dxa"/>
            <w:vMerge/>
            <w:vAlign w:val="center"/>
          </w:tcPr>
          <w:p w14:paraId="47D9BD04" w14:textId="77777777" w:rsidR="009C34FF" w:rsidRDefault="009C34FF">
            <w:pPr>
              <w:rPr>
                <w:sz w:val="21"/>
              </w:rPr>
            </w:pPr>
          </w:p>
        </w:tc>
        <w:tc>
          <w:tcPr>
            <w:tcW w:w="240" w:type="dxa"/>
            <w:vMerge/>
            <w:vAlign w:val="center"/>
          </w:tcPr>
          <w:p w14:paraId="073520DE" w14:textId="77777777" w:rsidR="009C34FF" w:rsidRDefault="009C34FF">
            <w:pPr>
              <w:rPr>
                <w:sz w:val="21"/>
              </w:rPr>
            </w:pPr>
          </w:p>
        </w:tc>
        <w:tc>
          <w:tcPr>
            <w:tcW w:w="240" w:type="dxa"/>
            <w:vMerge/>
            <w:vAlign w:val="center"/>
          </w:tcPr>
          <w:p w14:paraId="1C3A9308" w14:textId="77777777" w:rsidR="009C34FF" w:rsidRDefault="009C34FF">
            <w:pPr>
              <w:rPr>
                <w:sz w:val="21"/>
              </w:rPr>
            </w:pPr>
          </w:p>
        </w:tc>
        <w:tc>
          <w:tcPr>
            <w:tcW w:w="240" w:type="dxa"/>
            <w:vMerge/>
            <w:vAlign w:val="center"/>
          </w:tcPr>
          <w:p w14:paraId="0E275E18" w14:textId="77777777" w:rsidR="009C34FF" w:rsidRDefault="009C34FF">
            <w:pPr>
              <w:rPr>
                <w:sz w:val="21"/>
              </w:rPr>
            </w:pPr>
          </w:p>
        </w:tc>
        <w:tc>
          <w:tcPr>
            <w:tcW w:w="240" w:type="dxa"/>
            <w:vMerge/>
            <w:vAlign w:val="center"/>
          </w:tcPr>
          <w:p w14:paraId="17517D70" w14:textId="77777777" w:rsidR="009C34FF" w:rsidRDefault="009C34FF">
            <w:pPr>
              <w:rPr>
                <w:sz w:val="21"/>
              </w:rPr>
            </w:pPr>
          </w:p>
        </w:tc>
      </w:tr>
      <w:tr w:rsidR="009C34FF" w14:paraId="7C0B4C0B" w14:textId="77777777">
        <w:trPr>
          <w:cantSplit/>
          <w:trHeight w:val="492"/>
        </w:trPr>
        <w:tc>
          <w:tcPr>
            <w:tcW w:w="1560" w:type="dxa"/>
            <w:vMerge/>
            <w:vAlign w:val="center"/>
          </w:tcPr>
          <w:p w14:paraId="10A62BBC" w14:textId="77777777" w:rsidR="009C34FF" w:rsidRDefault="009C34FF">
            <w:pPr>
              <w:rPr>
                <w:sz w:val="21"/>
              </w:rPr>
            </w:pPr>
          </w:p>
        </w:tc>
        <w:tc>
          <w:tcPr>
            <w:tcW w:w="3000" w:type="dxa"/>
            <w:vMerge/>
            <w:vAlign w:val="center"/>
          </w:tcPr>
          <w:p w14:paraId="51E884FE" w14:textId="77777777" w:rsidR="009C34FF" w:rsidRDefault="009C34FF">
            <w:pPr>
              <w:rPr>
                <w:sz w:val="21"/>
              </w:rPr>
            </w:pPr>
          </w:p>
        </w:tc>
        <w:tc>
          <w:tcPr>
            <w:tcW w:w="840" w:type="dxa"/>
            <w:vMerge/>
            <w:vAlign w:val="center"/>
          </w:tcPr>
          <w:p w14:paraId="6042D8DE" w14:textId="77777777" w:rsidR="009C34FF" w:rsidRDefault="009C34FF">
            <w:pPr>
              <w:rPr>
                <w:sz w:val="21"/>
              </w:rPr>
            </w:pPr>
          </w:p>
        </w:tc>
        <w:tc>
          <w:tcPr>
            <w:tcW w:w="1320" w:type="dxa"/>
            <w:vAlign w:val="center"/>
          </w:tcPr>
          <w:p w14:paraId="7F869942" w14:textId="77777777" w:rsidR="009C34FF" w:rsidRDefault="009C34FF">
            <w:pPr>
              <w:jc w:val="distribute"/>
              <w:rPr>
                <w:sz w:val="21"/>
              </w:rPr>
            </w:pPr>
            <w:r>
              <w:rPr>
                <w:rFonts w:hint="eastAsia"/>
                <w:sz w:val="21"/>
              </w:rPr>
              <w:t>口座名義人</w:t>
            </w:r>
          </w:p>
        </w:tc>
        <w:tc>
          <w:tcPr>
            <w:tcW w:w="3480" w:type="dxa"/>
            <w:gridSpan w:val="8"/>
            <w:vAlign w:val="center"/>
          </w:tcPr>
          <w:p w14:paraId="69B2664B" w14:textId="77777777" w:rsidR="009C34FF" w:rsidRDefault="009C34FF">
            <w:pPr>
              <w:rPr>
                <w:sz w:val="21"/>
              </w:rPr>
            </w:pPr>
            <w:r>
              <w:rPr>
                <w:rFonts w:hint="eastAsia"/>
                <w:sz w:val="21"/>
              </w:rPr>
              <w:t xml:space="preserve">　</w:t>
            </w:r>
          </w:p>
        </w:tc>
      </w:tr>
    </w:tbl>
    <w:p w14:paraId="58714B6A" w14:textId="77777777" w:rsidR="009C34FF" w:rsidRDefault="009C34FF">
      <w:pPr>
        <w:spacing w:line="160" w:lineRule="exact"/>
        <w:rPr>
          <w:sz w:val="21"/>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200"/>
      </w:tblGrid>
      <w:tr w:rsidR="009C34FF" w14:paraId="725BBB51" w14:textId="77777777">
        <w:trPr>
          <w:cantSplit/>
          <w:trHeight w:val="541"/>
        </w:trPr>
        <w:tc>
          <w:tcPr>
            <w:tcW w:w="10200" w:type="dxa"/>
            <w:vAlign w:val="center"/>
          </w:tcPr>
          <w:p w14:paraId="0D670072" w14:textId="77777777" w:rsidR="009C34FF" w:rsidRDefault="009C34FF">
            <w:pPr>
              <w:rPr>
                <w:sz w:val="21"/>
              </w:rPr>
            </w:pPr>
          </w:p>
          <w:p w14:paraId="4388CE36" w14:textId="77777777" w:rsidR="009C34FF" w:rsidRDefault="00AA2B5B">
            <w:pPr>
              <w:jc w:val="right"/>
              <w:rPr>
                <w:sz w:val="21"/>
              </w:rPr>
            </w:pPr>
            <w:r>
              <w:rPr>
                <w:noProof/>
                <w:sz w:val="21"/>
              </w:rPr>
              <w:pict w14:anchorId="224D4641">
                <v:rect id="_x0000_s1026" style="position:absolute;left:0;text-align:left;margin-left:488.55pt;margin-top:1.2pt;width:12pt;height:12pt;z-index:251657728" filled="f" strokeweight=".5pt">
                  <v:textbox inset="0,0,0,0"/>
                </v:rect>
              </w:pict>
            </w:r>
            <w:r w:rsidR="009C34FF">
              <w:rPr>
                <w:rFonts w:hint="eastAsia"/>
                <w:sz w:val="21"/>
              </w:rPr>
              <w:t xml:space="preserve">三股町長　　　　　　　　　　印　</w:t>
            </w:r>
          </w:p>
        </w:tc>
      </w:tr>
    </w:tbl>
    <w:p w14:paraId="442DFA20" w14:textId="77777777" w:rsidR="009C34FF" w:rsidRDefault="009C34FF">
      <w:pPr>
        <w:spacing w:line="160" w:lineRule="exact"/>
        <w:rPr>
          <w:sz w:val="21"/>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200"/>
      </w:tblGrid>
      <w:tr w:rsidR="009C34FF" w14:paraId="05993777" w14:textId="77777777">
        <w:trPr>
          <w:cantSplit/>
          <w:trHeight w:val="1871"/>
        </w:trPr>
        <w:tc>
          <w:tcPr>
            <w:tcW w:w="10200" w:type="dxa"/>
            <w:vAlign w:val="center"/>
          </w:tcPr>
          <w:p w14:paraId="32E18673" w14:textId="77777777" w:rsidR="009C34FF" w:rsidRDefault="009C34FF">
            <w:pPr>
              <w:rPr>
                <w:sz w:val="21"/>
              </w:rPr>
            </w:pPr>
            <w:r>
              <w:rPr>
                <w:rFonts w:hint="eastAsia"/>
                <w:sz w:val="21"/>
              </w:rPr>
              <w:t>問い合わせ先</w:t>
            </w:r>
          </w:p>
          <w:p w14:paraId="10EFC80A" w14:textId="77777777" w:rsidR="009C34FF" w:rsidRDefault="009C34FF">
            <w:pPr>
              <w:rPr>
                <w:sz w:val="21"/>
              </w:rPr>
            </w:pPr>
            <w:r>
              <w:rPr>
                <w:rFonts w:hint="eastAsia"/>
                <w:sz w:val="21"/>
              </w:rPr>
              <w:t xml:space="preserve">　〒889-1995</w:t>
            </w:r>
          </w:p>
          <w:p w14:paraId="59D9EE70" w14:textId="77777777" w:rsidR="009C34FF" w:rsidRDefault="009C34FF">
            <w:pPr>
              <w:rPr>
                <w:sz w:val="21"/>
              </w:rPr>
            </w:pPr>
            <w:r>
              <w:rPr>
                <w:rFonts w:hint="eastAsia"/>
                <w:sz w:val="21"/>
              </w:rPr>
              <w:t xml:space="preserve">　　宮崎県北諸県郡三股町五本松1番地1</w:t>
            </w:r>
          </w:p>
          <w:p w14:paraId="189D317B" w14:textId="77777777" w:rsidR="009C34FF" w:rsidRDefault="009C34FF">
            <w:pPr>
              <w:rPr>
                <w:sz w:val="21"/>
              </w:rPr>
            </w:pPr>
            <w:r>
              <w:rPr>
                <w:rFonts w:hint="eastAsia"/>
                <w:sz w:val="21"/>
              </w:rPr>
              <w:t xml:space="preserve">　　三股町役場　　　　　　　課　　　　　　係</w:t>
            </w:r>
          </w:p>
          <w:p w14:paraId="617FF9A6" w14:textId="77777777" w:rsidR="009C34FF" w:rsidRDefault="009C34FF">
            <w:pPr>
              <w:rPr>
                <w:sz w:val="21"/>
              </w:rPr>
            </w:pPr>
            <w:r>
              <w:rPr>
                <w:rFonts w:hint="eastAsia"/>
                <w:sz w:val="21"/>
              </w:rPr>
              <w:t xml:space="preserve">　　　電話番号　　</w:t>
            </w:r>
          </w:p>
        </w:tc>
      </w:tr>
    </w:tbl>
    <w:p w14:paraId="61F181C2" w14:textId="77777777" w:rsidR="009C34FF" w:rsidRDefault="009C34FF">
      <w:pPr>
        <w:spacing w:before="120" w:line="300" w:lineRule="exact"/>
        <w:ind w:left="105" w:hanging="105"/>
        <w:rPr>
          <w:sz w:val="18"/>
        </w:rPr>
      </w:pPr>
      <w:r>
        <w:rPr>
          <w:rFonts w:hint="eastAsia"/>
          <w:sz w:val="18"/>
        </w:rPr>
        <w:t>(教示)</w:t>
      </w:r>
    </w:p>
    <w:p w14:paraId="090BCBCB" w14:textId="77777777" w:rsidR="009C34FF" w:rsidRDefault="009C34FF">
      <w:pPr>
        <w:spacing w:line="300" w:lineRule="exact"/>
        <w:ind w:left="105" w:hanging="105"/>
        <w:rPr>
          <w:sz w:val="18"/>
        </w:rPr>
      </w:pPr>
      <w:r>
        <w:rPr>
          <w:sz w:val="18"/>
        </w:rPr>
        <w:t>1</w:t>
      </w:r>
      <w:r>
        <w:rPr>
          <w:rFonts w:hint="eastAsia"/>
          <w:sz w:val="18"/>
        </w:rPr>
        <w:t xml:space="preserve">　この決定について不服があるときは、この通知書を受け取った日の翌日から起算して</w:t>
      </w:r>
      <w:r>
        <w:rPr>
          <w:sz w:val="18"/>
        </w:rPr>
        <w:t>60</w:t>
      </w:r>
      <w:r>
        <w:rPr>
          <w:rFonts w:hint="eastAsia"/>
          <w:sz w:val="18"/>
        </w:rPr>
        <w:t>日以内に、宮崎県国民健康保険審査会に審査請求をすることができます。ただし、この決定があったことを知った日の翌日から起算して1年を経過すると審査請求をすることができなくなります。</w:t>
      </w:r>
    </w:p>
    <w:p w14:paraId="2495D5D5" w14:textId="77777777" w:rsidR="009C34FF" w:rsidRDefault="009C34FF">
      <w:pPr>
        <w:spacing w:line="300" w:lineRule="exact"/>
        <w:ind w:left="105" w:hanging="105"/>
        <w:rPr>
          <w:sz w:val="18"/>
        </w:rPr>
      </w:pPr>
      <w:r>
        <w:rPr>
          <w:sz w:val="18"/>
        </w:rPr>
        <w:t>2</w:t>
      </w:r>
      <w:r>
        <w:rPr>
          <w:rFonts w:hint="eastAsia"/>
          <w:sz w:val="18"/>
        </w:rPr>
        <w:t xml:space="preserve">　この決定の取消しを求める訴訟は、次の</w:t>
      </w:r>
      <w:r>
        <w:rPr>
          <w:sz w:val="18"/>
        </w:rPr>
        <w:t>(1)</w:t>
      </w:r>
      <w:r>
        <w:rPr>
          <w:rFonts w:hint="eastAsia"/>
          <w:sz w:val="18"/>
        </w:rPr>
        <w:t>から</w:t>
      </w:r>
      <w:r>
        <w:rPr>
          <w:sz w:val="18"/>
        </w:rPr>
        <w:t>(3)</w:t>
      </w:r>
      <w:r>
        <w:rPr>
          <w:rFonts w:hint="eastAsia"/>
          <w:sz w:val="18"/>
        </w:rPr>
        <w:t>までのいずれかに該当する場合を除き、審査請求に対する裁決を経て、裁決があったことを知った日の翌日から起算して</w:t>
      </w:r>
      <w:r>
        <w:rPr>
          <w:sz w:val="18"/>
        </w:rPr>
        <w:t>6</w:t>
      </w:r>
      <w:r>
        <w:rPr>
          <w:rFonts w:hint="eastAsia"/>
          <w:sz w:val="18"/>
        </w:rPr>
        <w:t>月以内に、三股町を被告として(訴訟において三股町を代表する者は、三股町長になります。)、決定の取消しの訴えを提起することができます。</w:t>
      </w:r>
    </w:p>
    <w:p w14:paraId="233910DE" w14:textId="77777777" w:rsidR="009C34FF" w:rsidRDefault="009C34FF">
      <w:pPr>
        <w:spacing w:line="300" w:lineRule="exact"/>
        <w:rPr>
          <w:sz w:val="18"/>
        </w:rPr>
      </w:pPr>
      <w:r>
        <w:rPr>
          <w:rFonts w:hint="eastAsia"/>
          <w:sz w:val="18"/>
        </w:rPr>
        <w:t xml:space="preserve">　</w:t>
      </w:r>
      <w:r>
        <w:rPr>
          <w:sz w:val="18"/>
        </w:rPr>
        <w:t>(1)</w:t>
      </w:r>
      <w:r>
        <w:rPr>
          <w:rFonts w:hint="eastAsia"/>
          <w:sz w:val="18"/>
        </w:rPr>
        <w:t xml:space="preserve">　審査請求があった日から</w:t>
      </w:r>
      <w:r>
        <w:rPr>
          <w:sz w:val="18"/>
        </w:rPr>
        <w:t>3</w:t>
      </w:r>
      <w:r>
        <w:rPr>
          <w:rFonts w:hint="eastAsia"/>
          <w:sz w:val="18"/>
        </w:rPr>
        <w:t>月を経過しても裁決がないとき。</w:t>
      </w:r>
    </w:p>
    <w:p w14:paraId="5F48C8DF" w14:textId="77777777" w:rsidR="009C34FF" w:rsidRDefault="009C34FF">
      <w:pPr>
        <w:spacing w:line="300" w:lineRule="exact"/>
        <w:rPr>
          <w:sz w:val="18"/>
        </w:rPr>
      </w:pPr>
      <w:r>
        <w:rPr>
          <w:rFonts w:hint="eastAsia"/>
          <w:sz w:val="18"/>
        </w:rPr>
        <w:t xml:space="preserve">　</w:t>
      </w:r>
      <w:r>
        <w:rPr>
          <w:sz w:val="18"/>
        </w:rPr>
        <w:t>(2)</w:t>
      </w:r>
      <w:r>
        <w:rPr>
          <w:rFonts w:hint="eastAsia"/>
          <w:sz w:val="18"/>
        </w:rPr>
        <w:t xml:space="preserve">　決定、決定の執行又は手続きの続行による著しい損害を避けるための緊急の必要があるとき。</w:t>
      </w:r>
    </w:p>
    <w:p w14:paraId="064F0402" w14:textId="77777777" w:rsidR="009C34FF" w:rsidRDefault="009C34FF">
      <w:pPr>
        <w:spacing w:line="300" w:lineRule="exact"/>
        <w:rPr>
          <w:sz w:val="18"/>
        </w:rPr>
      </w:pPr>
      <w:r>
        <w:rPr>
          <w:rFonts w:hint="eastAsia"/>
          <w:sz w:val="18"/>
        </w:rPr>
        <w:t xml:space="preserve">　</w:t>
      </w:r>
      <w:r>
        <w:rPr>
          <w:sz w:val="18"/>
        </w:rPr>
        <w:t>(3)</w:t>
      </w:r>
      <w:r>
        <w:rPr>
          <w:rFonts w:hint="eastAsia"/>
          <w:sz w:val="18"/>
        </w:rPr>
        <w:t xml:space="preserve">　その他裁決を経ないことにつき正当の理由があるとき。</w:t>
      </w:r>
    </w:p>
    <w:p w14:paraId="205970E8" w14:textId="77777777" w:rsidR="009C34FF" w:rsidRDefault="009C34FF">
      <w:pPr>
        <w:pStyle w:val="a3"/>
        <w:tabs>
          <w:tab w:val="clear" w:pos="4252"/>
          <w:tab w:val="clear" w:pos="8504"/>
        </w:tabs>
        <w:wordWrap/>
        <w:overflowPunct/>
        <w:autoSpaceDE/>
        <w:autoSpaceDN/>
        <w:adjustRightInd/>
        <w:snapToGrid/>
        <w:rPr>
          <w:kern w:val="2"/>
          <w:szCs w:val="24"/>
        </w:rPr>
      </w:pPr>
    </w:p>
    <w:sectPr w:rsidR="009C34FF">
      <w:footerReference w:type="even" r:id="rId6"/>
      <w:pgSz w:w="11906" w:h="16838" w:code="9"/>
      <w:pgMar w:top="567" w:right="854" w:bottom="180" w:left="854"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D545" w14:textId="77777777" w:rsidR="00C60442" w:rsidRDefault="00C60442">
      <w:r>
        <w:separator/>
      </w:r>
    </w:p>
  </w:endnote>
  <w:endnote w:type="continuationSeparator" w:id="0">
    <w:p w14:paraId="1EDBBC2D" w14:textId="77777777" w:rsidR="00C60442" w:rsidRDefault="00C6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3D98" w14:textId="77777777" w:rsidR="009C34FF" w:rsidRDefault="009C34F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0A5B83B" w14:textId="77777777" w:rsidR="009C34FF" w:rsidRDefault="009C34F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357B3" w14:textId="77777777" w:rsidR="00C60442" w:rsidRDefault="00C60442">
      <w:r>
        <w:separator/>
      </w:r>
    </w:p>
  </w:footnote>
  <w:footnote w:type="continuationSeparator" w:id="0">
    <w:p w14:paraId="3F473943" w14:textId="77777777" w:rsidR="00C60442" w:rsidRDefault="00C60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4930"/>
    <w:rsid w:val="004379DE"/>
    <w:rsid w:val="006764B1"/>
    <w:rsid w:val="006818BE"/>
    <w:rsid w:val="009C34FF"/>
    <w:rsid w:val="00A7336E"/>
    <w:rsid w:val="00AA2B5B"/>
    <w:rsid w:val="00C60442"/>
    <w:rsid w:val="00D9576F"/>
    <w:rsid w:val="00E24930"/>
    <w:rsid w:val="00FC1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658FA013"/>
  <w15:chartTrackingRefBased/>
  <w15:docId w15:val="{964C57BE-E475-43EB-8470-8A8268B2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wordWrap w:val="0"/>
      <w:overflowPunct w:val="0"/>
      <w:autoSpaceDE w:val="0"/>
      <w:autoSpaceDN w:val="0"/>
      <w:adjustRightInd w:val="0"/>
      <w:snapToGrid w:val="0"/>
    </w:pPr>
    <w:rPr>
      <w:kern w:val="0"/>
      <w:sz w:val="21"/>
      <w:szCs w:val="20"/>
    </w:r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vt:lpstr>
      <vt:lpstr>（様式第20号）</vt:lpstr>
    </vt:vector>
  </TitlesOfParts>
  <Company>三股町役場</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dc:title>
  <dc:subject/>
  <dc:creator>情報システム係</dc:creator>
  <cp:keywords/>
  <dc:description/>
  <cp:lastModifiedBy>堀之内 環</cp:lastModifiedBy>
  <cp:revision>4</cp:revision>
  <cp:lastPrinted>2025-10-15T09:59:00Z</cp:lastPrinted>
  <dcterms:created xsi:type="dcterms:W3CDTF">2025-10-15T05:21:00Z</dcterms:created>
  <dcterms:modified xsi:type="dcterms:W3CDTF">2025-10-15T09:59:00Z</dcterms:modified>
</cp:coreProperties>
</file>