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589" w:rsidRPr="00BB70EC" w:rsidRDefault="00E92543" w:rsidP="00E92543">
      <w:pPr>
        <w:jc w:val="left"/>
        <w:rPr>
          <w:rFonts w:asciiTheme="minorEastAsia" w:hAnsiTheme="minorEastAsia"/>
          <w:sz w:val="24"/>
          <w:szCs w:val="24"/>
        </w:rPr>
      </w:pPr>
      <w:r w:rsidRPr="00BB70EC">
        <w:rPr>
          <w:rFonts w:asciiTheme="minorEastAsia" w:hAnsiTheme="minorEastAsia" w:hint="eastAsia"/>
          <w:sz w:val="24"/>
          <w:szCs w:val="24"/>
        </w:rPr>
        <w:t>【別記】(第11条</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 xml:space="preserve">第12条関係) </w:t>
      </w:r>
    </w:p>
    <w:p w:rsidR="00E92543" w:rsidRPr="00BB70EC" w:rsidRDefault="00E92543" w:rsidP="00E92543">
      <w:pPr>
        <w:ind w:firstLineChars="300" w:firstLine="825"/>
        <w:rPr>
          <w:rFonts w:asciiTheme="minorEastAsia" w:hAnsiTheme="minorEastAsia"/>
          <w:sz w:val="24"/>
          <w:szCs w:val="24"/>
        </w:rPr>
      </w:pPr>
    </w:p>
    <w:p w:rsidR="00273ACC" w:rsidRPr="00BB70EC" w:rsidRDefault="00E92543" w:rsidP="00E92543">
      <w:pPr>
        <w:ind w:firstLineChars="300" w:firstLine="825"/>
        <w:rPr>
          <w:rFonts w:asciiTheme="minorEastAsia" w:hAnsiTheme="minorEastAsia"/>
          <w:sz w:val="24"/>
          <w:szCs w:val="24"/>
        </w:rPr>
      </w:pPr>
      <w:r w:rsidRPr="00BB70EC">
        <w:rPr>
          <w:rFonts w:asciiTheme="minorEastAsia" w:hAnsiTheme="minorEastAsia" w:hint="eastAsia"/>
          <w:sz w:val="24"/>
          <w:szCs w:val="24"/>
        </w:rPr>
        <w:t>国立大法人新潟大学における障害を理由とする差別の解消の</w:t>
      </w:r>
    </w:p>
    <w:p w:rsidR="00E92543" w:rsidRPr="00BB70EC" w:rsidRDefault="00E92543" w:rsidP="00273ACC">
      <w:pPr>
        <w:ind w:firstLineChars="300" w:firstLine="825"/>
        <w:rPr>
          <w:rFonts w:asciiTheme="minorEastAsia" w:hAnsiTheme="minorEastAsia"/>
          <w:sz w:val="24"/>
          <w:szCs w:val="24"/>
        </w:rPr>
      </w:pPr>
      <w:r w:rsidRPr="00BB70EC">
        <w:rPr>
          <w:rFonts w:asciiTheme="minorEastAsia" w:hAnsiTheme="minorEastAsia" w:hint="eastAsia"/>
          <w:sz w:val="24"/>
          <w:szCs w:val="24"/>
        </w:rPr>
        <w:t>推進に関する規程</w:t>
      </w:r>
      <w:r w:rsidR="007E0990" w:rsidRPr="00BB70EC">
        <w:rPr>
          <w:rFonts w:asciiTheme="minorEastAsia" w:hAnsiTheme="minorEastAsia" w:hint="eastAsia"/>
          <w:sz w:val="24"/>
          <w:szCs w:val="24"/>
        </w:rPr>
        <w:t>における留意事項</w:t>
      </w:r>
    </w:p>
    <w:p w:rsidR="00E81D60" w:rsidRPr="00BB70EC" w:rsidRDefault="00E81D60" w:rsidP="00E81D60">
      <w:pPr>
        <w:rPr>
          <w:rFonts w:asciiTheme="minorEastAsia" w:hAnsiTheme="minorEastAsia"/>
          <w:sz w:val="24"/>
          <w:szCs w:val="24"/>
        </w:rPr>
      </w:pPr>
    </w:p>
    <w:p w:rsidR="00E81D60" w:rsidRPr="00BB70EC" w:rsidRDefault="00E81D60" w:rsidP="00E81D60">
      <w:pPr>
        <w:rPr>
          <w:rFonts w:asciiTheme="minorEastAsia" w:hAnsiTheme="minorEastAsia"/>
          <w:sz w:val="24"/>
          <w:szCs w:val="24"/>
        </w:rPr>
      </w:pPr>
      <w:r w:rsidRPr="00BB70EC">
        <w:rPr>
          <w:rFonts w:asciiTheme="minorEastAsia" w:hAnsiTheme="minorEastAsia" w:hint="eastAsia"/>
          <w:sz w:val="24"/>
          <w:szCs w:val="24"/>
        </w:rPr>
        <w:t xml:space="preserve">　</w:t>
      </w:r>
      <w:r w:rsidR="007E0990" w:rsidRPr="00BB70EC">
        <w:rPr>
          <w:rFonts w:asciiTheme="minorEastAsia" w:hAnsiTheme="minorEastAsia" w:hint="eastAsia"/>
          <w:sz w:val="24"/>
          <w:szCs w:val="24"/>
        </w:rPr>
        <w:t>国立大学法人新潟大学における障害を理由とする差別の解消の推進に関する規程</w:t>
      </w:r>
      <w:r w:rsidR="002D0359" w:rsidRPr="00BB70EC">
        <w:rPr>
          <w:rFonts w:asciiTheme="minorEastAsia" w:hAnsiTheme="minorEastAsia" w:hint="eastAsia"/>
          <w:sz w:val="24"/>
          <w:szCs w:val="24"/>
        </w:rPr>
        <w:t>(平成28年規程第23号。以下「規程」という。)</w:t>
      </w:r>
      <w:r w:rsidR="007E0990" w:rsidRPr="00BB70EC">
        <w:rPr>
          <w:rFonts w:asciiTheme="minorEastAsia" w:hAnsiTheme="minorEastAsia" w:hint="eastAsia"/>
          <w:sz w:val="24"/>
          <w:szCs w:val="24"/>
        </w:rPr>
        <w:t>第11条に規定する「不当な差別的取扱いの禁止」及び第12条に規定する「合理的配慮の提供」</w:t>
      </w:r>
      <w:r w:rsidRPr="00BB70EC">
        <w:rPr>
          <w:rFonts w:asciiTheme="minorEastAsia" w:hAnsiTheme="minorEastAsia" w:hint="eastAsia"/>
          <w:sz w:val="24"/>
          <w:szCs w:val="24"/>
        </w:rPr>
        <w:t>に定める留意事項は</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以下のとおりとする。</w:t>
      </w:r>
    </w:p>
    <w:p w:rsidR="001B1589" w:rsidRPr="00BB70EC" w:rsidRDefault="007E0990" w:rsidP="001B1589">
      <w:pPr>
        <w:rPr>
          <w:rFonts w:asciiTheme="minorEastAsia" w:hAnsiTheme="minorEastAsia"/>
          <w:sz w:val="24"/>
          <w:szCs w:val="24"/>
        </w:rPr>
      </w:pPr>
      <w:r w:rsidRPr="00BB70EC">
        <w:rPr>
          <w:rFonts w:asciiTheme="minorEastAsia" w:hAnsiTheme="minorEastAsia" w:hint="eastAsia"/>
          <w:sz w:val="24"/>
          <w:szCs w:val="24"/>
        </w:rPr>
        <w:t xml:space="preserve">　</w:t>
      </w:r>
    </w:p>
    <w:p w:rsidR="00273ACC" w:rsidRPr="00BB70EC" w:rsidRDefault="00273ACC" w:rsidP="001B1589">
      <w:pPr>
        <w:rPr>
          <w:rFonts w:asciiTheme="minorEastAsia" w:hAnsiTheme="minorEastAsia"/>
          <w:sz w:val="24"/>
          <w:szCs w:val="24"/>
        </w:rPr>
      </w:pPr>
      <w:r w:rsidRPr="00BB70EC">
        <w:rPr>
          <w:rFonts w:asciiTheme="minorEastAsia" w:hAnsiTheme="minorEastAsia" w:hint="eastAsia"/>
          <w:sz w:val="24"/>
          <w:szCs w:val="24"/>
        </w:rPr>
        <w:t>1　不当な差別的取扱いに関する例(第11条関係）</w:t>
      </w:r>
    </w:p>
    <w:p w:rsidR="001B1589" w:rsidRPr="00BB70EC" w:rsidRDefault="001B1589" w:rsidP="007A4235">
      <w:pPr>
        <w:ind w:leftChars="57" w:left="140"/>
        <w:rPr>
          <w:rFonts w:asciiTheme="minorEastAsia" w:hAnsiTheme="minorEastAsia"/>
          <w:sz w:val="24"/>
          <w:szCs w:val="24"/>
        </w:rPr>
      </w:pPr>
      <w:r w:rsidRPr="00BB70EC">
        <w:rPr>
          <w:rFonts w:asciiTheme="minorEastAsia" w:hAnsiTheme="minorEastAsia" w:hint="eastAsia"/>
          <w:sz w:val="24"/>
          <w:szCs w:val="24"/>
        </w:rPr>
        <w:t xml:space="preserve">　</w:t>
      </w:r>
      <w:r w:rsidR="002D0359" w:rsidRPr="00BB70EC">
        <w:rPr>
          <w:rFonts w:asciiTheme="minorEastAsia" w:hAnsiTheme="minorEastAsia" w:hint="eastAsia"/>
          <w:sz w:val="24"/>
          <w:szCs w:val="24"/>
        </w:rPr>
        <w:t>規程</w:t>
      </w:r>
      <w:r w:rsidR="000B1BDE" w:rsidRPr="00BB70EC">
        <w:rPr>
          <w:rFonts w:asciiTheme="minorEastAsia" w:hAnsiTheme="minorEastAsia" w:hint="eastAsia"/>
          <w:sz w:val="24"/>
          <w:szCs w:val="24"/>
        </w:rPr>
        <w:t>第</w:t>
      </w:r>
      <w:r w:rsidR="006235B3" w:rsidRPr="00BB70EC">
        <w:rPr>
          <w:rFonts w:asciiTheme="minorEastAsia" w:hAnsiTheme="minorEastAsia" w:hint="eastAsia"/>
          <w:sz w:val="24"/>
          <w:szCs w:val="24"/>
        </w:rPr>
        <w:t>4</w:t>
      </w:r>
      <w:r w:rsidR="000B1BDE" w:rsidRPr="00BB70EC">
        <w:rPr>
          <w:rFonts w:asciiTheme="minorEastAsia" w:hAnsiTheme="minorEastAsia" w:hint="eastAsia"/>
          <w:sz w:val="24"/>
          <w:szCs w:val="24"/>
        </w:rPr>
        <w:t>条</w:t>
      </w:r>
      <w:r w:rsidR="00E75195" w:rsidRPr="00BB70EC">
        <w:rPr>
          <w:rFonts w:asciiTheme="minorEastAsia" w:hAnsiTheme="minorEastAsia" w:hint="eastAsia"/>
          <w:sz w:val="24"/>
          <w:szCs w:val="24"/>
        </w:rPr>
        <w:t>第</w:t>
      </w:r>
      <w:r w:rsidR="006235B3" w:rsidRPr="00BB70EC">
        <w:rPr>
          <w:rFonts w:asciiTheme="minorEastAsia" w:hAnsiTheme="minorEastAsia" w:hint="eastAsia"/>
          <w:sz w:val="24"/>
          <w:szCs w:val="24"/>
        </w:rPr>
        <w:t>1</w:t>
      </w:r>
      <w:r w:rsidR="00E75195" w:rsidRPr="00BB70EC">
        <w:rPr>
          <w:rFonts w:asciiTheme="minorEastAsia" w:hAnsiTheme="minorEastAsia" w:hint="eastAsia"/>
          <w:sz w:val="24"/>
          <w:szCs w:val="24"/>
        </w:rPr>
        <w:t>項及び</w:t>
      </w:r>
      <w:r w:rsidR="000B1BDE" w:rsidRPr="00BB70EC">
        <w:rPr>
          <w:rFonts w:asciiTheme="minorEastAsia" w:hAnsiTheme="minorEastAsia" w:hint="eastAsia"/>
          <w:sz w:val="24"/>
          <w:szCs w:val="24"/>
        </w:rPr>
        <w:t>第</w:t>
      </w:r>
      <w:r w:rsidR="006235B3" w:rsidRPr="00BB70EC">
        <w:rPr>
          <w:rFonts w:asciiTheme="minorEastAsia" w:hAnsiTheme="minorEastAsia" w:hint="eastAsia"/>
          <w:sz w:val="24"/>
          <w:szCs w:val="24"/>
        </w:rPr>
        <w:t>2</w:t>
      </w:r>
      <w:r w:rsidR="000B1BDE" w:rsidRPr="00BB70EC">
        <w:rPr>
          <w:rFonts w:asciiTheme="minorEastAsia" w:hAnsiTheme="minorEastAsia" w:hint="eastAsia"/>
          <w:sz w:val="24"/>
          <w:szCs w:val="24"/>
        </w:rPr>
        <w:t>項の</w:t>
      </w:r>
      <w:r w:rsidRPr="00BB70EC">
        <w:rPr>
          <w:rFonts w:asciiTheme="minorEastAsia" w:hAnsiTheme="minorEastAsia" w:hint="eastAsia"/>
          <w:sz w:val="24"/>
          <w:szCs w:val="24"/>
        </w:rPr>
        <w:t>とおり</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不当な差別的取扱いに相当するか否かについては</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個別の事案ごとに判断されることとなるが</w:t>
      </w:r>
      <w:r w:rsidR="00DF518E" w:rsidRPr="00BB70EC">
        <w:rPr>
          <w:rFonts w:asciiTheme="minorEastAsia" w:hAnsiTheme="minorEastAsia" w:hint="eastAsia"/>
          <w:sz w:val="24"/>
          <w:szCs w:val="24"/>
        </w:rPr>
        <w:t>，</w:t>
      </w:r>
      <w:r w:rsidR="001831B7" w:rsidRPr="00BB70EC">
        <w:rPr>
          <w:rFonts w:asciiTheme="minorEastAsia" w:hAnsiTheme="minorEastAsia" w:hint="eastAsia"/>
          <w:sz w:val="24"/>
          <w:szCs w:val="24"/>
        </w:rPr>
        <w:t>正当な理由がなく</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不当な差別的取扱いに</w:t>
      </w:r>
      <w:r w:rsidR="001831B7" w:rsidRPr="00BB70EC">
        <w:rPr>
          <w:rFonts w:asciiTheme="minorEastAsia" w:hAnsiTheme="minorEastAsia" w:hint="eastAsia"/>
          <w:sz w:val="24"/>
          <w:szCs w:val="24"/>
        </w:rPr>
        <w:t>該当すると考えられる例及び正当な理由があるため</w:t>
      </w:r>
      <w:r w:rsidR="00DF518E" w:rsidRPr="00BB70EC">
        <w:rPr>
          <w:rFonts w:asciiTheme="minorEastAsia" w:hAnsiTheme="minorEastAsia" w:hint="eastAsia"/>
          <w:sz w:val="24"/>
          <w:szCs w:val="24"/>
        </w:rPr>
        <w:t>，</w:t>
      </w:r>
      <w:r w:rsidR="001831B7" w:rsidRPr="00BB70EC">
        <w:rPr>
          <w:rFonts w:asciiTheme="minorEastAsia" w:hAnsiTheme="minorEastAsia" w:hint="eastAsia"/>
          <w:sz w:val="24"/>
          <w:szCs w:val="24"/>
        </w:rPr>
        <w:t>不当な差別的取扱いに該当しないと考えられる</w:t>
      </w:r>
      <w:r w:rsidRPr="00BB70EC">
        <w:rPr>
          <w:rFonts w:asciiTheme="minorEastAsia" w:hAnsiTheme="minorEastAsia" w:hint="eastAsia"/>
          <w:sz w:val="24"/>
          <w:szCs w:val="24"/>
        </w:rPr>
        <w:t>例</w:t>
      </w:r>
      <w:r w:rsidR="003C7C56" w:rsidRPr="00BB70EC">
        <w:rPr>
          <w:rFonts w:asciiTheme="minorEastAsia" w:hAnsiTheme="minorEastAsia" w:hint="eastAsia"/>
          <w:sz w:val="24"/>
          <w:szCs w:val="24"/>
        </w:rPr>
        <w:t>は</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次の</w:t>
      </w:r>
      <w:r w:rsidR="003C7C56" w:rsidRPr="00BB70EC">
        <w:rPr>
          <w:rFonts w:asciiTheme="minorEastAsia" w:hAnsiTheme="minorEastAsia" w:hint="eastAsia"/>
          <w:sz w:val="24"/>
          <w:szCs w:val="24"/>
        </w:rPr>
        <w:t>とおりで</w:t>
      </w:r>
      <w:r w:rsidRPr="00BB70EC">
        <w:rPr>
          <w:rFonts w:asciiTheme="minorEastAsia" w:hAnsiTheme="minorEastAsia" w:hint="eastAsia"/>
          <w:sz w:val="24"/>
          <w:szCs w:val="24"/>
        </w:rPr>
        <w:t>ある。</w:t>
      </w:r>
    </w:p>
    <w:p w:rsidR="001B1589" w:rsidRDefault="001B1589" w:rsidP="007A4235">
      <w:pPr>
        <w:ind w:leftChars="57" w:left="140" w:firstLineChars="100" w:firstLine="275"/>
        <w:rPr>
          <w:rFonts w:asciiTheme="minorEastAsia" w:hAnsiTheme="minorEastAsia"/>
          <w:sz w:val="24"/>
          <w:szCs w:val="24"/>
        </w:rPr>
      </w:pPr>
      <w:r w:rsidRPr="00BB70EC">
        <w:rPr>
          <w:rFonts w:asciiTheme="minorEastAsia" w:hAnsiTheme="minorEastAsia" w:hint="eastAsia"/>
          <w:sz w:val="24"/>
          <w:szCs w:val="24"/>
        </w:rPr>
        <w:t>なお</w:t>
      </w:r>
      <w:r w:rsidR="00DF518E" w:rsidRPr="00BB70EC">
        <w:rPr>
          <w:rFonts w:asciiTheme="minorEastAsia" w:hAnsiTheme="minorEastAsia" w:hint="eastAsia"/>
          <w:sz w:val="24"/>
          <w:szCs w:val="24"/>
        </w:rPr>
        <w:t>，</w:t>
      </w:r>
      <w:r w:rsidR="00D02450" w:rsidRPr="00BB70EC">
        <w:rPr>
          <w:rFonts w:asciiTheme="minorEastAsia" w:hAnsiTheme="minorEastAsia" w:hint="eastAsia"/>
          <w:sz w:val="24"/>
          <w:szCs w:val="24"/>
        </w:rPr>
        <w:t>ここに</w:t>
      </w:r>
      <w:r w:rsidR="000D7B09" w:rsidRPr="00BB70EC">
        <w:rPr>
          <w:rFonts w:asciiTheme="minorEastAsia" w:hAnsiTheme="minorEastAsia" w:hint="eastAsia"/>
          <w:sz w:val="24"/>
          <w:szCs w:val="24"/>
        </w:rPr>
        <w:t>記載</w:t>
      </w:r>
      <w:r w:rsidR="00D02450" w:rsidRPr="00BB70EC">
        <w:rPr>
          <w:rFonts w:asciiTheme="minorEastAsia" w:hAnsiTheme="minorEastAsia" w:hint="eastAsia"/>
          <w:sz w:val="24"/>
          <w:szCs w:val="24"/>
        </w:rPr>
        <w:t>す</w:t>
      </w:r>
      <w:r w:rsidR="000D7B09" w:rsidRPr="00BB70EC">
        <w:rPr>
          <w:rFonts w:asciiTheme="minorEastAsia" w:hAnsiTheme="minorEastAsia" w:hint="eastAsia"/>
          <w:sz w:val="24"/>
          <w:szCs w:val="24"/>
        </w:rPr>
        <w:t>る内容はあくまでも</w:t>
      </w:r>
      <w:r w:rsidR="001E32FB" w:rsidRPr="00BB70EC">
        <w:rPr>
          <w:rFonts w:asciiTheme="minorEastAsia" w:hAnsiTheme="minorEastAsia" w:hint="eastAsia"/>
          <w:sz w:val="24"/>
          <w:szCs w:val="24"/>
        </w:rPr>
        <w:t>例示</w:t>
      </w:r>
      <w:r w:rsidR="000D7B09" w:rsidRPr="00BB70EC">
        <w:rPr>
          <w:rFonts w:asciiTheme="minorEastAsia" w:hAnsiTheme="minorEastAsia" w:hint="eastAsia"/>
          <w:sz w:val="24"/>
          <w:szCs w:val="24"/>
        </w:rPr>
        <w:t>であり</w:t>
      </w:r>
      <w:r w:rsidR="00DF518E" w:rsidRPr="00BB70EC">
        <w:rPr>
          <w:rFonts w:asciiTheme="minorEastAsia" w:hAnsiTheme="minorEastAsia" w:hint="eastAsia"/>
          <w:sz w:val="24"/>
          <w:szCs w:val="24"/>
        </w:rPr>
        <w:t>，</w:t>
      </w:r>
      <w:r w:rsidR="000D7B09" w:rsidRPr="00BB70EC">
        <w:rPr>
          <w:rFonts w:asciiTheme="minorEastAsia" w:hAnsiTheme="minorEastAsia" w:hint="eastAsia"/>
          <w:sz w:val="24"/>
          <w:szCs w:val="24"/>
        </w:rPr>
        <w:t>これらの例だけ</w:t>
      </w:r>
      <w:r w:rsidR="00BB5B3F" w:rsidRPr="00BB70EC">
        <w:rPr>
          <w:rFonts w:asciiTheme="minorEastAsia" w:hAnsiTheme="minorEastAsia" w:hint="eastAsia"/>
          <w:sz w:val="24"/>
          <w:szCs w:val="24"/>
        </w:rPr>
        <w:t>に</w:t>
      </w:r>
      <w:r w:rsidR="000D7B09" w:rsidRPr="00BB70EC">
        <w:rPr>
          <w:rFonts w:asciiTheme="minorEastAsia" w:hAnsiTheme="minorEastAsia" w:hint="eastAsia"/>
          <w:sz w:val="24"/>
          <w:szCs w:val="24"/>
        </w:rPr>
        <w:t>限られるものではないこと</w:t>
      </w:r>
      <w:r w:rsidR="00DF518E" w:rsidRPr="00BB70EC">
        <w:rPr>
          <w:rFonts w:asciiTheme="minorEastAsia" w:hAnsiTheme="minorEastAsia" w:hint="eastAsia"/>
          <w:sz w:val="24"/>
          <w:szCs w:val="24"/>
        </w:rPr>
        <w:t>，</w:t>
      </w:r>
      <w:r w:rsidR="00C4425C" w:rsidRPr="00BB70EC">
        <w:rPr>
          <w:rFonts w:asciiTheme="minorEastAsia" w:hAnsiTheme="minorEastAsia" w:hint="eastAsia"/>
          <w:sz w:val="24"/>
          <w:szCs w:val="24"/>
        </w:rPr>
        <w:t>正当な理由があり不当な差別的取扱いに該当しない場合であっても</w:t>
      </w:r>
      <w:r w:rsidR="00DF518E" w:rsidRPr="00BB70EC">
        <w:rPr>
          <w:rFonts w:asciiTheme="minorEastAsia" w:hAnsiTheme="minorEastAsia" w:hint="eastAsia"/>
          <w:sz w:val="24"/>
          <w:szCs w:val="24"/>
        </w:rPr>
        <w:t>，</w:t>
      </w:r>
      <w:r w:rsidR="00C4425C" w:rsidRPr="00BB70EC">
        <w:rPr>
          <w:rFonts w:asciiTheme="minorEastAsia" w:hAnsiTheme="minorEastAsia" w:hint="eastAsia"/>
          <w:sz w:val="24"/>
          <w:szCs w:val="24"/>
        </w:rPr>
        <w:t>合理的配慮の提供を求められる場合には別途の検討が必要であること</w:t>
      </w:r>
      <w:r w:rsidR="00DD52AC" w:rsidRPr="00BB70EC">
        <w:rPr>
          <w:rFonts w:asciiTheme="minorEastAsia" w:hAnsiTheme="minorEastAsia" w:hint="eastAsia"/>
          <w:sz w:val="24"/>
          <w:szCs w:val="24"/>
        </w:rPr>
        <w:t>に留意すること</w:t>
      </w:r>
      <w:r w:rsidRPr="00BB70EC">
        <w:rPr>
          <w:rFonts w:asciiTheme="minorEastAsia" w:hAnsiTheme="minorEastAsia" w:hint="eastAsia"/>
          <w:sz w:val="24"/>
          <w:szCs w:val="24"/>
        </w:rPr>
        <w:t>。</w:t>
      </w:r>
    </w:p>
    <w:p w:rsidR="007A4235" w:rsidRPr="007A4235" w:rsidRDefault="00BB70EC" w:rsidP="007A4235">
      <w:pPr>
        <w:ind w:leftChars="57" w:left="140" w:firstLineChars="100" w:firstLine="275"/>
        <w:rPr>
          <w:rFonts w:asciiTheme="minorEastAsia" w:hAnsiTheme="minorEastAsia"/>
          <w:sz w:val="24"/>
          <w:szCs w:val="24"/>
        </w:rPr>
      </w:pPr>
      <w:r>
        <w:rPr>
          <w:rFonts w:asciiTheme="minorEastAsia" w:hAnsiTheme="minorEastAsia" w:hint="eastAsia"/>
          <w:sz w:val="24"/>
          <w:szCs w:val="24"/>
        </w:rPr>
        <w:t>また，医療分野においては，「障害を理由とする差別の解消の推進に関する法律」(</w:t>
      </w:r>
      <w:r w:rsidR="007A4235">
        <w:rPr>
          <w:rFonts w:asciiTheme="minorEastAsia" w:hAnsiTheme="minorEastAsia" w:hint="eastAsia"/>
          <w:sz w:val="24"/>
          <w:szCs w:val="24"/>
        </w:rPr>
        <w:t>障害者差別解消法)に基づき厚生労働省が実施する施策により，適切に対応すること。</w:t>
      </w:r>
    </w:p>
    <w:p w:rsidR="001831B7" w:rsidRPr="00BB70EC" w:rsidRDefault="001831B7" w:rsidP="00BB70EC">
      <w:pPr>
        <w:ind w:firstLineChars="100" w:firstLine="275"/>
        <w:rPr>
          <w:rFonts w:asciiTheme="minorEastAsia" w:hAnsiTheme="minorEastAsia"/>
          <w:sz w:val="24"/>
          <w:szCs w:val="24"/>
        </w:rPr>
      </w:pPr>
    </w:p>
    <w:p w:rsidR="001831B7" w:rsidRPr="00BB70EC" w:rsidRDefault="001762EC" w:rsidP="00BB70EC">
      <w:pPr>
        <w:rPr>
          <w:rFonts w:asciiTheme="minorEastAsia" w:hAnsiTheme="minorEastAsia" w:cstheme="majorBidi"/>
          <w:sz w:val="24"/>
          <w:szCs w:val="24"/>
        </w:rPr>
      </w:pPr>
      <w:r w:rsidRPr="00BB70EC">
        <w:rPr>
          <w:rFonts w:asciiTheme="minorEastAsia" w:hAnsiTheme="minorEastAsia" w:hint="eastAsia"/>
          <w:sz w:val="24"/>
          <w:szCs w:val="24"/>
        </w:rPr>
        <w:t>(</w:t>
      </w:r>
      <w:r w:rsidR="001831B7" w:rsidRPr="00BB70EC">
        <w:rPr>
          <w:rFonts w:asciiTheme="minorEastAsia" w:hAnsiTheme="minorEastAsia" w:hint="eastAsia"/>
          <w:sz w:val="24"/>
          <w:szCs w:val="24"/>
        </w:rPr>
        <w:t>正</w:t>
      </w:r>
      <w:r w:rsidR="001831B7" w:rsidRPr="00BB70EC">
        <w:rPr>
          <w:rFonts w:asciiTheme="minorEastAsia" w:hAnsiTheme="minorEastAsia" w:cstheme="majorBidi" w:hint="eastAsia"/>
          <w:sz w:val="24"/>
          <w:szCs w:val="24"/>
        </w:rPr>
        <w:t>当な理由がなく</w:t>
      </w:r>
      <w:r w:rsidR="00DF518E" w:rsidRPr="00BB70EC">
        <w:rPr>
          <w:rFonts w:asciiTheme="minorEastAsia" w:hAnsiTheme="minorEastAsia" w:cstheme="majorBidi" w:hint="eastAsia"/>
          <w:sz w:val="24"/>
          <w:szCs w:val="24"/>
        </w:rPr>
        <w:t>，</w:t>
      </w:r>
      <w:r w:rsidR="001831B7" w:rsidRPr="00BB70EC">
        <w:rPr>
          <w:rFonts w:asciiTheme="minorEastAsia" w:hAnsiTheme="minorEastAsia" w:cstheme="majorBidi" w:hint="eastAsia"/>
          <w:sz w:val="24"/>
          <w:szCs w:val="24"/>
        </w:rPr>
        <w:t>不当な差別的取扱いに該当すると考えられる例</w:t>
      </w:r>
      <w:r w:rsidR="00DF518E" w:rsidRPr="00BB70EC">
        <w:rPr>
          <w:rFonts w:asciiTheme="minorEastAsia" w:hAnsiTheme="minorEastAsia" w:cstheme="majorBidi" w:hint="eastAsia"/>
          <w:sz w:val="24"/>
          <w:szCs w:val="24"/>
        </w:rPr>
        <w:t>)</w:t>
      </w:r>
    </w:p>
    <w:p w:rsidR="001572AD" w:rsidRPr="00BB70EC" w:rsidRDefault="001762EC" w:rsidP="00BB70EC">
      <w:pPr>
        <w:ind w:firstLineChars="100" w:firstLine="275"/>
        <w:rPr>
          <w:rFonts w:asciiTheme="minorEastAsia" w:hAnsiTheme="minorEastAsia" w:cstheme="majorBidi"/>
          <w:sz w:val="24"/>
          <w:szCs w:val="24"/>
        </w:rPr>
      </w:pPr>
      <w:r w:rsidRPr="00BB70EC">
        <w:rPr>
          <w:rFonts w:asciiTheme="minorEastAsia" w:hAnsiTheme="minorEastAsia" w:cstheme="majorBidi" w:hint="eastAsia"/>
          <w:sz w:val="24"/>
          <w:szCs w:val="24"/>
        </w:rPr>
        <w:t>(</w:t>
      </w:r>
      <w:r w:rsidR="001572AD" w:rsidRPr="00BB70EC">
        <w:rPr>
          <w:rFonts w:asciiTheme="minorEastAsia" w:hAnsiTheme="minorEastAsia" w:cstheme="majorBidi" w:hint="eastAsia"/>
          <w:sz w:val="24"/>
          <w:szCs w:val="24"/>
        </w:rPr>
        <w:t>以下</w:t>
      </w:r>
      <w:r w:rsidR="00DF518E" w:rsidRPr="00BB70EC">
        <w:rPr>
          <w:rFonts w:asciiTheme="minorEastAsia" w:hAnsiTheme="minorEastAsia" w:cstheme="majorBidi" w:hint="eastAsia"/>
          <w:sz w:val="24"/>
          <w:szCs w:val="24"/>
        </w:rPr>
        <w:t>，</w:t>
      </w:r>
      <w:r w:rsidR="001572AD" w:rsidRPr="00BB70EC">
        <w:rPr>
          <w:rFonts w:asciiTheme="minorEastAsia" w:hAnsiTheme="minorEastAsia" w:cstheme="majorBidi" w:hint="eastAsia"/>
          <w:sz w:val="24"/>
          <w:szCs w:val="24"/>
        </w:rPr>
        <w:t>例示</w:t>
      </w:r>
      <w:r w:rsidR="00AC5105" w:rsidRPr="00BB70EC">
        <w:rPr>
          <w:rFonts w:asciiTheme="minorEastAsia" w:hAnsiTheme="minorEastAsia" w:cstheme="majorBidi" w:hint="eastAsia"/>
          <w:sz w:val="24"/>
          <w:szCs w:val="24"/>
        </w:rPr>
        <w:t>)</w:t>
      </w:r>
    </w:p>
    <w:p w:rsidR="001B1589" w:rsidRPr="00BB70EC" w:rsidRDefault="00756AB2" w:rsidP="007A4235">
      <w:pPr>
        <w:ind w:leftChars="61" w:left="425" w:hangingChars="100" w:hanging="275"/>
        <w:rPr>
          <w:rFonts w:asciiTheme="minorEastAsia" w:hAnsiTheme="minorEastAsia"/>
          <w:sz w:val="24"/>
          <w:szCs w:val="24"/>
        </w:rPr>
      </w:pPr>
      <w:r w:rsidRPr="00BB70EC">
        <w:rPr>
          <w:rFonts w:asciiTheme="minorEastAsia" w:hAnsiTheme="minorEastAsia" w:cstheme="majorBidi" w:hint="eastAsia"/>
          <w:sz w:val="24"/>
          <w:szCs w:val="24"/>
        </w:rPr>
        <w:t>○</w:t>
      </w:r>
      <w:r w:rsidR="00230AFD" w:rsidRPr="00BB70EC">
        <w:rPr>
          <w:rFonts w:asciiTheme="minorEastAsia" w:hAnsiTheme="minorEastAsia" w:hint="eastAsia"/>
          <w:sz w:val="24"/>
          <w:szCs w:val="24"/>
        </w:rPr>
        <w:t xml:space="preserve">　</w:t>
      </w:r>
      <w:r w:rsidR="001B1589" w:rsidRPr="00BB70EC">
        <w:rPr>
          <w:rFonts w:asciiTheme="minorEastAsia" w:hAnsiTheme="minorEastAsia" w:hint="eastAsia"/>
          <w:sz w:val="24"/>
          <w:szCs w:val="24"/>
        </w:rPr>
        <w:t>障害</w:t>
      </w:r>
      <w:r w:rsidR="00466146" w:rsidRPr="00BB70EC">
        <w:rPr>
          <w:rFonts w:asciiTheme="minorEastAsia" w:hAnsiTheme="minorEastAsia" w:hint="eastAsia"/>
          <w:sz w:val="24"/>
          <w:szCs w:val="24"/>
        </w:rPr>
        <w:t>があることを</w:t>
      </w:r>
      <w:r w:rsidR="000D7B09" w:rsidRPr="00BB70EC">
        <w:rPr>
          <w:rFonts w:asciiTheme="minorEastAsia" w:hAnsiTheme="minorEastAsia" w:hint="eastAsia"/>
          <w:sz w:val="24"/>
          <w:szCs w:val="24"/>
        </w:rPr>
        <w:t>理由に</w:t>
      </w:r>
      <w:r w:rsidR="00466146" w:rsidRPr="00BB70EC">
        <w:rPr>
          <w:rFonts w:asciiTheme="minorEastAsia" w:hAnsiTheme="minorEastAsia" w:hint="eastAsia"/>
          <w:sz w:val="24"/>
          <w:szCs w:val="24"/>
        </w:rPr>
        <w:t>受験を</w:t>
      </w:r>
      <w:r w:rsidR="001B1589" w:rsidRPr="00BB70EC">
        <w:rPr>
          <w:rFonts w:asciiTheme="minorEastAsia" w:hAnsiTheme="minorEastAsia" w:hint="eastAsia"/>
          <w:sz w:val="24"/>
          <w:szCs w:val="24"/>
        </w:rPr>
        <w:t>拒否する</w:t>
      </w:r>
      <w:r w:rsidR="00230AFD" w:rsidRPr="00BB70EC">
        <w:rPr>
          <w:rFonts w:asciiTheme="minorEastAsia" w:hAnsiTheme="minorEastAsia" w:hint="eastAsia"/>
          <w:sz w:val="24"/>
          <w:szCs w:val="24"/>
        </w:rPr>
        <w:t>こと</w:t>
      </w:r>
    </w:p>
    <w:p w:rsidR="00466146" w:rsidRPr="00BB70EC" w:rsidRDefault="00756AB2" w:rsidP="007A4235">
      <w:pPr>
        <w:ind w:leftChars="61" w:left="425" w:hangingChars="100" w:hanging="275"/>
        <w:rPr>
          <w:rFonts w:asciiTheme="minorEastAsia" w:hAnsiTheme="minorEastAsia"/>
          <w:sz w:val="24"/>
          <w:szCs w:val="24"/>
        </w:rPr>
      </w:pPr>
      <w:r w:rsidRPr="00BB70EC">
        <w:rPr>
          <w:rFonts w:asciiTheme="minorEastAsia" w:hAnsiTheme="minorEastAsia" w:cstheme="majorBidi" w:hint="eastAsia"/>
          <w:sz w:val="24"/>
          <w:szCs w:val="24"/>
        </w:rPr>
        <w:t>○</w:t>
      </w:r>
      <w:r w:rsidR="00DD52AC" w:rsidRPr="00BB70EC">
        <w:rPr>
          <w:rFonts w:asciiTheme="minorEastAsia" w:hAnsiTheme="minorEastAsia" w:hint="eastAsia"/>
          <w:sz w:val="24"/>
          <w:szCs w:val="24"/>
        </w:rPr>
        <w:t xml:space="preserve">　</w:t>
      </w:r>
      <w:r w:rsidR="00466146" w:rsidRPr="00BB70EC">
        <w:rPr>
          <w:rFonts w:asciiTheme="minorEastAsia" w:hAnsiTheme="minorEastAsia" w:hint="eastAsia"/>
          <w:sz w:val="24"/>
          <w:szCs w:val="24"/>
        </w:rPr>
        <w:t>障害があることを</w:t>
      </w:r>
      <w:r w:rsidR="000D7B09" w:rsidRPr="00BB70EC">
        <w:rPr>
          <w:rFonts w:asciiTheme="minorEastAsia" w:hAnsiTheme="minorEastAsia" w:hint="eastAsia"/>
          <w:sz w:val="24"/>
          <w:szCs w:val="24"/>
        </w:rPr>
        <w:t>理由に</w:t>
      </w:r>
      <w:r w:rsidR="00466146" w:rsidRPr="00BB70EC">
        <w:rPr>
          <w:rFonts w:asciiTheme="minorEastAsia" w:hAnsiTheme="minorEastAsia" w:hint="eastAsia"/>
          <w:sz w:val="24"/>
          <w:szCs w:val="24"/>
        </w:rPr>
        <w:t>入学を拒否する</w:t>
      </w:r>
      <w:r w:rsidR="00230AFD" w:rsidRPr="00BB70EC">
        <w:rPr>
          <w:rFonts w:asciiTheme="minorEastAsia" w:hAnsiTheme="minorEastAsia" w:hint="eastAsia"/>
          <w:sz w:val="24"/>
          <w:szCs w:val="24"/>
        </w:rPr>
        <w:t>こと</w:t>
      </w:r>
    </w:p>
    <w:p w:rsidR="00466146" w:rsidRPr="00BB70EC" w:rsidRDefault="00756AB2" w:rsidP="007A4235">
      <w:pPr>
        <w:ind w:leftChars="61" w:left="425" w:hangingChars="100" w:hanging="275"/>
        <w:rPr>
          <w:rFonts w:asciiTheme="minorEastAsia" w:hAnsiTheme="minorEastAsia"/>
          <w:sz w:val="24"/>
          <w:szCs w:val="24"/>
        </w:rPr>
      </w:pPr>
      <w:r w:rsidRPr="00BB70EC">
        <w:rPr>
          <w:rFonts w:asciiTheme="minorEastAsia" w:hAnsiTheme="minorEastAsia" w:cstheme="majorBidi" w:hint="eastAsia"/>
          <w:sz w:val="24"/>
          <w:szCs w:val="24"/>
        </w:rPr>
        <w:t>○</w:t>
      </w:r>
      <w:r w:rsidR="00230AFD" w:rsidRPr="00BB70EC">
        <w:rPr>
          <w:rFonts w:asciiTheme="minorEastAsia" w:hAnsiTheme="minorEastAsia" w:hint="eastAsia"/>
          <w:sz w:val="24"/>
          <w:szCs w:val="24"/>
        </w:rPr>
        <w:t xml:space="preserve">　</w:t>
      </w:r>
      <w:r w:rsidR="00466146" w:rsidRPr="00BB70EC">
        <w:rPr>
          <w:rFonts w:asciiTheme="minorEastAsia" w:hAnsiTheme="minorEastAsia" w:hint="eastAsia"/>
          <w:sz w:val="24"/>
          <w:szCs w:val="24"/>
        </w:rPr>
        <w:t>障害があることを</w:t>
      </w:r>
      <w:r w:rsidR="000D7B09" w:rsidRPr="00BB70EC">
        <w:rPr>
          <w:rFonts w:asciiTheme="minorEastAsia" w:hAnsiTheme="minorEastAsia" w:hint="eastAsia"/>
          <w:sz w:val="24"/>
          <w:szCs w:val="24"/>
        </w:rPr>
        <w:t>理由に</w:t>
      </w:r>
      <w:r w:rsidR="004671DE" w:rsidRPr="00BB70EC">
        <w:rPr>
          <w:rFonts w:asciiTheme="minorEastAsia" w:hAnsiTheme="minorEastAsia" w:hint="eastAsia"/>
          <w:sz w:val="24"/>
          <w:szCs w:val="24"/>
        </w:rPr>
        <w:t>授業</w:t>
      </w:r>
      <w:r w:rsidR="00466146" w:rsidRPr="00BB70EC">
        <w:rPr>
          <w:rFonts w:asciiTheme="minorEastAsia" w:hAnsiTheme="minorEastAsia" w:hint="eastAsia"/>
          <w:sz w:val="24"/>
          <w:szCs w:val="24"/>
        </w:rPr>
        <w:t>受講を拒否する</w:t>
      </w:r>
      <w:r w:rsidR="00230AFD" w:rsidRPr="00BB70EC">
        <w:rPr>
          <w:rFonts w:asciiTheme="minorEastAsia" w:hAnsiTheme="minorEastAsia" w:hint="eastAsia"/>
          <w:sz w:val="24"/>
          <w:szCs w:val="24"/>
        </w:rPr>
        <w:t>こと</w:t>
      </w:r>
    </w:p>
    <w:p w:rsidR="00466146" w:rsidRPr="00BB70EC" w:rsidRDefault="00756AB2" w:rsidP="007A4235">
      <w:pPr>
        <w:ind w:leftChars="61" w:left="425" w:hangingChars="100" w:hanging="275"/>
        <w:rPr>
          <w:rFonts w:asciiTheme="minorEastAsia" w:hAnsiTheme="minorEastAsia"/>
          <w:sz w:val="24"/>
          <w:szCs w:val="24"/>
        </w:rPr>
      </w:pPr>
      <w:r w:rsidRPr="00BB70EC">
        <w:rPr>
          <w:rFonts w:asciiTheme="minorEastAsia" w:hAnsiTheme="minorEastAsia" w:cstheme="majorBidi" w:hint="eastAsia"/>
          <w:sz w:val="24"/>
          <w:szCs w:val="24"/>
        </w:rPr>
        <w:t>○</w:t>
      </w:r>
      <w:r w:rsidR="00230AFD" w:rsidRPr="00BB70EC">
        <w:rPr>
          <w:rFonts w:asciiTheme="minorEastAsia" w:hAnsiTheme="minorEastAsia" w:hint="eastAsia"/>
          <w:sz w:val="24"/>
          <w:szCs w:val="24"/>
        </w:rPr>
        <w:t xml:space="preserve">　</w:t>
      </w:r>
      <w:r w:rsidR="00466146" w:rsidRPr="00BB70EC">
        <w:rPr>
          <w:rFonts w:asciiTheme="minorEastAsia" w:hAnsiTheme="minorEastAsia" w:hint="eastAsia"/>
          <w:sz w:val="24"/>
          <w:szCs w:val="24"/>
        </w:rPr>
        <w:t>障害があることを</w:t>
      </w:r>
      <w:r w:rsidR="000D7B09" w:rsidRPr="00BB70EC">
        <w:rPr>
          <w:rFonts w:asciiTheme="minorEastAsia" w:hAnsiTheme="minorEastAsia" w:hint="eastAsia"/>
          <w:sz w:val="24"/>
          <w:szCs w:val="24"/>
        </w:rPr>
        <w:t>理由に</w:t>
      </w:r>
      <w:r w:rsidR="00466146" w:rsidRPr="00BB70EC">
        <w:rPr>
          <w:rFonts w:asciiTheme="minorEastAsia" w:hAnsiTheme="minorEastAsia" w:hint="eastAsia"/>
          <w:sz w:val="24"/>
          <w:szCs w:val="24"/>
        </w:rPr>
        <w:t>研究指導を拒否する</w:t>
      </w:r>
      <w:r w:rsidR="00230AFD" w:rsidRPr="00BB70EC">
        <w:rPr>
          <w:rFonts w:asciiTheme="minorEastAsia" w:hAnsiTheme="minorEastAsia" w:hint="eastAsia"/>
          <w:sz w:val="24"/>
          <w:szCs w:val="24"/>
        </w:rPr>
        <w:t>こと</w:t>
      </w:r>
    </w:p>
    <w:p w:rsidR="001B1589" w:rsidRPr="00BB70EC" w:rsidRDefault="00756AB2" w:rsidP="007A4235">
      <w:pPr>
        <w:ind w:leftChars="61" w:left="425" w:hangingChars="100" w:hanging="275"/>
        <w:rPr>
          <w:rFonts w:asciiTheme="minorEastAsia" w:hAnsiTheme="minorEastAsia"/>
          <w:sz w:val="24"/>
          <w:szCs w:val="24"/>
        </w:rPr>
      </w:pPr>
      <w:r w:rsidRPr="00BB70EC">
        <w:rPr>
          <w:rFonts w:asciiTheme="minorEastAsia" w:hAnsiTheme="minorEastAsia" w:cstheme="majorBidi" w:hint="eastAsia"/>
          <w:sz w:val="24"/>
          <w:szCs w:val="24"/>
        </w:rPr>
        <w:t>○</w:t>
      </w:r>
      <w:r w:rsidR="00230AFD" w:rsidRPr="00BB70EC">
        <w:rPr>
          <w:rFonts w:asciiTheme="minorEastAsia" w:hAnsiTheme="minorEastAsia" w:hint="eastAsia"/>
          <w:sz w:val="24"/>
          <w:szCs w:val="24"/>
        </w:rPr>
        <w:t xml:space="preserve">　</w:t>
      </w:r>
      <w:r w:rsidR="005C18CC" w:rsidRPr="00BB70EC">
        <w:rPr>
          <w:rFonts w:asciiTheme="minorEastAsia" w:hAnsiTheme="minorEastAsia" w:hint="eastAsia"/>
          <w:sz w:val="24"/>
          <w:szCs w:val="24"/>
        </w:rPr>
        <w:t>障害があることを</w:t>
      </w:r>
      <w:r w:rsidR="000D7B09" w:rsidRPr="00BB70EC">
        <w:rPr>
          <w:rFonts w:asciiTheme="minorEastAsia" w:hAnsiTheme="minorEastAsia" w:hint="eastAsia"/>
          <w:sz w:val="24"/>
          <w:szCs w:val="24"/>
        </w:rPr>
        <w:t>理由に</w:t>
      </w:r>
      <w:r w:rsidR="005C18CC" w:rsidRPr="00BB70EC">
        <w:rPr>
          <w:rFonts w:asciiTheme="minorEastAsia" w:hAnsiTheme="minorEastAsia" w:hint="eastAsia"/>
          <w:sz w:val="24"/>
          <w:szCs w:val="24"/>
        </w:rPr>
        <w:t>実習</w:t>
      </w:r>
      <w:r w:rsidR="00DF518E" w:rsidRPr="00BB70EC">
        <w:rPr>
          <w:rFonts w:asciiTheme="minorEastAsia" w:hAnsiTheme="minorEastAsia" w:hint="eastAsia"/>
          <w:sz w:val="24"/>
          <w:szCs w:val="24"/>
        </w:rPr>
        <w:t>，</w:t>
      </w:r>
      <w:r w:rsidR="0060621A" w:rsidRPr="00BB70EC">
        <w:rPr>
          <w:rFonts w:asciiTheme="minorEastAsia" w:hAnsiTheme="minorEastAsia" w:hint="eastAsia"/>
          <w:sz w:val="24"/>
          <w:szCs w:val="24"/>
        </w:rPr>
        <w:t>研修</w:t>
      </w:r>
      <w:r w:rsidR="00DF518E" w:rsidRPr="00BB70EC">
        <w:rPr>
          <w:rFonts w:asciiTheme="minorEastAsia" w:hAnsiTheme="minorEastAsia" w:hint="eastAsia"/>
          <w:sz w:val="24"/>
          <w:szCs w:val="24"/>
        </w:rPr>
        <w:t>，</w:t>
      </w:r>
      <w:r w:rsidR="0060621A" w:rsidRPr="00BB70EC">
        <w:rPr>
          <w:rFonts w:asciiTheme="minorEastAsia" w:hAnsiTheme="minorEastAsia" w:hint="eastAsia"/>
          <w:sz w:val="24"/>
          <w:szCs w:val="24"/>
        </w:rPr>
        <w:t>フィールドワーク等</w:t>
      </w:r>
      <w:r w:rsidR="005C18CC" w:rsidRPr="00BB70EC">
        <w:rPr>
          <w:rFonts w:asciiTheme="minorEastAsia" w:hAnsiTheme="minorEastAsia" w:hint="eastAsia"/>
          <w:sz w:val="24"/>
          <w:szCs w:val="24"/>
        </w:rPr>
        <w:t>への参加を拒否する</w:t>
      </w:r>
      <w:r w:rsidR="00230AFD" w:rsidRPr="00BB70EC">
        <w:rPr>
          <w:rFonts w:asciiTheme="minorEastAsia" w:hAnsiTheme="minorEastAsia" w:hint="eastAsia"/>
          <w:sz w:val="24"/>
          <w:szCs w:val="24"/>
        </w:rPr>
        <w:t>こと</w:t>
      </w:r>
    </w:p>
    <w:p w:rsidR="001B1589" w:rsidRPr="00BB70EC" w:rsidRDefault="00756AB2" w:rsidP="007A4235">
      <w:pPr>
        <w:ind w:leftChars="61" w:left="425" w:hangingChars="100" w:hanging="275"/>
        <w:rPr>
          <w:rFonts w:asciiTheme="minorEastAsia" w:hAnsiTheme="minorEastAsia"/>
          <w:sz w:val="24"/>
          <w:szCs w:val="24"/>
        </w:rPr>
      </w:pPr>
      <w:r w:rsidRPr="00BB70EC">
        <w:rPr>
          <w:rFonts w:asciiTheme="minorEastAsia" w:hAnsiTheme="minorEastAsia" w:cstheme="majorBidi" w:hint="eastAsia"/>
          <w:sz w:val="24"/>
          <w:szCs w:val="24"/>
        </w:rPr>
        <w:t>○</w:t>
      </w:r>
      <w:r w:rsidR="00230AFD" w:rsidRPr="00BB70EC">
        <w:rPr>
          <w:rFonts w:asciiTheme="minorEastAsia" w:hAnsiTheme="minorEastAsia" w:hint="eastAsia"/>
          <w:sz w:val="24"/>
          <w:szCs w:val="24"/>
        </w:rPr>
        <w:t xml:space="preserve">　</w:t>
      </w:r>
      <w:r w:rsidR="001B1589" w:rsidRPr="00BB70EC">
        <w:rPr>
          <w:rFonts w:asciiTheme="minorEastAsia" w:hAnsiTheme="minorEastAsia" w:hint="eastAsia"/>
          <w:sz w:val="24"/>
          <w:szCs w:val="24"/>
        </w:rPr>
        <w:t>障害があることを</w:t>
      </w:r>
      <w:r w:rsidR="000D7B09" w:rsidRPr="00BB70EC">
        <w:rPr>
          <w:rFonts w:asciiTheme="minorEastAsia" w:hAnsiTheme="minorEastAsia" w:hint="eastAsia"/>
          <w:sz w:val="24"/>
          <w:szCs w:val="24"/>
        </w:rPr>
        <w:t>理由に</w:t>
      </w:r>
      <w:r w:rsidR="006E6A84" w:rsidRPr="00BB70EC">
        <w:rPr>
          <w:rFonts w:asciiTheme="minorEastAsia" w:hAnsiTheme="minorEastAsia" w:hint="eastAsia"/>
          <w:sz w:val="24"/>
          <w:szCs w:val="24"/>
        </w:rPr>
        <w:t>事務窓口等での</w:t>
      </w:r>
      <w:r w:rsidR="001B1589" w:rsidRPr="00BB70EC">
        <w:rPr>
          <w:rFonts w:asciiTheme="minorEastAsia" w:hAnsiTheme="minorEastAsia" w:hint="eastAsia"/>
          <w:sz w:val="24"/>
          <w:szCs w:val="24"/>
        </w:rPr>
        <w:t>対応順序を劣後させる</w:t>
      </w:r>
      <w:r w:rsidR="00230AFD" w:rsidRPr="00BB70EC">
        <w:rPr>
          <w:rFonts w:asciiTheme="minorEastAsia" w:hAnsiTheme="minorEastAsia" w:hint="eastAsia"/>
          <w:sz w:val="24"/>
          <w:szCs w:val="24"/>
        </w:rPr>
        <w:t>こと</w:t>
      </w:r>
    </w:p>
    <w:p w:rsidR="001B1589" w:rsidRPr="00BB70EC" w:rsidRDefault="00756AB2" w:rsidP="007A4235">
      <w:pPr>
        <w:ind w:leftChars="61" w:left="425" w:hangingChars="100" w:hanging="275"/>
        <w:rPr>
          <w:rFonts w:asciiTheme="minorEastAsia" w:hAnsiTheme="minorEastAsia"/>
          <w:sz w:val="24"/>
          <w:szCs w:val="24"/>
        </w:rPr>
      </w:pPr>
      <w:r w:rsidRPr="00BB70EC">
        <w:rPr>
          <w:rFonts w:asciiTheme="minorEastAsia" w:hAnsiTheme="minorEastAsia" w:cstheme="majorBidi" w:hint="eastAsia"/>
          <w:sz w:val="24"/>
          <w:szCs w:val="24"/>
        </w:rPr>
        <w:t>○</w:t>
      </w:r>
      <w:r w:rsidR="00230AFD" w:rsidRPr="00BB70EC">
        <w:rPr>
          <w:rFonts w:asciiTheme="minorEastAsia" w:hAnsiTheme="minorEastAsia" w:hint="eastAsia"/>
          <w:sz w:val="24"/>
          <w:szCs w:val="24"/>
        </w:rPr>
        <w:t xml:space="preserve">　</w:t>
      </w:r>
      <w:r w:rsidR="001B1589" w:rsidRPr="00BB70EC">
        <w:rPr>
          <w:rFonts w:asciiTheme="minorEastAsia" w:hAnsiTheme="minorEastAsia" w:hint="eastAsia"/>
          <w:sz w:val="24"/>
          <w:szCs w:val="24"/>
        </w:rPr>
        <w:t>障害があることを</w:t>
      </w:r>
      <w:r w:rsidR="000D7B09" w:rsidRPr="00BB70EC">
        <w:rPr>
          <w:rFonts w:asciiTheme="minorEastAsia" w:hAnsiTheme="minorEastAsia" w:hint="eastAsia"/>
          <w:sz w:val="24"/>
          <w:szCs w:val="24"/>
        </w:rPr>
        <w:t>理由に</w:t>
      </w:r>
      <w:r w:rsidR="004C0B3C" w:rsidRPr="00BB70EC">
        <w:rPr>
          <w:rFonts w:asciiTheme="minorEastAsia" w:hAnsiTheme="minorEastAsia" w:hint="eastAsia"/>
          <w:sz w:val="24"/>
          <w:szCs w:val="24"/>
        </w:rPr>
        <w:t>式典</w:t>
      </w:r>
      <w:r w:rsidR="00DF518E" w:rsidRPr="00BB70EC">
        <w:rPr>
          <w:rFonts w:asciiTheme="minorEastAsia" w:hAnsiTheme="minorEastAsia" w:hint="eastAsia"/>
          <w:sz w:val="24"/>
          <w:szCs w:val="24"/>
        </w:rPr>
        <w:t>，</w:t>
      </w:r>
      <w:r w:rsidR="004C0B3C" w:rsidRPr="00BB70EC">
        <w:rPr>
          <w:rFonts w:asciiTheme="minorEastAsia" w:hAnsiTheme="minorEastAsia" w:hint="eastAsia"/>
          <w:sz w:val="24"/>
          <w:szCs w:val="24"/>
        </w:rPr>
        <w:t>行事</w:t>
      </w:r>
      <w:r w:rsidR="00DF518E" w:rsidRPr="00BB70EC">
        <w:rPr>
          <w:rFonts w:asciiTheme="minorEastAsia" w:hAnsiTheme="minorEastAsia" w:hint="eastAsia"/>
          <w:sz w:val="24"/>
          <w:szCs w:val="24"/>
        </w:rPr>
        <w:t>，</w:t>
      </w:r>
      <w:r w:rsidR="001B1589" w:rsidRPr="00BB70EC">
        <w:rPr>
          <w:rFonts w:asciiTheme="minorEastAsia" w:hAnsiTheme="minorEastAsia" w:hint="eastAsia"/>
          <w:sz w:val="24"/>
          <w:szCs w:val="24"/>
        </w:rPr>
        <w:t>説明会</w:t>
      </w:r>
      <w:r w:rsidR="00DF518E" w:rsidRPr="00BB70EC">
        <w:rPr>
          <w:rFonts w:asciiTheme="minorEastAsia" w:hAnsiTheme="minorEastAsia" w:hint="eastAsia"/>
          <w:sz w:val="24"/>
          <w:szCs w:val="24"/>
        </w:rPr>
        <w:t>，</w:t>
      </w:r>
      <w:r w:rsidR="001B1589" w:rsidRPr="00BB70EC">
        <w:rPr>
          <w:rFonts w:asciiTheme="minorEastAsia" w:hAnsiTheme="minorEastAsia" w:hint="eastAsia"/>
          <w:sz w:val="24"/>
          <w:szCs w:val="24"/>
        </w:rPr>
        <w:t>シンポジウムへの出席を</w:t>
      </w:r>
      <w:r w:rsidR="000736A4" w:rsidRPr="00BB70EC">
        <w:rPr>
          <w:rFonts w:asciiTheme="minorEastAsia" w:hAnsiTheme="minorEastAsia" w:hint="eastAsia"/>
          <w:sz w:val="24"/>
          <w:szCs w:val="24"/>
        </w:rPr>
        <w:t>拒否する</w:t>
      </w:r>
      <w:r w:rsidR="00230AFD" w:rsidRPr="00BB70EC">
        <w:rPr>
          <w:rFonts w:asciiTheme="minorEastAsia" w:hAnsiTheme="minorEastAsia" w:hint="eastAsia"/>
          <w:sz w:val="24"/>
          <w:szCs w:val="24"/>
        </w:rPr>
        <w:t>こと</w:t>
      </w:r>
    </w:p>
    <w:p w:rsidR="007B6DB4" w:rsidRPr="00BB70EC" w:rsidRDefault="00756AB2" w:rsidP="007A4235">
      <w:pPr>
        <w:ind w:leftChars="61" w:left="425" w:hangingChars="100" w:hanging="275"/>
        <w:rPr>
          <w:rFonts w:asciiTheme="minorEastAsia" w:hAnsiTheme="minorEastAsia"/>
          <w:sz w:val="24"/>
          <w:szCs w:val="24"/>
        </w:rPr>
      </w:pPr>
      <w:r w:rsidRPr="00BB70EC">
        <w:rPr>
          <w:rFonts w:asciiTheme="minorEastAsia" w:hAnsiTheme="minorEastAsia" w:cstheme="majorBidi" w:hint="eastAsia"/>
          <w:sz w:val="24"/>
          <w:szCs w:val="24"/>
        </w:rPr>
        <w:lastRenderedPageBreak/>
        <w:t>○</w:t>
      </w:r>
      <w:r w:rsidR="00230AFD" w:rsidRPr="00BB70EC">
        <w:rPr>
          <w:rFonts w:asciiTheme="minorEastAsia" w:hAnsiTheme="minorEastAsia" w:hint="eastAsia"/>
          <w:sz w:val="24"/>
          <w:szCs w:val="24"/>
        </w:rPr>
        <w:t xml:space="preserve">　</w:t>
      </w:r>
      <w:r w:rsidR="007B6DB4" w:rsidRPr="00BB70EC">
        <w:rPr>
          <w:rFonts w:asciiTheme="minorEastAsia" w:hAnsiTheme="minorEastAsia" w:hint="eastAsia"/>
          <w:sz w:val="24"/>
          <w:szCs w:val="24"/>
        </w:rPr>
        <w:t>障害があることを</w:t>
      </w:r>
      <w:r w:rsidR="000D7B09" w:rsidRPr="00BB70EC">
        <w:rPr>
          <w:rFonts w:asciiTheme="minorEastAsia" w:hAnsiTheme="minorEastAsia" w:hint="eastAsia"/>
          <w:sz w:val="24"/>
          <w:szCs w:val="24"/>
        </w:rPr>
        <w:t>理由に</w:t>
      </w:r>
      <w:r w:rsidR="007B6DB4" w:rsidRPr="00BB70EC">
        <w:rPr>
          <w:rFonts w:asciiTheme="minorEastAsia" w:hAnsiTheme="minorEastAsia" w:hint="eastAsia"/>
          <w:sz w:val="24"/>
          <w:szCs w:val="24"/>
        </w:rPr>
        <w:t>学生寮への入居を</w:t>
      </w:r>
      <w:r w:rsidR="000736A4" w:rsidRPr="00BB70EC">
        <w:rPr>
          <w:rFonts w:asciiTheme="minorEastAsia" w:hAnsiTheme="minorEastAsia" w:hint="eastAsia"/>
          <w:sz w:val="24"/>
          <w:szCs w:val="24"/>
        </w:rPr>
        <w:t>拒否する</w:t>
      </w:r>
      <w:r w:rsidR="00230AFD" w:rsidRPr="00BB70EC">
        <w:rPr>
          <w:rFonts w:asciiTheme="minorEastAsia" w:hAnsiTheme="minorEastAsia" w:hint="eastAsia"/>
          <w:sz w:val="24"/>
          <w:szCs w:val="24"/>
        </w:rPr>
        <w:t>こと</w:t>
      </w:r>
    </w:p>
    <w:p w:rsidR="00D15B13" w:rsidRPr="00BB70EC" w:rsidRDefault="00D15B13" w:rsidP="007A4235">
      <w:pPr>
        <w:ind w:leftChars="61" w:left="425" w:hangingChars="100" w:hanging="275"/>
        <w:rPr>
          <w:rFonts w:asciiTheme="minorEastAsia" w:hAnsiTheme="minorEastAsia" w:cs="ＭＳ 明朝"/>
          <w:sz w:val="24"/>
          <w:szCs w:val="24"/>
        </w:rPr>
      </w:pPr>
      <w:r w:rsidRPr="00BB70EC">
        <w:rPr>
          <w:rFonts w:asciiTheme="minorEastAsia" w:hAnsiTheme="minorEastAsia" w:cs="ＭＳ 明朝" w:hint="eastAsia"/>
          <w:sz w:val="24"/>
          <w:szCs w:val="24"/>
        </w:rPr>
        <w:t>○　障害があることを</w:t>
      </w:r>
      <w:r w:rsidR="000D7B09" w:rsidRPr="00BB70EC">
        <w:rPr>
          <w:rFonts w:asciiTheme="minorEastAsia" w:hAnsiTheme="minorEastAsia" w:cs="ＭＳ 明朝" w:hint="eastAsia"/>
          <w:sz w:val="24"/>
          <w:szCs w:val="24"/>
        </w:rPr>
        <w:t>理由に</w:t>
      </w:r>
      <w:r w:rsidR="005E4ECF" w:rsidRPr="00BB70EC">
        <w:rPr>
          <w:rFonts w:asciiTheme="minorEastAsia" w:hAnsiTheme="minorEastAsia" w:cs="ＭＳ 明朝" w:hint="eastAsia"/>
          <w:sz w:val="24"/>
          <w:szCs w:val="24"/>
        </w:rPr>
        <w:t>施設等の利用やサービスの提供</w:t>
      </w:r>
      <w:r w:rsidRPr="00BB70EC">
        <w:rPr>
          <w:rFonts w:asciiTheme="minorEastAsia" w:hAnsiTheme="minorEastAsia" w:cs="ＭＳ 明朝" w:hint="eastAsia"/>
          <w:sz w:val="24"/>
          <w:szCs w:val="24"/>
        </w:rPr>
        <w:t>を拒否すること</w:t>
      </w:r>
    </w:p>
    <w:p w:rsidR="00F5685E" w:rsidRPr="00BB70EC" w:rsidRDefault="00756AB2" w:rsidP="007A4235">
      <w:pPr>
        <w:ind w:leftChars="61" w:left="425" w:hangingChars="100" w:hanging="275"/>
        <w:rPr>
          <w:rFonts w:asciiTheme="minorEastAsia" w:hAnsiTheme="minorEastAsia" w:cs="ＭＳ 明朝"/>
          <w:sz w:val="24"/>
          <w:szCs w:val="24"/>
        </w:rPr>
      </w:pPr>
      <w:r w:rsidRPr="00BB70EC">
        <w:rPr>
          <w:rFonts w:asciiTheme="minorEastAsia" w:hAnsiTheme="minorEastAsia" w:cstheme="majorBidi" w:hint="eastAsia"/>
          <w:sz w:val="24"/>
          <w:szCs w:val="24"/>
        </w:rPr>
        <w:t>○</w:t>
      </w:r>
      <w:r w:rsidR="00F5685E" w:rsidRPr="00BB70EC">
        <w:rPr>
          <w:rFonts w:asciiTheme="minorEastAsia" w:hAnsiTheme="minorEastAsia" w:cs="ＭＳ 明朝" w:hint="eastAsia"/>
          <w:sz w:val="24"/>
          <w:szCs w:val="24"/>
        </w:rPr>
        <w:t xml:space="preserve">　</w:t>
      </w:r>
      <w:r w:rsidR="00F5685E" w:rsidRPr="00BB70EC">
        <w:rPr>
          <w:rFonts w:asciiTheme="minorEastAsia" w:hAnsiTheme="minorEastAsia" w:cs="ＭＳ 明朝"/>
          <w:sz w:val="24"/>
          <w:szCs w:val="24"/>
        </w:rPr>
        <w:t>手話通訳</w:t>
      </w:r>
      <w:r w:rsidR="00DF518E" w:rsidRPr="00BB70EC">
        <w:rPr>
          <w:rFonts w:asciiTheme="minorEastAsia" w:hAnsiTheme="minorEastAsia" w:cs="ＭＳ 明朝"/>
          <w:sz w:val="24"/>
          <w:szCs w:val="24"/>
        </w:rPr>
        <w:t>，</w:t>
      </w:r>
      <w:r w:rsidR="00F5685E" w:rsidRPr="00BB70EC">
        <w:rPr>
          <w:rFonts w:asciiTheme="minorEastAsia" w:hAnsiTheme="minorEastAsia" w:cs="ＭＳ 明朝"/>
          <w:sz w:val="24"/>
          <w:szCs w:val="24"/>
        </w:rPr>
        <w:t>ノートテイク</w:t>
      </w:r>
      <w:r w:rsidR="00DF518E" w:rsidRPr="00BB70EC">
        <w:rPr>
          <w:rFonts w:asciiTheme="minorEastAsia" w:hAnsiTheme="minorEastAsia" w:cs="ＭＳ 明朝"/>
          <w:sz w:val="24"/>
          <w:szCs w:val="24"/>
        </w:rPr>
        <w:t>，</w:t>
      </w:r>
      <w:r w:rsidR="00F5685E" w:rsidRPr="00BB70EC">
        <w:rPr>
          <w:rFonts w:asciiTheme="minorEastAsia" w:hAnsiTheme="minorEastAsia" w:cs="ＭＳ 明朝"/>
          <w:sz w:val="24"/>
          <w:szCs w:val="24"/>
        </w:rPr>
        <w:t>パソコンノートテイクなどの情報保障手段を用意できないからという理由で</w:t>
      </w:r>
      <w:r w:rsidR="00DF518E" w:rsidRPr="00BB70EC">
        <w:rPr>
          <w:rFonts w:asciiTheme="minorEastAsia" w:hAnsiTheme="minorEastAsia" w:cs="ＭＳ 明朝"/>
          <w:sz w:val="24"/>
          <w:szCs w:val="24"/>
        </w:rPr>
        <w:t>，</w:t>
      </w:r>
      <w:r w:rsidR="00F5685E" w:rsidRPr="00BB70EC">
        <w:rPr>
          <w:rFonts w:asciiTheme="minorEastAsia" w:hAnsiTheme="minorEastAsia" w:cs="ＭＳ 明朝"/>
          <w:sz w:val="24"/>
          <w:szCs w:val="24"/>
        </w:rPr>
        <w:t>障害のある学生</w:t>
      </w:r>
      <w:r w:rsidR="002B6413" w:rsidRPr="00BB70EC">
        <w:rPr>
          <w:rFonts w:asciiTheme="minorEastAsia" w:hAnsiTheme="minorEastAsia" w:cs="ＭＳ 明朝" w:hint="eastAsia"/>
          <w:sz w:val="24"/>
          <w:szCs w:val="24"/>
        </w:rPr>
        <w:t>等</w:t>
      </w:r>
      <w:r w:rsidR="00F5685E" w:rsidRPr="00BB70EC">
        <w:rPr>
          <w:rFonts w:asciiTheme="minorEastAsia" w:hAnsiTheme="minorEastAsia" w:cs="ＭＳ 明朝"/>
          <w:sz w:val="24"/>
          <w:szCs w:val="24"/>
        </w:rPr>
        <w:t>の授業受講や研修</w:t>
      </w:r>
      <w:r w:rsidR="00DF518E" w:rsidRPr="00BB70EC">
        <w:rPr>
          <w:rFonts w:asciiTheme="minorEastAsia" w:hAnsiTheme="minorEastAsia" w:cs="ＭＳ 明朝"/>
          <w:sz w:val="24"/>
          <w:szCs w:val="24"/>
        </w:rPr>
        <w:t>，</w:t>
      </w:r>
      <w:r w:rsidR="00F5685E" w:rsidRPr="00BB70EC">
        <w:rPr>
          <w:rFonts w:asciiTheme="minorEastAsia" w:hAnsiTheme="minorEastAsia" w:cs="ＭＳ 明朝"/>
          <w:sz w:val="24"/>
          <w:szCs w:val="24"/>
        </w:rPr>
        <w:t>講習</w:t>
      </w:r>
      <w:r w:rsidR="00DF518E" w:rsidRPr="00BB70EC">
        <w:rPr>
          <w:rFonts w:asciiTheme="minorEastAsia" w:hAnsiTheme="minorEastAsia" w:cs="ＭＳ 明朝"/>
          <w:sz w:val="24"/>
          <w:szCs w:val="24"/>
        </w:rPr>
        <w:t>，</w:t>
      </w:r>
      <w:r w:rsidR="00F5685E" w:rsidRPr="00BB70EC">
        <w:rPr>
          <w:rFonts w:asciiTheme="minorEastAsia" w:hAnsiTheme="minorEastAsia" w:cs="ＭＳ 明朝"/>
          <w:sz w:val="24"/>
          <w:szCs w:val="24"/>
        </w:rPr>
        <w:t>実習等への参加を</w:t>
      </w:r>
      <w:r w:rsidR="000736A4" w:rsidRPr="00BB70EC">
        <w:rPr>
          <w:rFonts w:asciiTheme="minorEastAsia" w:hAnsiTheme="minorEastAsia" w:hint="eastAsia"/>
          <w:sz w:val="24"/>
          <w:szCs w:val="24"/>
        </w:rPr>
        <w:t>拒否する</w:t>
      </w:r>
      <w:r w:rsidR="00F5685E" w:rsidRPr="00BB70EC">
        <w:rPr>
          <w:rFonts w:asciiTheme="minorEastAsia" w:hAnsiTheme="minorEastAsia" w:cs="ＭＳ 明朝" w:hint="eastAsia"/>
          <w:sz w:val="24"/>
          <w:szCs w:val="24"/>
        </w:rPr>
        <w:t>こと</w:t>
      </w:r>
    </w:p>
    <w:p w:rsidR="000736A4" w:rsidRPr="00BB70EC" w:rsidRDefault="000736A4"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　試験等において</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合理的配慮を受けたことを理由に評価に差をつけること</w:t>
      </w:r>
    </w:p>
    <w:p w:rsidR="000736A4" w:rsidRPr="00BB70EC" w:rsidRDefault="004649A6"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 xml:space="preserve">○　</w:t>
      </w:r>
      <w:r w:rsidR="00CD4F6D" w:rsidRPr="00BB70EC">
        <w:rPr>
          <w:rFonts w:asciiTheme="minorEastAsia" w:hAnsiTheme="minorEastAsia" w:hint="eastAsia"/>
          <w:sz w:val="24"/>
          <w:szCs w:val="24"/>
        </w:rPr>
        <w:t>障害の種類や程度</w:t>
      </w:r>
      <w:r w:rsidR="00DF518E" w:rsidRPr="00BB70EC">
        <w:rPr>
          <w:rFonts w:asciiTheme="minorEastAsia" w:hAnsiTheme="minorEastAsia" w:hint="eastAsia"/>
          <w:sz w:val="24"/>
          <w:szCs w:val="24"/>
        </w:rPr>
        <w:t>，</w:t>
      </w:r>
      <w:r w:rsidR="00CD4F6D" w:rsidRPr="00BB70EC">
        <w:rPr>
          <w:rFonts w:asciiTheme="minorEastAsia" w:hAnsiTheme="minorEastAsia" w:hint="eastAsia"/>
          <w:sz w:val="24"/>
          <w:szCs w:val="24"/>
        </w:rPr>
        <w:t>サービス提供の場面における本人や第三者の安全性などについて考慮することなく</w:t>
      </w:r>
      <w:r w:rsidR="00DF518E" w:rsidRPr="00BB70EC">
        <w:rPr>
          <w:rFonts w:asciiTheme="minorEastAsia" w:hAnsiTheme="minorEastAsia" w:hint="eastAsia"/>
          <w:sz w:val="24"/>
          <w:szCs w:val="24"/>
        </w:rPr>
        <w:t>，</w:t>
      </w:r>
      <w:r w:rsidR="00CD4F6D" w:rsidRPr="00BB70EC">
        <w:rPr>
          <w:rFonts w:asciiTheme="minorEastAsia" w:hAnsiTheme="minorEastAsia" w:hint="eastAsia"/>
          <w:sz w:val="24"/>
          <w:szCs w:val="24"/>
        </w:rPr>
        <w:t>一律にあるいは漠然とした安全上の問題を理由に</w:t>
      </w:r>
      <w:r w:rsidR="00483B2A" w:rsidRPr="00BB70EC">
        <w:rPr>
          <w:rFonts w:asciiTheme="minorEastAsia" w:hAnsiTheme="minorEastAsia" w:hint="eastAsia"/>
          <w:sz w:val="24"/>
          <w:szCs w:val="24"/>
        </w:rPr>
        <w:t>学内の</w:t>
      </w:r>
      <w:r w:rsidR="00CD4F6D" w:rsidRPr="00BB70EC">
        <w:rPr>
          <w:rFonts w:asciiTheme="minorEastAsia" w:hAnsiTheme="minorEastAsia" w:hint="eastAsia"/>
          <w:sz w:val="24"/>
          <w:szCs w:val="24"/>
        </w:rPr>
        <w:t>施設利用を拒否</w:t>
      </w:r>
      <w:r w:rsidR="00224EE2" w:rsidRPr="00BB70EC">
        <w:rPr>
          <w:rFonts w:asciiTheme="minorEastAsia" w:hAnsiTheme="minorEastAsia" w:hint="eastAsia"/>
          <w:sz w:val="24"/>
          <w:szCs w:val="24"/>
        </w:rPr>
        <w:t>又は制限</w:t>
      </w:r>
      <w:r w:rsidR="00CD4F6D" w:rsidRPr="00BB70EC">
        <w:rPr>
          <w:rFonts w:asciiTheme="minorEastAsia" w:hAnsiTheme="minorEastAsia" w:hint="eastAsia"/>
          <w:sz w:val="24"/>
          <w:szCs w:val="24"/>
        </w:rPr>
        <w:t>すること</w:t>
      </w:r>
    </w:p>
    <w:p w:rsidR="00CD4F6D" w:rsidRPr="00BB70EC" w:rsidRDefault="00CD4F6D" w:rsidP="000736A4">
      <w:pPr>
        <w:rPr>
          <w:rFonts w:asciiTheme="minorEastAsia" w:hAnsiTheme="minorEastAsia"/>
          <w:sz w:val="24"/>
          <w:szCs w:val="24"/>
        </w:rPr>
      </w:pPr>
    </w:p>
    <w:p w:rsidR="001831B7" w:rsidRPr="00BB70EC" w:rsidRDefault="00C06379" w:rsidP="001831B7">
      <w:pPr>
        <w:rPr>
          <w:rFonts w:asciiTheme="minorEastAsia" w:hAnsiTheme="minorEastAsia" w:cstheme="majorBidi"/>
          <w:sz w:val="24"/>
          <w:szCs w:val="24"/>
        </w:rPr>
      </w:pPr>
      <w:r w:rsidRPr="00BB70EC">
        <w:rPr>
          <w:rFonts w:asciiTheme="minorEastAsia" w:hAnsiTheme="minorEastAsia" w:cstheme="majorBidi" w:hint="eastAsia"/>
          <w:sz w:val="24"/>
          <w:szCs w:val="24"/>
        </w:rPr>
        <w:t>(</w:t>
      </w:r>
      <w:r w:rsidR="0040488F" w:rsidRPr="00BB70EC">
        <w:rPr>
          <w:rFonts w:asciiTheme="minorEastAsia" w:hAnsiTheme="minorEastAsia" w:cstheme="majorBidi" w:hint="eastAsia"/>
          <w:sz w:val="24"/>
          <w:szCs w:val="24"/>
        </w:rPr>
        <w:t>正当な理由があるため</w:t>
      </w:r>
      <w:r w:rsidR="00DF518E" w:rsidRPr="00BB70EC">
        <w:rPr>
          <w:rFonts w:asciiTheme="minorEastAsia" w:hAnsiTheme="minorEastAsia" w:cstheme="majorBidi" w:hint="eastAsia"/>
          <w:sz w:val="24"/>
          <w:szCs w:val="24"/>
        </w:rPr>
        <w:t>，</w:t>
      </w:r>
      <w:r w:rsidR="0040488F" w:rsidRPr="00BB70EC">
        <w:rPr>
          <w:rFonts w:asciiTheme="minorEastAsia" w:hAnsiTheme="minorEastAsia" w:cstheme="majorBidi" w:hint="eastAsia"/>
          <w:sz w:val="24"/>
          <w:szCs w:val="24"/>
        </w:rPr>
        <w:t>不当な差別的取扱いに該当しないと考えられる</w:t>
      </w:r>
      <w:r w:rsidR="001831B7" w:rsidRPr="00BB70EC">
        <w:rPr>
          <w:rFonts w:asciiTheme="minorEastAsia" w:hAnsiTheme="minorEastAsia" w:cstheme="majorBidi" w:hint="eastAsia"/>
          <w:sz w:val="24"/>
          <w:szCs w:val="24"/>
        </w:rPr>
        <w:t>例</w:t>
      </w:r>
      <w:r w:rsidR="00AC5105" w:rsidRPr="00BB70EC">
        <w:rPr>
          <w:rFonts w:asciiTheme="minorEastAsia" w:hAnsiTheme="minorEastAsia" w:cstheme="majorBidi" w:hint="eastAsia"/>
          <w:sz w:val="24"/>
          <w:szCs w:val="24"/>
        </w:rPr>
        <w:t>)</w:t>
      </w:r>
    </w:p>
    <w:p w:rsidR="001831B7" w:rsidRPr="00BB70EC" w:rsidRDefault="001762EC" w:rsidP="001831B7">
      <w:pPr>
        <w:ind w:firstLineChars="100" w:firstLine="275"/>
        <w:rPr>
          <w:rFonts w:asciiTheme="minorEastAsia" w:hAnsiTheme="minorEastAsia" w:cstheme="majorBidi"/>
          <w:sz w:val="24"/>
          <w:szCs w:val="24"/>
        </w:rPr>
      </w:pPr>
      <w:r w:rsidRPr="00BB70EC">
        <w:rPr>
          <w:rFonts w:asciiTheme="minorEastAsia" w:hAnsiTheme="minorEastAsia" w:cstheme="majorBidi" w:hint="eastAsia"/>
          <w:sz w:val="24"/>
          <w:szCs w:val="24"/>
        </w:rPr>
        <w:t>(</w:t>
      </w:r>
      <w:r w:rsidR="001831B7" w:rsidRPr="00BB70EC">
        <w:rPr>
          <w:rFonts w:asciiTheme="minorEastAsia" w:hAnsiTheme="minorEastAsia" w:cstheme="majorBidi" w:hint="eastAsia"/>
          <w:sz w:val="24"/>
          <w:szCs w:val="24"/>
        </w:rPr>
        <w:t>以下</w:t>
      </w:r>
      <w:r w:rsidR="00DF518E" w:rsidRPr="00BB70EC">
        <w:rPr>
          <w:rFonts w:asciiTheme="minorEastAsia" w:hAnsiTheme="minorEastAsia" w:cstheme="majorBidi" w:hint="eastAsia"/>
          <w:sz w:val="24"/>
          <w:szCs w:val="24"/>
        </w:rPr>
        <w:t>，</w:t>
      </w:r>
      <w:r w:rsidR="001831B7" w:rsidRPr="00BB70EC">
        <w:rPr>
          <w:rFonts w:asciiTheme="minorEastAsia" w:hAnsiTheme="minorEastAsia" w:cstheme="majorBidi" w:hint="eastAsia"/>
          <w:sz w:val="24"/>
          <w:szCs w:val="24"/>
        </w:rPr>
        <w:t>例示</w:t>
      </w:r>
      <w:r w:rsidR="00AC5105" w:rsidRPr="00BB70EC">
        <w:rPr>
          <w:rFonts w:asciiTheme="minorEastAsia" w:hAnsiTheme="minorEastAsia" w:cstheme="majorBidi" w:hint="eastAsia"/>
          <w:sz w:val="24"/>
          <w:szCs w:val="24"/>
        </w:rPr>
        <w:t>)</w:t>
      </w:r>
    </w:p>
    <w:p w:rsidR="001831B7" w:rsidRPr="00BB70EC" w:rsidRDefault="001831B7"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〇</w:t>
      </w:r>
      <w:r w:rsidR="007E504A" w:rsidRPr="00BB70EC">
        <w:rPr>
          <w:rFonts w:asciiTheme="minorEastAsia" w:hAnsiTheme="minorEastAsia" w:hint="eastAsia"/>
          <w:sz w:val="24"/>
          <w:szCs w:val="24"/>
        </w:rPr>
        <w:t xml:space="preserve">　実習において</w:t>
      </w:r>
      <w:r w:rsidR="00DF518E" w:rsidRPr="00BB70EC">
        <w:rPr>
          <w:rFonts w:asciiTheme="minorEastAsia" w:hAnsiTheme="minorEastAsia" w:hint="eastAsia"/>
          <w:sz w:val="24"/>
          <w:szCs w:val="24"/>
        </w:rPr>
        <w:t>，</w:t>
      </w:r>
      <w:r w:rsidR="007E504A" w:rsidRPr="00BB70EC">
        <w:rPr>
          <w:rFonts w:asciiTheme="minorEastAsia" w:hAnsiTheme="minorEastAsia" w:hint="eastAsia"/>
          <w:sz w:val="24"/>
          <w:szCs w:val="24"/>
        </w:rPr>
        <w:t>アレルゲンとなる材料を使用するなど</w:t>
      </w:r>
      <w:r w:rsidR="00DF518E" w:rsidRPr="00BB70EC">
        <w:rPr>
          <w:rFonts w:asciiTheme="minorEastAsia" w:hAnsiTheme="minorEastAsia" w:hint="eastAsia"/>
          <w:sz w:val="24"/>
          <w:szCs w:val="24"/>
        </w:rPr>
        <w:t>，</w:t>
      </w:r>
      <w:r w:rsidR="007E504A" w:rsidRPr="00BB70EC">
        <w:rPr>
          <w:rFonts w:asciiTheme="minorEastAsia" w:hAnsiTheme="minorEastAsia" w:hint="eastAsia"/>
          <w:sz w:val="24"/>
          <w:szCs w:val="24"/>
        </w:rPr>
        <w:t>実習に必要な作業の遂行上具体的な危険の発生が見込まれる障害者に対し</w:t>
      </w:r>
      <w:r w:rsidR="00DF518E" w:rsidRPr="00BB70EC">
        <w:rPr>
          <w:rFonts w:asciiTheme="minorEastAsia" w:hAnsiTheme="minorEastAsia" w:hint="eastAsia"/>
          <w:sz w:val="24"/>
          <w:szCs w:val="24"/>
        </w:rPr>
        <w:t>，</w:t>
      </w:r>
      <w:r w:rsidR="007E504A" w:rsidRPr="00BB70EC">
        <w:rPr>
          <w:rFonts w:asciiTheme="minorEastAsia" w:hAnsiTheme="minorEastAsia" w:hint="eastAsia"/>
          <w:sz w:val="24"/>
          <w:szCs w:val="24"/>
        </w:rPr>
        <w:t>アレルゲンとならない材料</w:t>
      </w:r>
      <w:r w:rsidR="00C412A3" w:rsidRPr="00BB70EC">
        <w:rPr>
          <w:rFonts w:asciiTheme="minorEastAsia" w:hAnsiTheme="minorEastAsia" w:hint="eastAsia"/>
          <w:sz w:val="24"/>
          <w:szCs w:val="24"/>
        </w:rPr>
        <w:t>に</w:t>
      </w:r>
      <w:r w:rsidR="007E504A" w:rsidRPr="00BB70EC">
        <w:rPr>
          <w:rFonts w:asciiTheme="minorEastAsia" w:hAnsiTheme="minorEastAsia" w:hint="eastAsia"/>
          <w:sz w:val="24"/>
          <w:szCs w:val="24"/>
        </w:rPr>
        <w:t>代替し</w:t>
      </w:r>
      <w:r w:rsidR="00DF518E" w:rsidRPr="00BB70EC">
        <w:rPr>
          <w:rFonts w:asciiTheme="minorEastAsia" w:hAnsiTheme="minorEastAsia" w:hint="eastAsia"/>
          <w:sz w:val="24"/>
          <w:szCs w:val="24"/>
        </w:rPr>
        <w:t>，</w:t>
      </w:r>
      <w:r w:rsidR="007E504A" w:rsidRPr="00BB70EC">
        <w:rPr>
          <w:rFonts w:asciiTheme="minorEastAsia" w:hAnsiTheme="minorEastAsia" w:hint="eastAsia"/>
          <w:sz w:val="24"/>
          <w:szCs w:val="24"/>
        </w:rPr>
        <w:t>別の部屋で実習を設定すること</w:t>
      </w:r>
    </w:p>
    <w:p w:rsidR="00AC5105" w:rsidRPr="00BB70EC" w:rsidRDefault="00AC5105" w:rsidP="001B1589">
      <w:pPr>
        <w:rPr>
          <w:rFonts w:asciiTheme="minorEastAsia" w:hAnsiTheme="minorEastAsia"/>
          <w:sz w:val="24"/>
          <w:szCs w:val="24"/>
        </w:rPr>
      </w:pPr>
    </w:p>
    <w:p w:rsidR="00AC5105" w:rsidRPr="00BB70EC" w:rsidRDefault="00AC5105" w:rsidP="001B1589">
      <w:pPr>
        <w:rPr>
          <w:rFonts w:asciiTheme="minorEastAsia" w:hAnsiTheme="minorEastAsia"/>
          <w:sz w:val="24"/>
          <w:szCs w:val="24"/>
        </w:rPr>
      </w:pPr>
      <w:r w:rsidRPr="00BB70EC">
        <w:rPr>
          <w:rFonts w:asciiTheme="minorEastAsia" w:hAnsiTheme="minorEastAsia" w:hint="eastAsia"/>
          <w:sz w:val="24"/>
          <w:szCs w:val="24"/>
        </w:rPr>
        <w:t>2　合理的配慮に関する例(第12条関係)</w:t>
      </w:r>
    </w:p>
    <w:p w:rsidR="001B1589" w:rsidRPr="00BB70EC" w:rsidRDefault="001B1589" w:rsidP="007A4235">
      <w:pPr>
        <w:ind w:leftChars="57" w:left="140"/>
        <w:rPr>
          <w:rFonts w:asciiTheme="minorEastAsia" w:hAnsiTheme="minorEastAsia"/>
          <w:sz w:val="24"/>
          <w:szCs w:val="24"/>
        </w:rPr>
      </w:pPr>
      <w:r w:rsidRPr="00BB70EC">
        <w:rPr>
          <w:rFonts w:asciiTheme="minorEastAsia" w:hAnsiTheme="minorEastAsia" w:hint="eastAsia"/>
          <w:sz w:val="24"/>
          <w:szCs w:val="24"/>
        </w:rPr>
        <w:t xml:space="preserve">　</w:t>
      </w:r>
      <w:r w:rsidR="00065A6A" w:rsidRPr="00BB70EC">
        <w:rPr>
          <w:rFonts w:asciiTheme="minorEastAsia" w:hAnsiTheme="minorEastAsia" w:hint="eastAsia"/>
          <w:sz w:val="24"/>
          <w:szCs w:val="24"/>
        </w:rPr>
        <w:t>合理的配慮は</w:t>
      </w:r>
      <w:r w:rsidR="00DF518E" w:rsidRPr="00BB70EC">
        <w:rPr>
          <w:rFonts w:asciiTheme="minorEastAsia" w:hAnsiTheme="minorEastAsia" w:hint="eastAsia"/>
          <w:sz w:val="24"/>
          <w:szCs w:val="24"/>
        </w:rPr>
        <w:t>，</w:t>
      </w:r>
      <w:r w:rsidR="00B95D05" w:rsidRPr="00BB70EC">
        <w:rPr>
          <w:rFonts w:asciiTheme="minorEastAsia" w:hAnsiTheme="minorEastAsia" w:hint="eastAsia"/>
          <w:sz w:val="24"/>
          <w:szCs w:val="24"/>
        </w:rPr>
        <w:t>不特定多数の</w:t>
      </w:r>
      <w:r w:rsidR="00065A6A" w:rsidRPr="00BB70EC">
        <w:rPr>
          <w:rFonts w:asciiTheme="minorEastAsia" w:hAnsiTheme="minorEastAsia" w:hint="eastAsia"/>
          <w:sz w:val="24"/>
          <w:szCs w:val="24"/>
        </w:rPr>
        <w:t>障害者等の利用を想定して事前に行われる建築物のバリアフリー化</w:t>
      </w:r>
      <w:r w:rsidR="00DF518E" w:rsidRPr="00BB70EC">
        <w:rPr>
          <w:rFonts w:asciiTheme="minorEastAsia" w:hAnsiTheme="minorEastAsia" w:hint="eastAsia"/>
          <w:sz w:val="24"/>
          <w:szCs w:val="24"/>
        </w:rPr>
        <w:t>，</w:t>
      </w:r>
      <w:r w:rsidR="00065A6A" w:rsidRPr="00BB70EC">
        <w:rPr>
          <w:rFonts w:asciiTheme="minorEastAsia" w:hAnsiTheme="minorEastAsia" w:hint="eastAsia"/>
          <w:sz w:val="24"/>
          <w:szCs w:val="24"/>
        </w:rPr>
        <w:t>必要な人材の配置</w:t>
      </w:r>
      <w:r w:rsidR="00DF518E" w:rsidRPr="00BB70EC">
        <w:rPr>
          <w:rFonts w:asciiTheme="minorEastAsia" w:hAnsiTheme="minorEastAsia" w:hint="eastAsia"/>
          <w:sz w:val="24"/>
          <w:szCs w:val="24"/>
        </w:rPr>
        <w:t>，</w:t>
      </w:r>
      <w:r w:rsidR="00065A6A" w:rsidRPr="00BB70EC">
        <w:rPr>
          <w:rFonts w:asciiTheme="minorEastAsia" w:hAnsiTheme="minorEastAsia" w:hint="eastAsia"/>
          <w:sz w:val="24"/>
          <w:szCs w:val="24"/>
        </w:rPr>
        <w:t>情報アクセシビリティの向上等の環境の整備を基礎として</w:t>
      </w:r>
      <w:r w:rsidR="00DF518E" w:rsidRPr="00BB70EC">
        <w:rPr>
          <w:rFonts w:asciiTheme="minorEastAsia" w:hAnsiTheme="minorEastAsia" w:hint="eastAsia"/>
          <w:sz w:val="24"/>
          <w:szCs w:val="24"/>
        </w:rPr>
        <w:t>，</w:t>
      </w:r>
      <w:r w:rsidR="00065A6A" w:rsidRPr="00BB70EC">
        <w:rPr>
          <w:rFonts w:asciiTheme="minorEastAsia" w:hAnsiTheme="minorEastAsia" w:hint="eastAsia"/>
          <w:sz w:val="24"/>
          <w:szCs w:val="24"/>
        </w:rPr>
        <w:t>個々の障害者に対して</w:t>
      </w:r>
      <w:r w:rsidR="00DF518E" w:rsidRPr="00BB70EC">
        <w:rPr>
          <w:rFonts w:asciiTheme="minorEastAsia" w:hAnsiTheme="minorEastAsia" w:hint="eastAsia"/>
          <w:sz w:val="24"/>
          <w:szCs w:val="24"/>
        </w:rPr>
        <w:t>，</w:t>
      </w:r>
      <w:r w:rsidR="00065A6A" w:rsidRPr="00BB70EC">
        <w:rPr>
          <w:rFonts w:asciiTheme="minorEastAsia" w:hAnsiTheme="minorEastAsia" w:hint="eastAsia"/>
          <w:sz w:val="24"/>
          <w:szCs w:val="24"/>
        </w:rPr>
        <w:t>その状況に応じて個別に実施される措置である。その内容は</w:t>
      </w:r>
      <w:r w:rsidR="00DF518E" w:rsidRPr="00BB70EC">
        <w:rPr>
          <w:rFonts w:asciiTheme="minorEastAsia" w:hAnsiTheme="minorEastAsia" w:hint="eastAsia"/>
          <w:sz w:val="24"/>
          <w:szCs w:val="24"/>
        </w:rPr>
        <w:t>，</w:t>
      </w:r>
      <w:r w:rsidR="00955559" w:rsidRPr="00BB70EC">
        <w:rPr>
          <w:rFonts w:asciiTheme="minorEastAsia" w:hAnsiTheme="minorEastAsia" w:hint="eastAsia"/>
          <w:sz w:val="24"/>
          <w:szCs w:val="24"/>
        </w:rPr>
        <w:t>規程</w:t>
      </w:r>
      <w:r w:rsidR="00065A6A" w:rsidRPr="00BB70EC">
        <w:rPr>
          <w:rFonts w:asciiTheme="minorEastAsia" w:hAnsiTheme="minorEastAsia" w:hint="eastAsia"/>
          <w:sz w:val="24"/>
          <w:szCs w:val="24"/>
        </w:rPr>
        <w:t>第</w:t>
      </w:r>
      <w:r w:rsidR="006235B3" w:rsidRPr="00BB70EC">
        <w:rPr>
          <w:rFonts w:asciiTheme="minorEastAsia" w:hAnsiTheme="minorEastAsia" w:hint="eastAsia"/>
          <w:sz w:val="24"/>
          <w:szCs w:val="24"/>
        </w:rPr>
        <w:t>4</w:t>
      </w:r>
      <w:r w:rsidR="00065A6A" w:rsidRPr="00BB70EC">
        <w:rPr>
          <w:rFonts w:asciiTheme="minorEastAsia" w:hAnsiTheme="minorEastAsia" w:hint="eastAsia"/>
          <w:sz w:val="24"/>
          <w:szCs w:val="24"/>
        </w:rPr>
        <w:t>条第</w:t>
      </w:r>
      <w:r w:rsidR="006235B3" w:rsidRPr="00BB70EC">
        <w:rPr>
          <w:rFonts w:asciiTheme="minorEastAsia" w:hAnsiTheme="minorEastAsia" w:hint="eastAsia"/>
          <w:sz w:val="24"/>
          <w:szCs w:val="24"/>
        </w:rPr>
        <w:t>3</w:t>
      </w:r>
      <w:r w:rsidR="00065A6A" w:rsidRPr="00BB70EC">
        <w:rPr>
          <w:rFonts w:asciiTheme="minorEastAsia" w:hAnsiTheme="minorEastAsia" w:hint="eastAsia"/>
          <w:sz w:val="24"/>
          <w:szCs w:val="24"/>
        </w:rPr>
        <w:t>項及び第</w:t>
      </w:r>
      <w:r w:rsidR="006235B3" w:rsidRPr="00BB70EC">
        <w:rPr>
          <w:rFonts w:asciiTheme="minorEastAsia" w:hAnsiTheme="minorEastAsia" w:hint="eastAsia"/>
          <w:sz w:val="24"/>
          <w:szCs w:val="24"/>
        </w:rPr>
        <w:t>4</w:t>
      </w:r>
      <w:r w:rsidR="00065A6A" w:rsidRPr="00BB70EC">
        <w:rPr>
          <w:rFonts w:asciiTheme="minorEastAsia" w:hAnsiTheme="minorEastAsia" w:hint="eastAsia"/>
          <w:sz w:val="24"/>
          <w:szCs w:val="24"/>
        </w:rPr>
        <w:t>項のとおり</w:t>
      </w:r>
      <w:r w:rsidR="00DF518E" w:rsidRPr="00BB70EC">
        <w:rPr>
          <w:rFonts w:asciiTheme="minorEastAsia" w:hAnsiTheme="minorEastAsia" w:hint="eastAsia"/>
          <w:sz w:val="24"/>
          <w:szCs w:val="24"/>
        </w:rPr>
        <w:t>，</w:t>
      </w:r>
      <w:r w:rsidR="00101FF6" w:rsidRPr="00BB70EC">
        <w:rPr>
          <w:rFonts w:asciiTheme="minorEastAsia" w:hAnsiTheme="minorEastAsia" w:hint="eastAsia"/>
          <w:sz w:val="24"/>
          <w:szCs w:val="24"/>
        </w:rPr>
        <w:t>障害の特性や社会的障壁の除去が求められる</w:t>
      </w:r>
      <w:r w:rsidRPr="00BB70EC">
        <w:rPr>
          <w:rFonts w:asciiTheme="minorEastAsia" w:hAnsiTheme="minorEastAsia" w:hint="eastAsia"/>
          <w:sz w:val="24"/>
          <w:szCs w:val="24"/>
        </w:rPr>
        <w:t>具体的状況</w:t>
      </w:r>
      <w:r w:rsidR="00101FF6" w:rsidRPr="00BB70EC">
        <w:rPr>
          <w:rFonts w:asciiTheme="minorEastAsia" w:hAnsiTheme="minorEastAsia" w:hint="eastAsia"/>
          <w:sz w:val="24"/>
          <w:szCs w:val="24"/>
        </w:rPr>
        <w:t>等</w:t>
      </w:r>
      <w:r w:rsidRPr="00BB70EC">
        <w:rPr>
          <w:rFonts w:asciiTheme="minorEastAsia" w:hAnsiTheme="minorEastAsia" w:hint="eastAsia"/>
          <w:sz w:val="24"/>
          <w:szCs w:val="24"/>
        </w:rPr>
        <w:t>に応じて異なり</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多様かつ個別性が高いものであ</w:t>
      </w:r>
      <w:r w:rsidR="00101FF6" w:rsidRPr="00BB70EC">
        <w:rPr>
          <w:rFonts w:asciiTheme="minorEastAsia" w:hAnsiTheme="minorEastAsia" w:hint="eastAsia"/>
          <w:sz w:val="24"/>
          <w:szCs w:val="24"/>
        </w:rPr>
        <w:t>り</w:t>
      </w:r>
      <w:r w:rsidR="00DF518E" w:rsidRPr="00BB70EC">
        <w:rPr>
          <w:rFonts w:asciiTheme="minorEastAsia" w:hAnsiTheme="minorEastAsia" w:hint="eastAsia"/>
          <w:sz w:val="24"/>
          <w:szCs w:val="24"/>
        </w:rPr>
        <w:t>，</w:t>
      </w:r>
      <w:r w:rsidR="00101FF6" w:rsidRPr="00BB70EC">
        <w:rPr>
          <w:rFonts w:asciiTheme="minorEastAsia" w:hAnsiTheme="minorEastAsia" w:hint="eastAsia"/>
          <w:sz w:val="24"/>
          <w:szCs w:val="24"/>
        </w:rPr>
        <w:t>当該障害者が現に置かれている状況を踏まえ</w:t>
      </w:r>
      <w:r w:rsidR="00DF518E" w:rsidRPr="00BB70EC">
        <w:rPr>
          <w:rFonts w:asciiTheme="minorEastAsia" w:hAnsiTheme="minorEastAsia" w:hint="eastAsia"/>
          <w:sz w:val="24"/>
          <w:szCs w:val="24"/>
        </w:rPr>
        <w:t>，</w:t>
      </w:r>
      <w:r w:rsidR="00101FF6" w:rsidRPr="00BB70EC">
        <w:rPr>
          <w:rFonts w:asciiTheme="minorEastAsia" w:hAnsiTheme="minorEastAsia" w:hint="eastAsia"/>
          <w:sz w:val="24"/>
          <w:szCs w:val="24"/>
        </w:rPr>
        <w:t>社会的障壁の除去のための手段及び方法について</w:t>
      </w:r>
      <w:r w:rsidR="00DF518E" w:rsidRPr="00BB70EC">
        <w:rPr>
          <w:rFonts w:asciiTheme="minorEastAsia" w:hAnsiTheme="minorEastAsia" w:hint="eastAsia"/>
          <w:sz w:val="24"/>
          <w:szCs w:val="24"/>
        </w:rPr>
        <w:t>，</w:t>
      </w:r>
      <w:r w:rsidR="00101FF6" w:rsidRPr="00BB70EC">
        <w:rPr>
          <w:rFonts w:asciiTheme="minorEastAsia" w:hAnsiTheme="minorEastAsia" w:hint="eastAsia"/>
          <w:sz w:val="24"/>
          <w:szCs w:val="24"/>
        </w:rPr>
        <w:t>必要かつ合理的な範囲で</w:t>
      </w:r>
      <w:r w:rsidR="00DF518E" w:rsidRPr="00BB70EC">
        <w:rPr>
          <w:rFonts w:asciiTheme="minorEastAsia" w:hAnsiTheme="minorEastAsia" w:hint="eastAsia"/>
          <w:sz w:val="24"/>
          <w:szCs w:val="24"/>
        </w:rPr>
        <w:t>，</w:t>
      </w:r>
      <w:r w:rsidR="00101FF6" w:rsidRPr="00BB70EC">
        <w:rPr>
          <w:rFonts w:asciiTheme="minorEastAsia" w:hAnsiTheme="minorEastAsia" w:hint="eastAsia"/>
          <w:sz w:val="24"/>
          <w:szCs w:val="24"/>
        </w:rPr>
        <w:t>柔軟に対応する必要があるが</w:t>
      </w:r>
      <w:r w:rsidR="00DF518E" w:rsidRPr="00BB70EC">
        <w:rPr>
          <w:rFonts w:asciiTheme="minorEastAsia" w:hAnsiTheme="minorEastAsia" w:hint="eastAsia"/>
          <w:sz w:val="24"/>
          <w:szCs w:val="24"/>
        </w:rPr>
        <w:t>，</w:t>
      </w:r>
      <w:r w:rsidR="00654928" w:rsidRPr="00BB70EC">
        <w:rPr>
          <w:rFonts w:asciiTheme="minorEastAsia" w:hAnsiTheme="minorEastAsia" w:hint="eastAsia"/>
          <w:sz w:val="24"/>
          <w:szCs w:val="24"/>
        </w:rPr>
        <w:t>例</w:t>
      </w:r>
      <w:r w:rsidR="000D7B09" w:rsidRPr="00BB70EC">
        <w:rPr>
          <w:rFonts w:asciiTheme="minorEastAsia" w:hAnsiTheme="minorEastAsia" w:hint="eastAsia"/>
          <w:sz w:val="24"/>
          <w:szCs w:val="24"/>
        </w:rPr>
        <w:t>として</w:t>
      </w:r>
      <w:r w:rsidR="00654928" w:rsidRPr="00BB70EC">
        <w:rPr>
          <w:rFonts w:asciiTheme="minorEastAsia" w:hAnsiTheme="minorEastAsia" w:hint="eastAsia"/>
          <w:sz w:val="24"/>
          <w:szCs w:val="24"/>
        </w:rPr>
        <w:t>は</w:t>
      </w:r>
      <w:r w:rsidR="00DF518E" w:rsidRPr="00BB70EC">
        <w:rPr>
          <w:rFonts w:asciiTheme="minorEastAsia" w:hAnsiTheme="minorEastAsia" w:hint="eastAsia"/>
          <w:sz w:val="24"/>
          <w:szCs w:val="24"/>
        </w:rPr>
        <w:t>，</w:t>
      </w:r>
      <w:r w:rsidR="00654928" w:rsidRPr="00BB70EC">
        <w:rPr>
          <w:rFonts w:asciiTheme="minorEastAsia" w:hAnsiTheme="minorEastAsia" w:hint="eastAsia"/>
          <w:sz w:val="24"/>
          <w:szCs w:val="24"/>
        </w:rPr>
        <w:t>次</w:t>
      </w:r>
      <w:r w:rsidR="000D7B09" w:rsidRPr="00BB70EC">
        <w:rPr>
          <w:rFonts w:asciiTheme="minorEastAsia" w:hAnsiTheme="minorEastAsia" w:hint="eastAsia"/>
          <w:sz w:val="24"/>
          <w:szCs w:val="24"/>
        </w:rPr>
        <w:t>に</w:t>
      </w:r>
      <w:r w:rsidR="00B95878" w:rsidRPr="00BB70EC">
        <w:rPr>
          <w:rFonts w:asciiTheme="minorEastAsia" w:hAnsiTheme="minorEastAsia" w:hint="eastAsia"/>
          <w:sz w:val="24"/>
          <w:szCs w:val="24"/>
        </w:rPr>
        <w:t>掲げる</w:t>
      </w:r>
      <w:r w:rsidR="00654928" w:rsidRPr="00BB70EC">
        <w:rPr>
          <w:rFonts w:asciiTheme="minorEastAsia" w:hAnsiTheme="minorEastAsia" w:hint="eastAsia"/>
          <w:sz w:val="24"/>
          <w:szCs w:val="24"/>
        </w:rPr>
        <w:t>とおりである。</w:t>
      </w:r>
    </w:p>
    <w:p w:rsidR="001B1589" w:rsidRPr="00BB70EC" w:rsidRDefault="001B1589" w:rsidP="007A4235">
      <w:pPr>
        <w:ind w:leftChars="57" w:left="140" w:firstLineChars="100" w:firstLine="275"/>
        <w:rPr>
          <w:rFonts w:asciiTheme="minorEastAsia" w:hAnsiTheme="minorEastAsia"/>
          <w:sz w:val="24"/>
          <w:szCs w:val="24"/>
        </w:rPr>
      </w:pPr>
      <w:r w:rsidRPr="00BB70EC">
        <w:rPr>
          <w:rFonts w:asciiTheme="minorEastAsia" w:hAnsiTheme="minorEastAsia" w:hint="eastAsia"/>
          <w:sz w:val="24"/>
          <w:szCs w:val="24"/>
        </w:rPr>
        <w:t>なお</w:t>
      </w:r>
      <w:r w:rsidR="00DF518E" w:rsidRPr="00BB70EC">
        <w:rPr>
          <w:rFonts w:asciiTheme="minorEastAsia" w:hAnsiTheme="minorEastAsia" w:hint="eastAsia"/>
          <w:sz w:val="24"/>
          <w:szCs w:val="24"/>
        </w:rPr>
        <w:t>，</w:t>
      </w:r>
      <w:r w:rsidR="003B6216" w:rsidRPr="00BB70EC">
        <w:rPr>
          <w:rFonts w:asciiTheme="minorEastAsia" w:hAnsiTheme="minorEastAsia" w:hint="eastAsia"/>
          <w:sz w:val="24"/>
          <w:szCs w:val="24"/>
        </w:rPr>
        <w:t>これらの</w:t>
      </w:r>
      <w:r w:rsidR="0086332F" w:rsidRPr="00BB70EC">
        <w:rPr>
          <w:rFonts w:asciiTheme="minorEastAsia" w:hAnsiTheme="minorEastAsia" w:hint="eastAsia"/>
          <w:sz w:val="24"/>
          <w:szCs w:val="24"/>
        </w:rPr>
        <w:t>例</w:t>
      </w:r>
      <w:r w:rsidR="00646BD5" w:rsidRPr="00BB70EC">
        <w:rPr>
          <w:rFonts w:asciiTheme="minorEastAsia" w:hAnsiTheme="minorEastAsia" w:hint="eastAsia"/>
          <w:sz w:val="24"/>
          <w:szCs w:val="24"/>
        </w:rPr>
        <w:t>は</w:t>
      </w:r>
      <w:r w:rsidR="003B6216" w:rsidRPr="00BB70EC">
        <w:rPr>
          <w:rFonts w:asciiTheme="minorEastAsia" w:hAnsiTheme="minorEastAsia" w:hint="eastAsia"/>
          <w:sz w:val="24"/>
          <w:szCs w:val="24"/>
        </w:rPr>
        <w:t>あくまでも例示であり</w:t>
      </w:r>
      <w:r w:rsidR="00DF518E" w:rsidRPr="00BB70EC">
        <w:rPr>
          <w:rFonts w:asciiTheme="minorEastAsia" w:hAnsiTheme="minorEastAsia" w:hint="eastAsia"/>
          <w:sz w:val="24"/>
          <w:szCs w:val="24"/>
        </w:rPr>
        <w:t>，</w:t>
      </w:r>
      <w:r w:rsidR="00723DCE" w:rsidRPr="00BB70EC">
        <w:rPr>
          <w:rFonts w:asciiTheme="minorEastAsia" w:hAnsiTheme="minorEastAsia" w:cstheme="majorBidi" w:hint="eastAsia"/>
          <w:sz w:val="24"/>
          <w:szCs w:val="24"/>
        </w:rPr>
        <w:t>ここに</w:t>
      </w:r>
      <w:r w:rsidR="003B6216" w:rsidRPr="00BB70EC">
        <w:rPr>
          <w:rFonts w:asciiTheme="minorEastAsia" w:hAnsiTheme="minorEastAsia" w:hint="eastAsia"/>
          <w:sz w:val="24"/>
          <w:szCs w:val="24"/>
        </w:rPr>
        <w:t>記載</w:t>
      </w:r>
      <w:r w:rsidR="00723DCE" w:rsidRPr="00BB70EC">
        <w:rPr>
          <w:rFonts w:asciiTheme="minorEastAsia" w:hAnsiTheme="minorEastAsia" w:hint="eastAsia"/>
          <w:sz w:val="24"/>
          <w:szCs w:val="24"/>
        </w:rPr>
        <w:t>す</w:t>
      </w:r>
      <w:r w:rsidR="003B6216" w:rsidRPr="00BB70EC">
        <w:rPr>
          <w:rFonts w:asciiTheme="minorEastAsia" w:hAnsiTheme="minorEastAsia" w:hint="eastAsia"/>
          <w:sz w:val="24"/>
          <w:szCs w:val="24"/>
        </w:rPr>
        <w:t>る</w:t>
      </w:r>
      <w:r w:rsidR="00DD52AC" w:rsidRPr="00BB70EC">
        <w:rPr>
          <w:rFonts w:asciiTheme="minorEastAsia" w:hAnsiTheme="minorEastAsia" w:hint="eastAsia"/>
          <w:sz w:val="24"/>
          <w:szCs w:val="24"/>
        </w:rPr>
        <w:t>例以外</w:t>
      </w:r>
      <w:r w:rsidR="003B6216" w:rsidRPr="00BB70EC">
        <w:rPr>
          <w:rFonts w:asciiTheme="minorEastAsia" w:hAnsiTheme="minorEastAsia" w:hint="eastAsia"/>
          <w:sz w:val="24"/>
          <w:szCs w:val="24"/>
        </w:rPr>
        <w:t>であっても</w:t>
      </w:r>
      <w:r w:rsidR="00DD52AC" w:rsidRPr="00BB70EC">
        <w:rPr>
          <w:rFonts w:asciiTheme="minorEastAsia" w:hAnsiTheme="minorEastAsia" w:hint="eastAsia"/>
          <w:sz w:val="24"/>
          <w:szCs w:val="24"/>
        </w:rPr>
        <w:t>合理的配慮</w:t>
      </w:r>
      <w:r w:rsidR="003B6216" w:rsidRPr="00BB70EC">
        <w:rPr>
          <w:rFonts w:asciiTheme="minorEastAsia" w:hAnsiTheme="minorEastAsia" w:hint="eastAsia"/>
          <w:sz w:val="24"/>
          <w:szCs w:val="24"/>
        </w:rPr>
        <w:t>に該当するものがある</w:t>
      </w:r>
      <w:r w:rsidR="00DD52AC" w:rsidRPr="00BB70EC">
        <w:rPr>
          <w:rFonts w:asciiTheme="minorEastAsia" w:hAnsiTheme="minorEastAsia" w:hint="eastAsia"/>
          <w:sz w:val="24"/>
          <w:szCs w:val="24"/>
        </w:rPr>
        <w:t>こと</w:t>
      </w:r>
      <w:r w:rsidR="00DF518E" w:rsidRPr="00BB70EC">
        <w:rPr>
          <w:rFonts w:asciiTheme="minorEastAsia" w:hAnsiTheme="minorEastAsia" w:hint="eastAsia"/>
          <w:sz w:val="24"/>
          <w:szCs w:val="24"/>
        </w:rPr>
        <w:t>，</w:t>
      </w:r>
      <w:r w:rsidR="00B03DA6" w:rsidRPr="00BB70EC">
        <w:rPr>
          <w:rFonts w:asciiTheme="minorEastAsia" w:hAnsiTheme="minorEastAsia" w:hint="eastAsia"/>
          <w:sz w:val="24"/>
          <w:szCs w:val="24"/>
        </w:rPr>
        <w:t>また</w:t>
      </w:r>
      <w:r w:rsidR="00DF518E" w:rsidRPr="00BB70EC">
        <w:rPr>
          <w:rFonts w:asciiTheme="minorEastAsia" w:hAnsiTheme="minorEastAsia" w:hint="eastAsia"/>
          <w:sz w:val="24"/>
          <w:szCs w:val="24"/>
        </w:rPr>
        <w:t>，</w:t>
      </w:r>
      <w:r w:rsidR="00B03DA6" w:rsidRPr="00BB70EC">
        <w:rPr>
          <w:rFonts w:asciiTheme="minorEastAsia" w:hAnsiTheme="minorEastAsia" w:hint="eastAsia"/>
          <w:sz w:val="24"/>
          <w:szCs w:val="24"/>
        </w:rPr>
        <w:t>個別の事案ごとに判断することが必要であること</w:t>
      </w:r>
      <w:r w:rsidR="00DD52AC" w:rsidRPr="00BB70EC">
        <w:rPr>
          <w:rFonts w:asciiTheme="minorEastAsia" w:hAnsiTheme="minorEastAsia" w:hint="eastAsia"/>
          <w:sz w:val="24"/>
          <w:szCs w:val="24"/>
        </w:rPr>
        <w:t>に留意すること</w:t>
      </w:r>
      <w:r w:rsidRPr="00BB70EC">
        <w:rPr>
          <w:rFonts w:asciiTheme="minorEastAsia" w:hAnsiTheme="minorEastAsia" w:hint="eastAsia"/>
          <w:sz w:val="24"/>
          <w:szCs w:val="24"/>
        </w:rPr>
        <w:t>。</w:t>
      </w:r>
    </w:p>
    <w:p w:rsidR="005834FA" w:rsidRPr="00BB70EC" w:rsidRDefault="005834FA" w:rsidP="005834FA">
      <w:pPr>
        <w:rPr>
          <w:rFonts w:asciiTheme="minorEastAsia" w:hAnsiTheme="minorEastAsia" w:cstheme="majorBidi"/>
          <w:sz w:val="24"/>
          <w:szCs w:val="24"/>
        </w:rPr>
      </w:pPr>
    </w:p>
    <w:p w:rsidR="005714C1" w:rsidRPr="00BB70EC" w:rsidRDefault="001762EC" w:rsidP="005834FA">
      <w:pPr>
        <w:rPr>
          <w:rFonts w:asciiTheme="minorEastAsia" w:hAnsiTheme="minorEastAsia" w:cstheme="majorBidi"/>
          <w:sz w:val="24"/>
          <w:szCs w:val="24"/>
        </w:rPr>
      </w:pPr>
      <w:bookmarkStart w:id="0" w:name="_Hlk131769955"/>
      <w:r w:rsidRPr="00BB70EC">
        <w:rPr>
          <w:rFonts w:asciiTheme="minorEastAsia" w:hAnsiTheme="minorEastAsia" w:cstheme="majorBidi" w:hint="eastAsia"/>
          <w:sz w:val="24"/>
          <w:szCs w:val="24"/>
        </w:rPr>
        <w:t>(</w:t>
      </w:r>
      <w:r w:rsidR="00D02450" w:rsidRPr="00BB70EC">
        <w:rPr>
          <w:rFonts w:asciiTheme="minorEastAsia" w:hAnsiTheme="minorEastAsia" w:cstheme="majorBidi" w:hint="eastAsia"/>
          <w:sz w:val="24"/>
          <w:szCs w:val="24"/>
        </w:rPr>
        <w:t>合理的配慮に当たり得る</w:t>
      </w:r>
      <w:bookmarkEnd w:id="0"/>
      <w:r w:rsidR="005834FA" w:rsidRPr="00BB70EC">
        <w:rPr>
          <w:rFonts w:asciiTheme="minorEastAsia" w:hAnsiTheme="minorEastAsia" w:cstheme="majorBidi" w:hint="eastAsia"/>
          <w:sz w:val="24"/>
          <w:szCs w:val="24"/>
        </w:rPr>
        <w:t>物理的環境への配慮</w:t>
      </w:r>
      <w:r w:rsidR="00D02450" w:rsidRPr="00BB70EC">
        <w:rPr>
          <w:rFonts w:asciiTheme="minorEastAsia" w:hAnsiTheme="minorEastAsia" w:cstheme="majorBidi" w:hint="eastAsia"/>
          <w:sz w:val="24"/>
          <w:szCs w:val="24"/>
        </w:rPr>
        <w:t>の例</w:t>
      </w:r>
      <w:r w:rsidR="00AC5105" w:rsidRPr="00BB70EC">
        <w:rPr>
          <w:rFonts w:asciiTheme="minorEastAsia" w:hAnsiTheme="minorEastAsia" w:cstheme="majorBidi" w:hint="eastAsia"/>
          <w:sz w:val="24"/>
          <w:szCs w:val="24"/>
        </w:rPr>
        <w:t>)</w:t>
      </w:r>
    </w:p>
    <w:p w:rsidR="005834FA" w:rsidRPr="00BB70EC" w:rsidRDefault="001762EC" w:rsidP="005714C1">
      <w:pPr>
        <w:ind w:firstLineChars="100" w:firstLine="275"/>
        <w:rPr>
          <w:rFonts w:asciiTheme="minorEastAsia" w:hAnsiTheme="minorEastAsia" w:cstheme="majorBidi"/>
          <w:sz w:val="24"/>
          <w:szCs w:val="24"/>
        </w:rPr>
      </w:pPr>
      <w:r w:rsidRPr="00BB70EC">
        <w:rPr>
          <w:rFonts w:asciiTheme="minorEastAsia" w:hAnsiTheme="minorEastAsia" w:cstheme="majorBidi" w:hint="eastAsia"/>
          <w:sz w:val="24"/>
          <w:szCs w:val="24"/>
        </w:rPr>
        <w:t>(</w:t>
      </w:r>
      <w:r w:rsidR="00BC116B" w:rsidRPr="00BB70EC">
        <w:rPr>
          <w:rFonts w:asciiTheme="minorEastAsia" w:hAnsiTheme="minorEastAsia" w:cstheme="majorBidi" w:hint="eastAsia"/>
          <w:sz w:val="24"/>
          <w:szCs w:val="24"/>
        </w:rPr>
        <w:t>以下</w:t>
      </w:r>
      <w:r w:rsidR="00DF518E" w:rsidRPr="00BB70EC">
        <w:rPr>
          <w:rFonts w:asciiTheme="minorEastAsia" w:hAnsiTheme="minorEastAsia" w:cstheme="majorBidi" w:hint="eastAsia"/>
          <w:sz w:val="24"/>
          <w:szCs w:val="24"/>
        </w:rPr>
        <w:t>，</w:t>
      </w:r>
      <w:r w:rsidR="00BC116B" w:rsidRPr="00BB70EC">
        <w:rPr>
          <w:rFonts w:asciiTheme="minorEastAsia" w:hAnsiTheme="minorEastAsia" w:cstheme="majorBidi" w:hint="eastAsia"/>
          <w:sz w:val="24"/>
          <w:szCs w:val="24"/>
        </w:rPr>
        <w:t>例示</w:t>
      </w:r>
      <w:r w:rsidR="00B2169E" w:rsidRPr="00BB70EC">
        <w:rPr>
          <w:rFonts w:asciiTheme="minorEastAsia" w:hAnsiTheme="minorEastAsia" w:cstheme="majorBidi" w:hint="eastAsia"/>
          <w:sz w:val="24"/>
          <w:szCs w:val="24"/>
        </w:rPr>
        <w:t>)</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lastRenderedPageBreak/>
        <w:t xml:space="preserve">○　</w:t>
      </w:r>
      <w:r w:rsidR="005834FA" w:rsidRPr="00BB70EC">
        <w:rPr>
          <w:rFonts w:asciiTheme="minorEastAsia" w:hAnsiTheme="minorEastAsia" w:cstheme="majorBidi" w:hint="eastAsia"/>
          <w:sz w:val="24"/>
          <w:szCs w:val="24"/>
        </w:rPr>
        <w:t>車</w:t>
      </w:r>
      <w:r w:rsidR="00B11053" w:rsidRPr="00BB70EC">
        <w:rPr>
          <w:rFonts w:asciiTheme="minorEastAsia" w:hAnsiTheme="minorEastAsia" w:cstheme="majorBidi" w:hint="eastAsia"/>
          <w:sz w:val="24"/>
          <w:szCs w:val="24"/>
        </w:rPr>
        <w:t>椅子</w:t>
      </w:r>
      <w:r w:rsidR="005834FA" w:rsidRPr="00BB70EC">
        <w:rPr>
          <w:rFonts w:asciiTheme="minorEastAsia" w:hAnsiTheme="minorEastAsia" w:cstheme="majorBidi" w:hint="eastAsia"/>
          <w:sz w:val="24"/>
          <w:szCs w:val="24"/>
        </w:rPr>
        <w:t>利用者のために</w:t>
      </w:r>
      <w:r w:rsidR="00B11053" w:rsidRPr="00BB70EC">
        <w:rPr>
          <w:rFonts w:asciiTheme="minorEastAsia" w:hAnsiTheme="minorEastAsia" w:cstheme="majorBidi" w:hint="eastAsia"/>
          <w:sz w:val="24"/>
          <w:szCs w:val="24"/>
        </w:rPr>
        <w:t>キャスター上げ等の補助をし</w:t>
      </w:r>
      <w:r w:rsidR="00DF518E" w:rsidRPr="00BB70EC">
        <w:rPr>
          <w:rFonts w:asciiTheme="minorEastAsia" w:hAnsiTheme="minorEastAsia" w:cstheme="majorBidi" w:hint="eastAsia"/>
          <w:sz w:val="24"/>
          <w:szCs w:val="24"/>
        </w:rPr>
        <w:t>，</w:t>
      </w:r>
      <w:r w:rsidR="00B11053" w:rsidRPr="00BB70EC">
        <w:rPr>
          <w:rFonts w:asciiTheme="minorEastAsia" w:hAnsiTheme="minorEastAsia" w:cstheme="majorBidi" w:hint="eastAsia"/>
          <w:sz w:val="24"/>
          <w:szCs w:val="24"/>
        </w:rPr>
        <w:t>又は</w:t>
      </w:r>
      <w:r w:rsidR="005834FA" w:rsidRPr="00BB70EC">
        <w:rPr>
          <w:rFonts w:asciiTheme="minorEastAsia" w:hAnsiTheme="minorEastAsia" w:cstheme="majorBidi" w:hint="eastAsia"/>
          <w:sz w:val="24"/>
          <w:szCs w:val="24"/>
        </w:rPr>
        <w:t>段差に</w:t>
      </w:r>
      <w:r w:rsidR="00B11053" w:rsidRPr="00BB70EC">
        <w:rPr>
          <w:rFonts w:asciiTheme="minorEastAsia" w:hAnsiTheme="minorEastAsia" w:cstheme="majorBidi" w:hint="eastAsia"/>
          <w:sz w:val="24"/>
          <w:szCs w:val="24"/>
        </w:rPr>
        <w:t>携帯</w:t>
      </w:r>
      <w:r w:rsidR="005834FA" w:rsidRPr="00BB70EC">
        <w:rPr>
          <w:rFonts w:asciiTheme="minorEastAsia" w:hAnsiTheme="minorEastAsia" w:cstheme="majorBidi" w:hint="eastAsia"/>
          <w:sz w:val="24"/>
          <w:szCs w:val="24"/>
        </w:rPr>
        <w:t>スロープを渡す</w:t>
      </w:r>
      <w:r w:rsidR="00B11053"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図書館やコンピュータ室</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実験・実習室等の施設・設備を</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他の学生</w:t>
      </w:r>
      <w:r w:rsidR="002B6413" w:rsidRPr="00BB70EC">
        <w:rPr>
          <w:rFonts w:asciiTheme="minorEastAsia" w:hAnsiTheme="minorEastAsia" w:cs="ＭＳ 明朝" w:hint="eastAsia"/>
          <w:sz w:val="24"/>
          <w:szCs w:val="24"/>
        </w:rPr>
        <w:t>等</w:t>
      </w:r>
      <w:r w:rsidR="005834FA" w:rsidRPr="00BB70EC">
        <w:rPr>
          <w:rFonts w:asciiTheme="minorEastAsia" w:hAnsiTheme="minorEastAsia" w:cstheme="majorBidi" w:hint="eastAsia"/>
          <w:sz w:val="24"/>
          <w:szCs w:val="24"/>
        </w:rPr>
        <w:t>と同様に利用できるように改善する</w:t>
      </w:r>
      <w:r w:rsidR="00DD52AC"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移動に困難のある学生</w:t>
      </w:r>
      <w:r w:rsidR="002B6413" w:rsidRPr="00BB70EC">
        <w:rPr>
          <w:rFonts w:asciiTheme="minorEastAsia" w:hAnsiTheme="minorEastAsia" w:cs="ＭＳ 明朝" w:hint="eastAsia"/>
          <w:sz w:val="24"/>
          <w:szCs w:val="24"/>
        </w:rPr>
        <w:t>等</w:t>
      </w:r>
      <w:r w:rsidR="005834FA" w:rsidRPr="00BB70EC">
        <w:rPr>
          <w:rFonts w:asciiTheme="minorEastAsia" w:hAnsiTheme="minorEastAsia" w:cstheme="majorBidi" w:hint="eastAsia"/>
          <w:sz w:val="24"/>
          <w:szCs w:val="24"/>
        </w:rPr>
        <w:t>のために</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普段よく利用する教室に近い位置に駐車場を確保する</w:t>
      </w:r>
      <w:r w:rsidR="0048009D" w:rsidRPr="00BB70EC">
        <w:rPr>
          <w:rFonts w:asciiTheme="minorEastAsia" w:hAnsiTheme="minorEastAsia" w:cstheme="majorBidi" w:hint="eastAsia"/>
          <w:sz w:val="24"/>
          <w:szCs w:val="24"/>
        </w:rPr>
        <w:t>こと</w:t>
      </w:r>
    </w:p>
    <w:p w:rsidR="00B11053" w:rsidRPr="00BB70EC" w:rsidRDefault="00B11053"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w:t>
      </w:r>
      <w:r w:rsidR="00756AB2" w:rsidRPr="00BB70EC">
        <w:rPr>
          <w:rFonts w:asciiTheme="minorEastAsia" w:hAnsiTheme="minorEastAsia" w:cstheme="majorBidi" w:hint="eastAsia"/>
          <w:sz w:val="24"/>
          <w:szCs w:val="24"/>
        </w:rPr>
        <w:t xml:space="preserve">　</w:t>
      </w:r>
      <w:r w:rsidRPr="00BB70EC">
        <w:rPr>
          <w:rFonts w:asciiTheme="minorEastAsia" w:hAnsiTheme="minorEastAsia" w:cstheme="majorBidi"/>
          <w:sz w:val="24"/>
          <w:szCs w:val="24"/>
        </w:rPr>
        <w:t>配架棚の高い所に置かれた図書やパンフレット等を取って渡したり</w:t>
      </w:r>
      <w:r w:rsidR="00DF518E" w:rsidRPr="00BB70EC">
        <w:rPr>
          <w:rFonts w:asciiTheme="minorEastAsia" w:hAnsiTheme="minorEastAsia" w:cstheme="majorBidi"/>
          <w:sz w:val="24"/>
          <w:szCs w:val="24"/>
        </w:rPr>
        <w:t>，</w:t>
      </w:r>
      <w:r w:rsidRPr="00BB70EC">
        <w:rPr>
          <w:rFonts w:asciiTheme="minorEastAsia" w:hAnsiTheme="minorEastAsia" w:cstheme="majorBidi"/>
          <w:sz w:val="24"/>
          <w:szCs w:val="24"/>
        </w:rPr>
        <w:t>図書やパンフレット等の位置を分かりやすく伝えたりすること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障害特性により</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授業中</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頻回に離席の必要がある学生</w:t>
      </w:r>
      <w:r w:rsidR="002B6413" w:rsidRPr="00BB70EC">
        <w:rPr>
          <w:rFonts w:asciiTheme="minorEastAsia" w:hAnsiTheme="minorEastAsia" w:cs="ＭＳ 明朝" w:hint="eastAsia"/>
          <w:sz w:val="24"/>
          <w:szCs w:val="24"/>
        </w:rPr>
        <w:t>等</w:t>
      </w:r>
      <w:r w:rsidR="005834FA" w:rsidRPr="00BB70EC">
        <w:rPr>
          <w:rFonts w:asciiTheme="minorEastAsia" w:hAnsiTheme="minorEastAsia" w:cstheme="majorBidi" w:hint="eastAsia"/>
          <w:sz w:val="24"/>
          <w:szCs w:val="24"/>
        </w:rPr>
        <w:t>について</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座席位置を</w:t>
      </w:r>
      <w:r w:rsidR="00646BD5" w:rsidRPr="00BB70EC">
        <w:rPr>
          <w:rFonts w:asciiTheme="minorEastAsia" w:hAnsiTheme="minorEastAsia" w:cstheme="majorBidi"/>
          <w:sz w:val="24"/>
          <w:szCs w:val="24"/>
        </w:rPr>
        <w:t>出入口</w:t>
      </w:r>
      <w:r w:rsidR="005834FA" w:rsidRPr="00BB70EC">
        <w:rPr>
          <w:rFonts w:asciiTheme="minorEastAsia" w:hAnsiTheme="minorEastAsia" w:cstheme="majorBidi" w:hint="eastAsia"/>
          <w:sz w:val="24"/>
          <w:szCs w:val="24"/>
        </w:rPr>
        <w:t>の付近に確保する</w:t>
      </w:r>
      <w:r w:rsidR="00B11053"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移動に困難のある学生</w:t>
      </w:r>
      <w:r w:rsidR="002B6413" w:rsidRPr="00BB70EC">
        <w:rPr>
          <w:rFonts w:asciiTheme="minorEastAsia" w:hAnsiTheme="minorEastAsia" w:cs="ＭＳ 明朝" w:hint="eastAsia"/>
          <w:sz w:val="24"/>
          <w:szCs w:val="24"/>
        </w:rPr>
        <w:t>等</w:t>
      </w:r>
      <w:r w:rsidR="005834FA" w:rsidRPr="00BB70EC">
        <w:rPr>
          <w:rFonts w:asciiTheme="minorEastAsia" w:hAnsiTheme="minorEastAsia" w:cstheme="majorBidi" w:hint="eastAsia"/>
          <w:sz w:val="24"/>
          <w:szCs w:val="24"/>
        </w:rPr>
        <w:t>が参加している授業で</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使用する教室をアクセスしやすい場所に変更する</w:t>
      </w:r>
      <w:r w:rsidR="00B11053"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易疲労状態の障害者からの別室での休憩の申し出に対し</w:t>
      </w:r>
      <w:r w:rsidR="00DF518E" w:rsidRPr="00BB70EC">
        <w:rPr>
          <w:rFonts w:asciiTheme="minorEastAsia" w:hAnsiTheme="minorEastAsia" w:cstheme="majorBidi" w:hint="eastAsia"/>
          <w:sz w:val="24"/>
          <w:szCs w:val="24"/>
        </w:rPr>
        <w:t>，</w:t>
      </w:r>
      <w:r w:rsidR="00BC116B" w:rsidRPr="00BB70EC">
        <w:rPr>
          <w:rFonts w:asciiTheme="minorEastAsia" w:hAnsiTheme="minorEastAsia" w:cstheme="majorBidi" w:hint="eastAsia"/>
          <w:sz w:val="24"/>
          <w:szCs w:val="24"/>
        </w:rPr>
        <w:t>休憩室の確保に努めるとともに</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休憩室の確保が困難な場合</w:t>
      </w:r>
      <w:r w:rsidR="00DF518E" w:rsidRPr="00BB70EC">
        <w:rPr>
          <w:rFonts w:asciiTheme="minorEastAsia" w:hAnsiTheme="minorEastAsia" w:cstheme="majorBidi" w:hint="eastAsia"/>
          <w:sz w:val="24"/>
          <w:szCs w:val="24"/>
        </w:rPr>
        <w:t>，</w:t>
      </w:r>
      <w:r w:rsidR="006575E2" w:rsidRPr="00BB70EC">
        <w:rPr>
          <w:rFonts w:asciiTheme="minorEastAsia" w:hAnsiTheme="minorEastAsia" w:cstheme="majorBidi" w:hint="eastAsia"/>
          <w:sz w:val="24"/>
          <w:szCs w:val="24"/>
        </w:rPr>
        <w:t>障害者に事情を説明し，</w:t>
      </w:r>
      <w:r w:rsidR="005834FA" w:rsidRPr="00BB70EC">
        <w:rPr>
          <w:rFonts w:asciiTheme="minorEastAsia" w:hAnsiTheme="minorEastAsia" w:cstheme="majorBidi" w:hint="eastAsia"/>
          <w:sz w:val="24"/>
          <w:szCs w:val="24"/>
        </w:rPr>
        <w:t>教室内に長いす</w:t>
      </w:r>
      <w:r w:rsidR="006575E2" w:rsidRPr="00BB70EC">
        <w:rPr>
          <w:rFonts w:asciiTheme="minorEastAsia" w:hAnsiTheme="minorEastAsia" w:cstheme="majorBidi" w:hint="eastAsia"/>
          <w:sz w:val="24"/>
          <w:szCs w:val="24"/>
        </w:rPr>
        <w:t>等</w:t>
      </w:r>
      <w:r w:rsidR="005834FA" w:rsidRPr="00BB70EC">
        <w:rPr>
          <w:rFonts w:asciiTheme="minorEastAsia" w:hAnsiTheme="minorEastAsia" w:cstheme="majorBidi" w:hint="eastAsia"/>
          <w:sz w:val="24"/>
          <w:szCs w:val="24"/>
        </w:rPr>
        <w:t>を置いて臨時の休憩スペースを設ける</w:t>
      </w:r>
      <w:r w:rsidR="00AB070A" w:rsidRPr="00BB70EC">
        <w:rPr>
          <w:rFonts w:asciiTheme="minorEastAsia" w:hAnsiTheme="minorEastAsia" w:cstheme="majorBidi" w:hint="eastAsia"/>
          <w:sz w:val="24"/>
          <w:szCs w:val="24"/>
        </w:rPr>
        <w:t>こと</w:t>
      </w:r>
    </w:p>
    <w:p w:rsidR="006022A8" w:rsidRPr="00BB70EC" w:rsidRDefault="006022A8"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w:t>
      </w:r>
      <w:r w:rsidR="00F04E5A" w:rsidRPr="00BB70EC">
        <w:rPr>
          <w:rFonts w:asciiTheme="minorEastAsia" w:hAnsiTheme="minorEastAsia" w:cstheme="majorBidi" w:hint="eastAsia"/>
          <w:sz w:val="24"/>
          <w:szCs w:val="24"/>
        </w:rPr>
        <w:t xml:space="preserve">　</w:t>
      </w:r>
      <w:r w:rsidRPr="00BB70EC">
        <w:rPr>
          <w:rFonts w:asciiTheme="minorEastAsia" w:hAnsiTheme="minorEastAsia" w:cstheme="majorBidi" w:hint="eastAsia"/>
          <w:sz w:val="24"/>
          <w:szCs w:val="24"/>
        </w:rPr>
        <w:t>視覚障害者からトイレの個室を案内するよう求めがあった場合に</w:t>
      </w:r>
      <w:r w:rsidR="00DF518E" w:rsidRPr="00BB70EC">
        <w:rPr>
          <w:rFonts w:asciiTheme="minorEastAsia" w:hAnsiTheme="minorEastAsia" w:cstheme="majorBidi" w:hint="eastAsia"/>
          <w:sz w:val="24"/>
          <w:szCs w:val="24"/>
        </w:rPr>
        <w:t>，</w:t>
      </w:r>
      <w:r w:rsidRPr="00BB70EC">
        <w:rPr>
          <w:rFonts w:asciiTheme="minorEastAsia" w:hAnsiTheme="minorEastAsia" w:cstheme="majorBidi" w:hint="eastAsia"/>
          <w:sz w:val="24"/>
          <w:szCs w:val="24"/>
        </w:rPr>
        <w:t>求めに応じてトイレの個室を案内すること</w:t>
      </w:r>
      <w:r w:rsidR="00DF518E" w:rsidRPr="00BB70EC">
        <w:rPr>
          <w:rFonts w:asciiTheme="minorEastAsia" w:hAnsiTheme="minorEastAsia" w:cstheme="majorBidi" w:hint="eastAsia"/>
          <w:sz w:val="24"/>
          <w:szCs w:val="24"/>
        </w:rPr>
        <w:t>，</w:t>
      </w:r>
      <w:r w:rsidRPr="00BB70EC">
        <w:rPr>
          <w:rFonts w:asciiTheme="minorEastAsia" w:hAnsiTheme="minorEastAsia" w:cstheme="majorBidi" w:hint="eastAsia"/>
          <w:sz w:val="24"/>
          <w:szCs w:val="24"/>
        </w:rPr>
        <w:t>その際</w:t>
      </w:r>
      <w:r w:rsidR="00DF518E" w:rsidRPr="00BB70EC">
        <w:rPr>
          <w:rFonts w:asciiTheme="minorEastAsia" w:hAnsiTheme="minorEastAsia" w:cstheme="majorBidi" w:hint="eastAsia"/>
          <w:sz w:val="24"/>
          <w:szCs w:val="24"/>
        </w:rPr>
        <w:t>，</w:t>
      </w:r>
      <w:r w:rsidRPr="00BB70EC">
        <w:rPr>
          <w:rFonts w:asciiTheme="minorEastAsia" w:hAnsiTheme="minorEastAsia" w:cstheme="majorBidi" w:hint="eastAsia"/>
          <w:sz w:val="24"/>
          <w:szCs w:val="24"/>
        </w:rPr>
        <w:t>同性の</w:t>
      </w:r>
      <w:r w:rsidR="0010154B" w:rsidRPr="00BB70EC">
        <w:rPr>
          <w:rFonts w:asciiTheme="minorEastAsia" w:hAnsiTheme="minorEastAsia" w:cstheme="majorBidi" w:hint="eastAsia"/>
          <w:sz w:val="24"/>
          <w:szCs w:val="24"/>
        </w:rPr>
        <w:t>教</w:t>
      </w:r>
      <w:r w:rsidRPr="00BB70EC">
        <w:rPr>
          <w:rFonts w:asciiTheme="minorEastAsia" w:hAnsiTheme="minorEastAsia" w:cstheme="majorBidi" w:hint="eastAsia"/>
          <w:sz w:val="24"/>
          <w:szCs w:val="24"/>
        </w:rPr>
        <w:t>職員がいる場合は</w:t>
      </w:r>
      <w:r w:rsidR="00DF518E" w:rsidRPr="00BB70EC">
        <w:rPr>
          <w:rFonts w:asciiTheme="minorEastAsia" w:hAnsiTheme="minorEastAsia" w:cstheme="majorBidi" w:hint="eastAsia"/>
          <w:sz w:val="24"/>
          <w:szCs w:val="24"/>
        </w:rPr>
        <w:t>，</w:t>
      </w:r>
      <w:r w:rsidRPr="00BB70EC">
        <w:rPr>
          <w:rFonts w:asciiTheme="minorEastAsia" w:hAnsiTheme="minorEastAsia" w:cstheme="majorBidi" w:hint="eastAsia"/>
          <w:sz w:val="24"/>
          <w:szCs w:val="24"/>
        </w:rPr>
        <w:t>障害者本人の希望に応じて同性の職員が案内すること</w:t>
      </w:r>
    </w:p>
    <w:p w:rsidR="005834FA" w:rsidRPr="00BB70EC" w:rsidRDefault="005834FA" w:rsidP="007A4235">
      <w:pPr>
        <w:rPr>
          <w:rFonts w:asciiTheme="minorEastAsia" w:hAnsiTheme="minorEastAsia" w:cstheme="majorBidi"/>
          <w:sz w:val="24"/>
          <w:szCs w:val="24"/>
        </w:rPr>
      </w:pPr>
    </w:p>
    <w:p w:rsidR="005714C1" w:rsidRPr="00BB70EC" w:rsidRDefault="001762EC" w:rsidP="005834FA">
      <w:pPr>
        <w:rPr>
          <w:rFonts w:asciiTheme="minorEastAsia" w:hAnsiTheme="minorEastAsia" w:cstheme="majorBidi"/>
          <w:sz w:val="24"/>
          <w:szCs w:val="24"/>
        </w:rPr>
      </w:pPr>
      <w:r w:rsidRPr="00BB70EC">
        <w:rPr>
          <w:rFonts w:asciiTheme="minorEastAsia" w:hAnsiTheme="minorEastAsia" w:cstheme="majorBidi" w:hint="eastAsia"/>
          <w:sz w:val="24"/>
          <w:szCs w:val="24"/>
        </w:rPr>
        <w:t>(</w:t>
      </w:r>
      <w:r w:rsidR="00D02450" w:rsidRPr="00BB70EC">
        <w:rPr>
          <w:rFonts w:asciiTheme="minorEastAsia" w:hAnsiTheme="minorEastAsia" w:cstheme="majorBidi" w:hint="eastAsia"/>
          <w:sz w:val="24"/>
          <w:szCs w:val="24"/>
        </w:rPr>
        <w:t>合理的配慮に当たり得る</w:t>
      </w:r>
      <w:r w:rsidR="005834FA" w:rsidRPr="00BB70EC">
        <w:rPr>
          <w:rFonts w:asciiTheme="minorEastAsia" w:hAnsiTheme="minorEastAsia" w:cstheme="majorBidi" w:hint="eastAsia"/>
          <w:sz w:val="24"/>
          <w:szCs w:val="24"/>
        </w:rPr>
        <w:t>意思疎通の配慮</w:t>
      </w:r>
      <w:r w:rsidR="00D02450" w:rsidRPr="00BB70EC">
        <w:rPr>
          <w:rFonts w:asciiTheme="minorEastAsia" w:hAnsiTheme="minorEastAsia" w:cstheme="majorBidi" w:hint="eastAsia"/>
          <w:sz w:val="24"/>
          <w:szCs w:val="24"/>
        </w:rPr>
        <w:t>の例</w:t>
      </w:r>
      <w:r w:rsidR="00B2169E" w:rsidRPr="00BB70EC">
        <w:rPr>
          <w:rFonts w:asciiTheme="minorEastAsia" w:hAnsiTheme="minorEastAsia" w:cstheme="majorBidi" w:hint="eastAsia"/>
          <w:sz w:val="24"/>
          <w:szCs w:val="24"/>
        </w:rPr>
        <w:t>)</w:t>
      </w:r>
    </w:p>
    <w:p w:rsidR="005834FA" w:rsidRPr="00BB70EC" w:rsidRDefault="001762EC" w:rsidP="005714C1">
      <w:pPr>
        <w:ind w:firstLineChars="100" w:firstLine="275"/>
        <w:rPr>
          <w:rFonts w:asciiTheme="minorEastAsia" w:hAnsiTheme="minorEastAsia" w:cstheme="majorBidi"/>
          <w:sz w:val="24"/>
          <w:szCs w:val="24"/>
        </w:rPr>
      </w:pPr>
      <w:r w:rsidRPr="00BB70EC">
        <w:rPr>
          <w:rFonts w:asciiTheme="minorEastAsia" w:hAnsiTheme="minorEastAsia" w:cstheme="majorBidi" w:hint="eastAsia"/>
          <w:sz w:val="24"/>
          <w:szCs w:val="24"/>
        </w:rPr>
        <w:t>(</w:t>
      </w:r>
      <w:r w:rsidR="00BC116B" w:rsidRPr="00BB70EC">
        <w:rPr>
          <w:rFonts w:asciiTheme="minorEastAsia" w:hAnsiTheme="minorEastAsia" w:cstheme="majorBidi" w:hint="eastAsia"/>
          <w:sz w:val="24"/>
          <w:szCs w:val="24"/>
        </w:rPr>
        <w:t>以下</w:t>
      </w:r>
      <w:r w:rsidR="00DF518E" w:rsidRPr="00BB70EC">
        <w:rPr>
          <w:rFonts w:asciiTheme="minorEastAsia" w:hAnsiTheme="minorEastAsia" w:cstheme="majorBidi" w:hint="eastAsia"/>
          <w:sz w:val="24"/>
          <w:szCs w:val="24"/>
        </w:rPr>
        <w:t>，</w:t>
      </w:r>
      <w:r w:rsidR="00BC116B" w:rsidRPr="00BB70EC">
        <w:rPr>
          <w:rFonts w:asciiTheme="minorEastAsia" w:hAnsiTheme="minorEastAsia" w:cstheme="majorBidi" w:hint="eastAsia"/>
          <w:sz w:val="24"/>
          <w:szCs w:val="24"/>
        </w:rPr>
        <w:t>例示</w:t>
      </w:r>
      <w:r w:rsidR="00B2169E" w:rsidRPr="00BB70EC">
        <w:rPr>
          <w:rFonts w:asciiTheme="minorEastAsia" w:hAnsiTheme="minorEastAsia" w:cstheme="majorBidi" w:hint="eastAsia"/>
          <w:sz w:val="24"/>
          <w:szCs w:val="24"/>
        </w:rPr>
        <w:t>)</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授業や実習</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研修</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行事等のさまざまな機会において</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手話通訳</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ノートテイク</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パソコンノートテイク</w:t>
      </w:r>
      <w:r w:rsidR="00DF518E" w:rsidRPr="00BB70EC">
        <w:rPr>
          <w:rFonts w:asciiTheme="minorEastAsia" w:hAnsiTheme="minorEastAsia" w:cstheme="majorBidi" w:hint="eastAsia"/>
          <w:sz w:val="24"/>
          <w:szCs w:val="24"/>
        </w:rPr>
        <w:t>，</w:t>
      </w:r>
      <w:r w:rsidR="00865CE4" w:rsidRPr="00BB70EC">
        <w:rPr>
          <w:rFonts w:asciiTheme="minorEastAsia" w:hAnsiTheme="minorEastAsia" w:hint="eastAsia"/>
          <w:sz w:val="24"/>
          <w:szCs w:val="24"/>
        </w:rPr>
        <w:t>補聴システム</w:t>
      </w:r>
      <w:r w:rsidR="005834FA" w:rsidRPr="00BB70EC">
        <w:rPr>
          <w:rFonts w:asciiTheme="minorEastAsia" w:hAnsiTheme="minorEastAsia" w:cstheme="majorBidi" w:hint="eastAsia"/>
          <w:sz w:val="24"/>
          <w:szCs w:val="24"/>
        </w:rPr>
        <w:t>などの情報保障を行う</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ことばの聞き取りや理解・発声・発語等に困難を示す学生</w:t>
      </w:r>
      <w:r w:rsidR="002B6413" w:rsidRPr="00BB70EC">
        <w:rPr>
          <w:rFonts w:asciiTheme="minorEastAsia" w:hAnsiTheme="minorEastAsia" w:cs="ＭＳ 明朝" w:hint="eastAsia"/>
          <w:sz w:val="24"/>
          <w:szCs w:val="24"/>
        </w:rPr>
        <w:t>等</w:t>
      </w:r>
      <w:r w:rsidR="005834FA" w:rsidRPr="00BB70EC">
        <w:rPr>
          <w:rFonts w:asciiTheme="minorEastAsia" w:hAnsiTheme="minorEastAsia" w:cstheme="majorBidi" w:hint="eastAsia"/>
          <w:sz w:val="24"/>
          <w:szCs w:val="24"/>
        </w:rPr>
        <w:t>のために</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必要なコミュニケーション上の配慮を行う</w:t>
      </w:r>
      <w:r w:rsidR="00DD52AC"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シラバスや教科書・教材</w:t>
      </w:r>
      <w:r w:rsidR="002B6413" w:rsidRPr="00BB70EC">
        <w:rPr>
          <w:rFonts w:asciiTheme="minorEastAsia" w:hAnsiTheme="minorEastAsia" w:cstheme="majorBidi" w:hint="eastAsia"/>
          <w:sz w:val="24"/>
          <w:szCs w:val="24"/>
        </w:rPr>
        <w:t>等の印刷物</w:t>
      </w:r>
      <w:r w:rsidR="005834FA" w:rsidRPr="00BB70EC">
        <w:rPr>
          <w:rFonts w:asciiTheme="minorEastAsia" w:hAnsiTheme="minorEastAsia" w:cstheme="majorBidi" w:hint="eastAsia"/>
          <w:sz w:val="24"/>
          <w:szCs w:val="24"/>
        </w:rPr>
        <w:t>にアクセスできるよう</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学生</w:t>
      </w:r>
      <w:r w:rsidR="002B6413" w:rsidRPr="00BB70EC">
        <w:rPr>
          <w:rFonts w:asciiTheme="minorEastAsia" w:hAnsiTheme="minorEastAsia" w:cs="ＭＳ 明朝" w:hint="eastAsia"/>
          <w:sz w:val="24"/>
          <w:szCs w:val="24"/>
        </w:rPr>
        <w:t>等</w:t>
      </w:r>
      <w:r w:rsidR="005834FA" w:rsidRPr="00BB70EC">
        <w:rPr>
          <w:rFonts w:asciiTheme="minorEastAsia" w:hAnsiTheme="minorEastAsia" w:cstheme="majorBidi" w:hint="eastAsia"/>
          <w:sz w:val="24"/>
          <w:szCs w:val="24"/>
        </w:rPr>
        <w:t>の要望に応じて電子ファイルや点字・拡大資料等を提供する</w:t>
      </w:r>
      <w:r w:rsidR="00DD52AC"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2B6413" w:rsidRPr="00BB70EC">
        <w:rPr>
          <w:rFonts w:asciiTheme="minorEastAsia" w:hAnsiTheme="minorEastAsia" w:cstheme="majorBidi" w:hint="eastAsia"/>
          <w:sz w:val="24"/>
          <w:szCs w:val="24"/>
        </w:rPr>
        <w:t>聞き取</w:t>
      </w:r>
      <w:r w:rsidR="003F244B" w:rsidRPr="00BB70EC">
        <w:rPr>
          <w:rFonts w:asciiTheme="minorEastAsia" w:hAnsiTheme="minorEastAsia" w:cstheme="majorBidi" w:hint="eastAsia"/>
          <w:sz w:val="24"/>
          <w:szCs w:val="24"/>
        </w:rPr>
        <w:t>りに困難のある</w:t>
      </w:r>
      <w:r w:rsidR="005834FA" w:rsidRPr="00BB70EC">
        <w:rPr>
          <w:rFonts w:asciiTheme="minorEastAsia" w:hAnsiTheme="minorEastAsia" w:cstheme="majorBidi" w:hint="eastAsia"/>
          <w:sz w:val="24"/>
          <w:szCs w:val="24"/>
        </w:rPr>
        <w:t>学生</w:t>
      </w:r>
      <w:r w:rsidR="002B6413" w:rsidRPr="00BB70EC">
        <w:rPr>
          <w:rFonts w:asciiTheme="minorEastAsia" w:hAnsiTheme="minorEastAsia" w:cs="ＭＳ 明朝" w:hint="eastAsia"/>
          <w:sz w:val="24"/>
          <w:szCs w:val="24"/>
        </w:rPr>
        <w:t>等が</w:t>
      </w:r>
      <w:r w:rsidR="005834FA" w:rsidRPr="00BB70EC">
        <w:rPr>
          <w:rFonts w:asciiTheme="minorEastAsia" w:hAnsiTheme="minorEastAsia" w:cstheme="majorBidi" w:hint="eastAsia"/>
          <w:sz w:val="24"/>
          <w:szCs w:val="24"/>
        </w:rPr>
        <w:t>受講している授業で</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ビデオ</w:t>
      </w:r>
      <w:r w:rsidR="002B6413" w:rsidRPr="00BB70EC">
        <w:rPr>
          <w:rFonts w:asciiTheme="minorEastAsia" w:hAnsiTheme="minorEastAsia" w:cstheme="majorBidi" w:hint="eastAsia"/>
          <w:sz w:val="24"/>
          <w:szCs w:val="24"/>
        </w:rPr>
        <w:t>等の視聴覚</w:t>
      </w:r>
      <w:r w:rsidR="005834FA" w:rsidRPr="00BB70EC">
        <w:rPr>
          <w:rFonts w:asciiTheme="minorEastAsia" w:hAnsiTheme="minorEastAsia" w:cstheme="majorBidi" w:hint="eastAsia"/>
          <w:sz w:val="24"/>
          <w:szCs w:val="24"/>
        </w:rPr>
        <w:t>教材に字幕を付与して用いる</w:t>
      </w:r>
      <w:r w:rsidR="00DD52AC"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授業中教員が使用する資料を事前に提供し</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事前に一読したり</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読みやすい形式に変換したりする時間を与える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150"/>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事務手続きの際に</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教職員や支援学生が必要書類の代筆を行う</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D21935" w:rsidRPr="00BB70EC">
        <w:rPr>
          <w:rFonts w:asciiTheme="minorEastAsia" w:hAnsiTheme="minorEastAsia" w:cstheme="majorBidi" w:hint="eastAsia"/>
          <w:sz w:val="24"/>
          <w:szCs w:val="24"/>
        </w:rPr>
        <w:t>障害のある学生</w:t>
      </w:r>
      <w:r w:rsidR="000C6030" w:rsidRPr="00BB70EC">
        <w:rPr>
          <w:rFonts w:asciiTheme="minorEastAsia" w:hAnsiTheme="minorEastAsia" w:cs="ＭＳ 明朝" w:hint="eastAsia"/>
          <w:sz w:val="24"/>
          <w:szCs w:val="24"/>
        </w:rPr>
        <w:t>等</w:t>
      </w:r>
      <w:r w:rsidR="00D21935" w:rsidRPr="00BB70EC">
        <w:rPr>
          <w:rFonts w:asciiTheme="minorEastAsia" w:hAnsiTheme="minorEastAsia" w:cstheme="majorBidi" w:hint="eastAsia"/>
          <w:sz w:val="24"/>
          <w:szCs w:val="24"/>
        </w:rPr>
        <w:t>で</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視覚情報が優位な</w:t>
      </w:r>
      <w:r w:rsidR="00D21935" w:rsidRPr="00BB70EC">
        <w:rPr>
          <w:rFonts w:asciiTheme="minorEastAsia" w:hAnsiTheme="minorEastAsia" w:cstheme="majorBidi" w:hint="eastAsia"/>
          <w:sz w:val="24"/>
          <w:szCs w:val="24"/>
        </w:rPr>
        <w:t>者</w:t>
      </w:r>
      <w:r w:rsidR="005834FA" w:rsidRPr="00BB70EC">
        <w:rPr>
          <w:rFonts w:asciiTheme="minorEastAsia" w:hAnsiTheme="minorEastAsia" w:cstheme="majorBidi" w:hint="eastAsia"/>
          <w:sz w:val="24"/>
          <w:szCs w:val="24"/>
        </w:rPr>
        <w:t>に対し</w:t>
      </w:r>
      <w:r w:rsidR="00DF518E" w:rsidRPr="00BB70EC">
        <w:rPr>
          <w:rFonts w:asciiTheme="minorEastAsia" w:hAnsiTheme="minorEastAsia" w:cstheme="majorBidi" w:hint="eastAsia"/>
          <w:sz w:val="24"/>
          <w:szCs w:val="24"/>
        </w:rPr>
        <w:t>，</w:t>
      </w:r>
      <w:r w:rsidR="009F0272" w:rsidRPr="00BB70EC">
        <w:rPr>
          <w:rFonts w:asciiTheme="minorEastAsia" w:hAnsiTheme="minorEastAsia" w:cstheme="majorBidi" w:hint="eastAsia"/>
          <w:sz w:val="24"/>
          <w:szCs w:val="24"/>
        </w:rPr>
        <w:t>授業内での指示や事務的な</w:t>
      </w:r>
      <w:r w:rsidR="005834FA" w:rsidRPr="00BB70EC">
        <w:rPr>
          <w:rFonts w:asciiTheme="minorEastAsia" w:hAnsiTheme="minorEastAsia" w:cstheme="majorBidi" w:hint="eastAsia"/>
          <w:sz w:val="24"/>
          <w:szCs w:val="24"/>
        </w:rPr>
        <w:t>手続き</w:t>
      </w:r>
      <w:r w:rsidR="009F0272"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申請の手順を</w:t>
      </w:r>
      <w:r w:rsidR="009F0272" w:rsidRPr="00BB70EC">
        <w:rPr>
          <w:rFonts w:asciiTheme="minorEastAsia" w:hAnsiTheme="minorEastAsia" w:cstheme="majorBidi" w:hint="eastAsia"/>
          <w:sz w:val="24"/>
          <w:szCs w:val="24"/>
        </w:rPr>
        <w:t>文字や</w:t>
      </w:r>
      <w:r w:rsidR="005834FA" w:rsidRPr="00BB70EC">
        <w:rPr>
          <w:rFonts w:asciiTheme="minorEastAsia" w:hAnsiTheme="minorEastAsia" w:cstheme="majorBidi" w:hint="eastAsia"/>
          <w:sz w:val="24"/>
          <w:szCs w:val="24"/>
        </w:rPr>
        <w:t>イラスト等で</w:t>
      </w:r>
      <w:r w:rsidR="009F0272" w:rsidRPr="00BB70EC">
        <w:rPr>
          <w:rFonts w:asciiTheme="minorEastAsia" w:hAnsiTheme="minorEastAsia" w:cstheme="majorBidi" w:hint="eastAsia"/>
          <w:sz w:val="24"/>
          <w:szCs w:val="24"/>
        </w:rPr>
        <w:t>視覚的に明示し</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わかりやすく伝える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間接的</w:t>
      </w:r>
      <w:r w:rsidR="00641F1E" w:rsidRPr="00BB70EC">
        <w:rPr>
          <w:rFonts w:asciiTheme="minorEastAsia" w:hAnsiTheme="minorEastAsia" w:cstheme="majorBidi" w:hint="eastAsia"/>
          <w:sz w:val="24"/>
          <w:szCs w:val="24"/>
        </w:rPr>
        <w:t>・抽象的</w:t>
      </w:r>
      <w:r w:rsidR="005834FA" w:rsidRPr="00BB70EC">
        <w:rPr>
          <w:rFonts w:asciiTheme="minorEastAsia" w:hAnsiTheme="minorEastAsia" w:cstheme="majorBidi" w:hint="eastAsia"/>
          <w:sz w:val="24"/>
          <w:szCs w:val="24"/>
        </w:rPr>
        <w:t>な表現が伝わりにくい場合</w:t>
      </w:r>
      <w:r w:rsidR="002B6413" w:rsidRPr="00BB70EC">
        <w:rPr>
          <w:rFonts w:asciiTheme="minorEastAsia" w:hAnsiTheme="minorEastAsia" w:cstheme="majorBidi" w:hint="eastAsia"/>
          <w:sz w:val="24"/>
          <w:szCs w:val="24"/>
        </w:rPr>
        <w:t>に</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より直接的</w:t>
      </w:r>
      <w:r w:rsidR="00641F1E" w:rsidRPr="00BB70EC">
        <w:rPr>
          <w:rFonts w:asciiTheme="minorEastAsia" w:hAnsiTheme="minorEastAsia" w:cstheme="majorBidi" w:hint="eastAsia"/>
          <w:sz w:val="24"/>
          <w:szCs w:val="24"/>
        </w:rPr>
        <w:t>・論理的</w:t>
      </w:r>
      <w:r w:rsidR="005834FA" w:rsidRPr="00BB70EC">
        <w:rPr>
          <w:rFonts w:asciiTheme="minorEastAsia" w:hAnsiTheme="minorEastAsia" w:cstheme="majorBidi" w:hint="eastAsia"/>
          <w:sz w:val="24"/>
          <w:szCs w:val="24"/>
        </w:rPr>
        <w:t>な表現を使って説明する</w:t>
      </w:r>
      <w:r w:rsidR="00AB070A" w:rsidRPr="00BB70EC">
        <w:rPr>
          <w:rFonts w:asciiTheme="minorEastAsia" w:hAnsiTheme="minorEastAsia" w:cstheme="majorBidi" w:hint="eastAsia"/>
          <w:sz w:val="24"/>
          <w:szCs w:val="24"/>
        </w:rPr>
        <w:t>こと</w:t>
      </w:r>
    </w:p>
    <w:p w:rsidR="005834FA" w:rsidRPr="00BB70EC" w:rsidRDefault="005834FA"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w:t>
      </w:r>
      <w:r w:rsidR="00756AB2" w:rsidRPr="00BB70EC">
        <w:rPr>
          <w:rFonts w:asciiTheme="minorEastAsia" w:hAnsiTheme="minorEastAsia" w:cstheme="majorBidi" w:hint="eastAsia"/>
          <w:sz w:val="24"/>
          <w:szCs w:val="24"/>
        </w:rPr>
        <w:t xml:space="preserve">　</w:t>
      </w:r>
      <w:r w:rsidRPr="00BB70EC">
        <w:rPr>
          <w:rFonts w:asciiTheme="minorEastAsia" w:hAnsiTheme="minorEastAsia" w:cstheme="majorBidi" w:hint="eastAsia"/>
          <w:sz w:val="24"/>
          <w:szCs w:val="24"/>
        </w:rPr>
        <w:t>授業</w:t>
      </w:r>
      <w:r w:rsidR="00D832F4" w:rsidRPr="00BB70EC">
        <w:rPr>
          <w:rFonts w:asciiTheme="minorEastAsia" w:hAnsiTheme="minorEastAsia" w:cstheme="majorBidi" w:hint="eastAsia"/>
          <w:sz w:val="24"/>
          <w:szCs w:val="24"/>
        </w:rPr>
        <w:t>中</w:t>
      </w:r>
      <w:r w:rsidRPr="00BB70EC">
        <w:rPr>
          <w:rFonts w:asciiTheme="minorEastAsia" w:hAnsiTheme="minorEastAsia" w:cstheme="majorBidi" w:hint="eastAsia"/>
          <w:sz w:val="24"/>
          <w:szCs w:val="24"/>
        </w:rPr>
        <w:t>のディスカッションに参加しにくい場合</w:t>
      </w:r>
      <w:r w:rsidR="002B6413" w:rsidRPr="00BB70EC">
        <w:rPr>
          <w:rFonts w:asciiTheme="minorEastAsia" w:hAnsiTheme="minorEastAsia" w:cstheme="majorBidi" w:hint="eastAsia"/>
          <w:sz w:val="24"/>
          <w:szCs w:val="24"/>
        </w:rPr>
        <w:t>に</w:t>
      </w:r>
      <w:r w:rsidR="00DF518E" w:rsidRPr="00BB70EC">
        <w:rPr>
          <w:rFonts w:asciiTheme="minorEastAsia" w:hAnsiTheme="minorEastAsia" w:cstheme="majorBidi" w:hint="eastAsia"/>
          <w:sz w:val="24"/>
          <w:szCs w:val="24"/>
        </w:rPr>
        <w:t>，</w:t>
      </w:r>
      <w:r w:rsidRPr="00BB70EC">
        <w:rPr>
          <w:rFonts w:asciiTheme="minorEastAsia" w:hAnsiTheme="minorEastAsia" w:cstheme="majorBidi" w:hint="eastAsia"/>
          <w:sz w:val="24"/>
          <w:szCs w:val="24"/>
        </w:rPr>
        <w:t>発言しやすいような配慮をしたり</w:t>
      </w:r>
      <w:r w:rsidR="00DF518E" w:rsidRPr="00BB70EC">
        <w:rPr>
          <w:rFonts w:asciiTheme="minorEastAsia" w:hAnsiTheme="minorEastAsia" w:cstheme="majorBidi" w:hint="eastAsia"/>
          <w:sz w:val="24"/>
          <w:szCs w:val="24"/>
        </w:rPr>
        <w:t>，</w:t>
      </w:r>
      <w:r w:rsidRPr="00BB70EC">
        <w:rPr>
          <w:rFonts w:asciiTheme="minorEastAsia" w:hAnsiTheme="minorEastAsia" w:cstheme="majorBidi" w:hint="eastAsia"/>
          <w:sz w:val="24"/>
          <w:szCs w:val="24"/>
        </w:rPr>
        <w:t>テキストベースでの意見表明を認めたりする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入学試験や定期試験</w:t>
      </w:r>
      <w:r w:rsidR="00591D62" w:rsidRPr="00BB70EC">
        <w:rPr>
          <w:rFonts w:asciiTheme="minorEastAsia" w:hAnsiTheme="minorEastAsia" w:cstheme="majorBidi" w:hint="eastAsia"/>
          <w:sz w:val="24"/>
          <w:szCs w:val="24"/>
        </w:rPr>
        <w:t>において</w:t>
      </w:r>
      <w:r w:rsidR="005834FA" w:rsidRPr="00BB70EC">
        <w:rPr>
          <w:rFonts w:asciiTheme="minorEastAsia" w:hAnsiTheme="minorEastAsia" w:cstheme="majorBidi" w:hint="eastAsia"/>
          <w:sz w:val="24"/>
          <w:szCs w:val="24"/>
        </w:rPr>
        <w:t>注意事項や指示を</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口頭で伝えるだけでなく</w:t>
      </w:r>
      <w:r w:rsidR="00591D62" w:rsidRPr="00BB70EC">
        <w:rPr>
          <w:rFonts w:asciiTheme="minorEastAsia" w:hAnsiTheme="minorEastAsia" w:cstheme="majorBidi" w:hint="eastAsia"/>
          <w:sz w:val="24"/>
          <w:szCs w:val="24"/>
        </w:rPr>
        <w:t>文書や黒板に書いて示すなど</w:t>
      </w:r>
      <w:r w:rsidR="00DF518E" w:rsidRPr="00BB70EC">
        <w:rPr>
          <w:rFonts w:asciiTheme="minorEastAsia" w:hAnsiTheme="minorEastAsia" w:cstheme="majorBidi" w:hint="eastAsia"/>
          <w:sz w:val="24"/>
          <w:szCs w:val="24"/>
        </w:rPr>
        <w:t>，</w:t>
      </w:r>
      <w:r w:rsidR="00591D62" w:rsidRPr="00BB70EC">
        <w:rPr>
          <w:rFonts w:asciiTheme="minorEastAsia" w:hAnsiTheme="minorEastAsia" w:cstheme="majorBidi" w:hint="eastAsia"/>
          <w:sz w:val="24"/>
          <w:szCs w:val="24"/>
        </w:rPr>
        <w:t>視覚的な情報として</w:t>
      </w:r>
      <w:r w:rsidR="005834FA" w:rsidRPr="00BB70EC">
        <w:rPr>
          <w:rFonts w:asciiTheme="minorEastAsia" w:hAnsiTheme="minorEastAsia" w:cstheme="majorBidi" w:hint="eastAsia"/>
          <w:sz w:val="24"/>
          <w:szCs w:val="24"/>
        </w:rPr>
        <w:t>伝達する</w:t>
      </w:r>
      <w:r w:rsidR="00AB070A" w:rsidRPr="00BB70EC">
        <w:rPr>
          <w:rFonts w:asciiTheme="minorEastAsia" w:hAnsiTheme="minorEastAsia" w:cstheme="majorBidi" w:hint="eastAsia"/>
          <w:sz w:val="24"/>
          <w:szCs w:val="24"/>
        </w:rPr>
        <w:t>こと</w:t>
      </w:r>
    </w:p>
    <w:p w:rsidR="005834FA" w:rsidRPr="00BB70EC" w:rsidRDefault="005834FA" w:rsidP="005834FA">
      <w:pPr>
        <w:rPr>
          <w:rFonts w:asciiTheme="minorEastAsia" w:hAnsiTheme="minorEastAsia" w:cstheme="majorBidi"/>
          <w:sz w:val="24"/>
          <w:szCs w:val="24"/>
        </w:rPr>
      </w:pPr>
    </w:p>
    <w:p w:rsidR="005714C1" w:rsidRPr="00BB70EC" w:rsidRDefault="001762EC" w:rsidP="005834FA">
      <w:pPr>
        <w:rPr>
          <w:rFonts w:asciiTheme="minorEastAsia" w:hAnsiTheme="minorEastAsia" w:cstheme="majorBidi"/>
          <w:sz w:val="24"/>
          <w:szCs w:val="24"/>
        </w:rPr>
      </w:pPr>
      <w:r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ルール・慣行の柔軟な変更の例</w:t>
      </w:r>
      <w:r w:rsidR="00B2169E" w:rsidRPr="00BB70EC">
        <w:rPr>
          <w:rFonts w:asciiTheme="minorEastAsia" w:hAnsiTheme="minorEastAsia" w:cstheme="majorBidi" w:hint="eastAsia"/>
          <w:sz w:val="24"/>
          <w:szCs w:val="24"/>
        </w:rPr>
        <w:t>)</w:t>
      </w:r>
    </w:p>
    <w:p w:rsidR="005834FA" w:rsidRPr="00BB70EC" w:rsidRDefault="001762EC" w:rsidP="005714C1">
      <w:pPr>
        <w:ind w:firstLineChars="100" w:firstLine="275"/>
        <w:rPr>
          <w:rFonts w:asciiTheme="minorEastAsia" w:hAnsiTheme="minorEastAsia" w:cstheme="majorBidi"/>
          <w:sz w:val="24"/>
          <w:szCs w:val="24"/>
        </w:rPr>
      </w:pPr>
      <w:r w:rsidRPr="00BB70EC">
        <w:rPr>
          <w:rFonts w:asciiTheme="minorEastAsia" w:hAnsiTheme="minorEastAsia" w:cstheme="majorBidi" w:hint="eastAsia"/>
          <w:sz w:val="24"/>
          <w:szCs w:val="24"/>
        </w:rPr>
        <w:t>(</w:t>
      </w:r>
      <w:r w:rsidR="00BC116B" w:rsidRPr="00BB70EC">
        <w:rPr>
          <w:rFonts w:asciiTheme="minorEastAsia" w:hAnsiTheme="minorEastAsia" w:cstheme="majorBidi" w:hint="eastAsia"/>
          <w:sz w:val="24"/>
          <w:szCs w:val="24"/>
        </w:rPr>
        <w:t>以下</w:t>
      </w:r>
      <w:r w:rsidR="00DF518E" w:rsidRPr="00BB70EC">
        <w:rPr>
          <w:rFonts w:asciiTheme="minorEastAsia" w:hAnsiTheme="minorEastAsia" w:cstheme="majorBidi" w:hint="eastAsia"/>
          <w:sz w:val="24"/>
          <w:szCs w:val="24"/>
        </w:rPr>
        <w:t>，</w:t>
      </w:r>
      <w:r w:rsidR="00BC116B" w:rsidRPr="00BB70EC">
        <w:rPr>
          <w:rFonts w:asciiTheme="minorEastAsia" w:hAnsiTheme="minorEastAsia" w:cstheme="majorBidi" w:hint="eastAsia"/>
          <w:sz w:val="24"/>
          <w:szCs w:val="24"/>
        </w:rPr>
        <w:t>例示</w:t>
      </w:r>
      <w:r w:rsidR="00B2169E" w:rsidRPr="00BB70EC">
        <w:rPr>
          <w:rFonts w:asciiTheme="minorEastAsia" w:hAnsiTheme="minorEastAsia" w:cstheme="majorBidi" w:hint="eastAsia"/>
          <w:sz w:val="24"/>
          <w:szCs w:val="24"/>
        </w:rPr>
        <w:t>)</w:t>
      </w:r>
    </w:p>
    <w:p w:rsidR="00542057"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入学試験や定期試験において</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個々の学生</w:t>
      </w:r>
      <w:r w:rsidR="000C6030" w:rsidRPr="00BB70EC">
        <w:rPr>
          <w:rFonts w:asciiTheme="minorEastAsia" w:hAnsiTheme="minorEastAsia" w:cs="ＭＳ 明朝" w:hint="eastAsia"/>
          <w:sz w:val="24"/>
          <w:szCs w:val="24"/>
        </w:rPr>
        <w:t>等</w:t>
      </w:r>
      <w:r w:rsidR="005834FA" w:rsidRPr="00BB70EC">
        <w:rPr>
          <w:rFonts w:asciiTheme="minorEastAsia" w:hAnsiTheme="minorEastAsia" w:cstheme="majorBidi" w:hint="eastAsia"/>
          <w:sz w:val="24"/>
          <w:szCs w:val="24"/>
        </w:rPr>
        <w:t>の障害特性に応じて</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試験時間を延長したり</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別室受験や支援機器の利用</w:t>
      </w:r>
      <w:r w:rsidR="00DF518E" w:rsidRPr="00BB70EC">
        <w:rPr>
          <w:rFonts w:asciiTheme="minorEastAsia" w:hAnsiTheme="minorEastAsia" w:cstheme="majorBidi" w:hint="eastAsia"/>
          <w:sz w:val="24"/>
          <w:szCs w:val="24"/>
        </w:rPr>
        <w:t>，</w:t>
      </w:r>
      <w:r w:rsidR="0072576C" w:rsidRPr="00BB70EC">
        <w:rPr>
          <w:rFonts w:asciiTheme="minorEastAsia" w:hAnsiTheme="minorEastAsia" w:cstheme="majorBidi" w:hint="eastAsia"/>
          <w:sz w:val="24"/>
          <w:szCs w:val="24"/>
        </w:rPr>
        <w:t>点字や拡大文字</w:t>
      </w:r>
      <w:r w:rsidR="00680D7C" w:rsidRPr="00BB70EC">
        <w:rPr>
          <w:rFonts w:asciiTheme="minorEastAsia" w:hAnsiTheme="minorEastAsia" w:cstheme="majorBidi" w:hint="eastAsia"/>
          <w:sz w:val="24"/>
          <w:szCs w:val="24"/>
        </w:rPr>
        <w:t>の使用</w:t>
      </w:r>
      <w:r w:rsidR="00DF518E" w:rsidRPr="00BB70EC">
        <w:rPr>
          <w:rFonts w:asciiTheme="minorEastAsia" w:hAnsiTheme="minorEastAsia" w:cstheme="majorBidi" w:hint="eastAsia"/>
          <w:sz w:val="24"/>
          <w:szCs w:val="24"/>
        </w:rPr>
        <w:t>，</w:t>
      </w:r>
      <w:r w:rsidR="00923CAA" w:rsidRPr="00BB70EC">
        <w:rPr>
          <w:rFonts w:asciiTheme="minorEastAsia" w:hAnsiTheme="minorEastAsia" w:cstheme="majorBidi" w:hint="eastAsia"/>
          <w:sz w:val="24"/>
          <w:szCs w:val="24"/>
        </w:rPr>
        <w:t>休憩時間の調整</w:t>
      </w:r>
      <w:r w:rsidR="00F50354" w:rsidRPr="00BB70EC">
        <w:rPr>
          <w:rFonts w:asciiTheme="minorEastAsia" w:hAnsiTheme="minorEastAsia" w:cstheme="majorBidi" w:hint="eastAsia"/>
          <w:sz w:val="24"/>
          <w:szCs w:val="24"/>
        </w:rPr>
        <w:t>等</w:t>
      </w:r>
      <w:r w:rsidR="005834FA" w:rsidRPr="00BB70EC">
        <w:rPr>
          <w:rFonts w:asciiTheme="minorEastAsia" w:hAnsiTheme="minorEastAsia" w:cstheme="majorBidi" w:hint="eastAsia"/>
          <w:sz w:val="24"/>
          <w:szCs w:val="24"/>
        </w:rPr>
        <w:t>を認め</w:t>
      </w:r>
      <w:r w:rsidR="00680D7C" w:rsidRPr="00BB70EC">
        <w:rPr>
          <w:rFonts w:asciiTheme="minorEastAsia" w:hAnsiTheme="minorEastAsia" w:cstheme="majorBidi" w:hint="eastAsia"/>
          <w:sz w:val="24"/>
          <w:szCs w:val="24"/>
        </w:rPr>
        <w:t>たりす</w:t>
      </w:r>
      <w:r w:rsidR="005834FA" w:rsidRPr="00BB70EC">
        <w:rPr>
          <w:rFonts w:asciiTheme="minorEastAsia" w:hAnsiTheme="minorEastAsia" w:cstheme="majorBidi" w:hint="eastAsia"/>
          <w:sz w:val="24"/>
          <w:szCs w:val="24"/>
        </w:rPr>
        <w:t>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成績評価において</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本来の教育目標と照らし合わせ</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公平性を損なわない範囲で柔軟な評価方法を検討する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外部の人々の立ち入りを禁止している施設</w:t>
      </w:r>
      <w:r w:rsidR="00646BD5" w:rsidRPr="00BB70EC">
        <w:rPr>
          <w:rFonts w:asciiTheme="minorEastAsia" w:hAnsiTheme="minorEastAsia" w:cstheme="majorBidi"/>
          <w:sz w:val="24"/>
          <w:szCs w:val="24"/>
        </w:rPr>
        <w:t>等に</w:t>
      </w:r>
      <w:r w:rsidR="005834FA" w:rsidRPr="00BB70EC">
        <w:rPr>
          <w:rFonts w:asciiTheme="minorEastAsia" w:hAnsiTheme="minorEastAsia" w:cstheme="majorBidi" w:hint="eastAsia"/>
          <w:sz w:val="24"/>
          <w:szCs w:val="24"/>
        </w:rPr>
        <w:t>おいて</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介助者等の立ち入りを認める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大学行事や講演</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講習</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研修等において</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適宜休憩を取ることを認めたり</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休憩時間を延長したりする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移動に困難のある学生</w:t>
      </w:r>
      <w:r w:rsidR="000C6030" w:rsidRPr="00BB70EC">
        <w:rPr>
          <w:rFonts w:asciiTheme="minorEastAsia" w:hAnsiTheme="minorEastAsia" w:cs="ＭＳ 明朝" w:hint="eastAsia"/>
          <w:sz w:val="24"/>
          <w:szCs w:val="24"/>
        </w:rPr>
        <w:t>等</w:t>
      </w:r>
      <w:r w:rsidR="005834FA" w:rsidRPr="00BB70EC">
        <w:rPr>
          <w:rFonts w:asciiTheme="minorEastAsia" w:hAnsiTheme="minorEastAsia" w:cstheme="majorBidi" w:hint="eastAsia"/>
          <w:sz w:val="24"/>
          <w:szCs w:val="24"/>
        </w:rPr>
        <w:t>に配慮し</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車両乗降場所を教室の出入り口に近い場所へ変更する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521" w:hangingChars="135" w:hanging="371"/>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教育実習等の学外実習において</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合理的配慮の提供が可能な機関での実習を認める</w:t>
      </w:r>
      <w:r w:rsidRPr="00BB70EC">
        <w:rPr>
          <w:rFonts w:asciiTheme="minorEastAsia" w:hAnsiTheme="minorEastAsia" w:cstheme="majorBidi" w:hint="eastAsia"/>
          <w:sz w:val="24"/>
          <w:szCs w:val="24"/>
        </w:rPr>
        <w:t>こ</w:t>
      </w:r>
      <w:r w:rsidR="00AB070A" w:rsidRPr="00BB70EC">
        <w:rPr>
          <w:rFonts w:asciiTheme="minorEastAsia" w:hAnsiTheme="minorEastAsia" w:cstheme="majorBidi" w:hint="eastAsia"/>
          <w:sz w:val="24"/>
          <w:szCs w:val="24"/>
        </w:rPr>
        <w:t>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教育実習</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病棟実習等の実習授業において</w:t>
      </w:r>
      <w:r w:rsidR="00DF518E" w:rsidRPr="00BB70EC">
        <w:rPr>
          <w:rFonts w:asciiTheme="minorEastAsia" w:hAnsiTheme="minorEastAsia" w:cstheme="majorBidi" w:hint="eastAsia"/>
          <w:sz w:val="24"/>
          <w:szCs w:val="24"/>
        </w:rPr>
        <w:t>，</w:t>
      </w:r>
      <w:r w:rsidR="00F05D0A" w:rsidRPr="00BB70EC">
        <w:rPr>
          <w:rFonts w:asciiTheme="minorEastAsia" w:hAnsiTheme="minorEastAsia" w:cstheme="majorBidi" w:hint="eastAsia"/>
          <w:sz w:val="24"/>
          <w:szCs w:val="24"/>
        </w:rPr>
        <w:t>事前に実習施設の見学を行</w:t>
      </w:r>
      <w:r w:rsidR="004B682D" w:rsidRPr="00BB70EC">
        <w:rPr>
          <w:rFonts w:asciiTheme="minorEastAsia" w:hAnsiTheme="minorEastAsia" w:cstheme="majorBidi" w:hint="eastAsia"/>
          <w:sz w:val="24"/>
          <w:szCs w:val="24"/>
        </w:rPr>
        <w:t>うことや</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通常よりも詳しいマニュアルを</w:t>
      </w:r>
      <w:r w:rsidR="0048009D" w:rsidRPr="00BB70EC">
        <w:rPr>
          <w:rFonts w:asciiTheme="minorEastAsia" w:hAnsiTheme="minorEastAsia" w:cstheme="majorBidi" w:hint="eastAsia"/>
          <w:sz w:val="24"/>
          <w:szCs w:val="24"/>
        </w:rPr>
        <w:t>提供</w:t>
      </w:r>
      <w:r w:rsidR="005834FA" w:rsidRPr="00BB70EC">
        <w:rPr>
          <w:rFonts w:asciiTheme="minorEastAsia" w:hAnsiTheme="minorEastAsia" w:cstheme="majorBidi" w:hint="eastAsia"/>
          <w:sz w:val="24"/>
          <w:szCs w:val="24"/>
        </w:rPr>
        <w:t>する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外国語のリスニングが難しい学生</w:t>
      </w:r>
      <w:r w:rsidR="009302F8" w:rsidRPr="00BB70EC">
        <w:rPr>
          <w:rFonts w:asciiTheme="minorEastAsia" w:hAnsiTheme="minorEastAsia" w:cs="ＭＳ 明朝" w:hint="eastAsia"/>
          <w:sz w:val="24"/>
          <w:szCs w:val="24"/>
        </w:rPr>
        <w:t>等</w:t>
      </w:r>
      <w:r w:rsidR="005834FA" w:rsidRPr="00BB70EC">
        <w:rPr>
          <w:rFonts w:asciiTheme="minorEastAsia" w:hAnsiTheme="minorEastAsia" w:cstheme="majorBidi" w:hint="eastAsia"/>
          <w:sz w:val="24"/>
          <w:szCs w:val="24"/>
        </w:rPr>
        <w:t>について</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リスニングが必須となる授業を他の形態の授業に代替する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実験・実習等において</w:t>
      </w:r>
      <w:r w:rsidR="00DF518E" w:rsidRPr="00BB70EC">
        <w:rPr>
          <w:rFonts w:asciiTheme="minorEastAsia" w:hAnsiTheme="minorEastAsia" w:cstheme="majorBidi" w:hint="eastAsia"/>
          <w:sz w:val="24"/>
          <w:szCs w:val="24"/>
        </w:rPr>
        <w:t>，</w:t>
      </w:r>
      <w:r w:rsidR="00001F39" w:rsidRPr="00BB70EC">
        <w:rPr>
          <w:rFonts w:asciiTheme="minorEastAsia" w:hAnsiTheme="minorEastAsia" w:cstheme="majorBidi" w:hint="eastAsia"/>
          <w:sz w:val="24"/>
          <w:szCs w:val="24"/>
        </w:rPr>
        <w:t>障害の特性により指示の伝達や作業の補助</w:t>
      </w:r>
      <w:r w:rsidR="00005A41" w:rsidRPr="00BB70EC">
        <w:rPr>
          <w:rFonts w:asciiTheme="minorEastAsia" w:hAnsiTheme="minorEastAsia" w:cstheme="majorBidi" w:hint="eastAsia"/>
          <w:sz w:val="24"/>
          <w:szCs w:val="24"/>
        </w:rPr>
        <w:t>等</w:t>
      </w:r>
      <w:r w:rsidR="00001F39" w:rsidRPr="00BB70EC">
        <w:rPr>
          <w:rFonts w:asciiTheme="minorEastAsia" w:hAnsiTheme="minorEastAsia" w:cstheme="majorBidi" w:hint="eastAsia"/>
          <w:sz w:val="24"/>
          <w:szCs w:val="24"/>
        </w:rPr>
        <w:t>が必要となる場合に</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特別に</w:t>
      </w:r>
      <w:r w:rsidR="00FD58CE" w:rsidRPr="00BB70EC">
        <w:rPr>
          <w:rFonts w:asciiTheme="minorEastAsia" w:hAnsiTheme="minorEastAsia" w:cstheme="majorBidi" w:hint="eastAsia"/>
          <w:sz w:val="24"/>
          <w:szCs w:val="24"/>
        </w:rPr>
        <w:t>ティーチングアシスタント</w:t>
      </w:r>
      <w:r w:rsidR="00B71882" w:rsidRPr="00BB70EC">
        <w:rPr>
          <w:rFonts w:asciiTheme="minorEastAsia" w:hAnsiTheme="minorEastAsia" w:cstheme="majorBidi" w:hint="eastAsia"/>
          <w:sz w:val="24"/>
          <w:szCs w:val="24"/>
        </w:rPr>
        <w:t>，</w:t>
      </w:r>
      <w:r w:rsidR="009275B4" w:rsidRPr="00BB70EC">
        <w:rPr>
          <w:rFonts w:asciiTheme="minorEastAsia" w:hAnsiTheme="minorEastAsia" w:cstheme="majorBidi" w:hint="eastAsia"/>
          <w:sz w:val="24"/>
          <w:szCs w:val="24"/>
        </w:rPr>
        <w:t>付添者</w:t>
      </w:r>
      <w:r w:rsidR="004B682D" w:rsidRPr="00BB70EC">
        <w:rPr>
          <w:rFonts w:asciiTheme="minorEastAsia" w:hAnsiTheme="minorEastAsia" w:cstheme="majorBidi" w:hint="eastAsia"/>
          <w:sz w:val="24"/>
          <w:szCs w:val="24"/>
        </w:rPr>
        <w:t>等</w:t>
      </w:r>
      <w:r w:rsidR="005834FA" w:rsidRPr="00BB70EC">
        <w:rPr>
          <w:rFonts w:asciiTheme="minorEastAsia" w:hAnsiTheme="minorEastAsia" w:cstheme="majorBidi" w:hint="eastAsia"/>
          <w:sz w:val="24"/>
          <w:szCs w:val="24"/>
        </w:rPr>
        <w:t>を配置する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150"/>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sz w:val="24"/>
          <w:szCs w:val="24"/>
        </w:rPr>
        <w:t>IC</w:t>
      </w:r>
      <w:r w:rsidR="005834FA" w:rsidRPr="00BB70EC">
        <w:rPr>
          <w:rFonts w:asciiTheme="minorEastAsia" w:hAnsiTheme="minorEastAsia" w:cstheme="majorBidi" w:hint="eastAsia"/>
          <w:sz w:val="24"/>
          <w:szCs w:val="24"/>
        </w:rPr>
        <w:t>レコーダー等を用いた授業の録音を認める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授業中</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ノートを取ることが難しい学生</w:t>
      </w:r>
      <w:r w:rsidR="009302F8" w:rsidRPr="00BB70EC">
        <w:rPr>
          <w:rFonts w:asciiTheme="minorEastAsia" w:hAnsiTheme="minorEastAsia" w:cs="ＭＳ 明朝" w:hint="eastAsia"/>
          <w:sz w:val="24"/>
          <w:szCs w:val="24"/>
        </w:rPr>
        <w:t>等</w:t>
      </w:r>
      <w:r w:rsidR="005834FA" w:rsidRPr="00BB70EC">
        <w:rPr>
          <w:rFonts w:asciiTheme="minorEastAsia" w:hAnsiTheme="minorEastAsia" w:cstheme="majorBidi" w:hint="eastAsia"/>
          <w:sz w:val="24"/>
          <w:szCs w:val="24"/>
        </w:rPr>
        <w:t>に</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板書を写真撮影することを認める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不随意運動等により特定の作業が難しい障害者に対し</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教職員や支援学生を配置して作業の補助を行う</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感覚過敏</w:t>
      </w:r>
      <w:r w:rsidR="00F05D0A" w:rsidRPr="00BB70EC">
        <w:rPr>
          <w:rFonts w:asciiTheme="minorEastAsia" w:hAnsiTheme="minorEastAsia" w:cstheme="majorBidi" w:hint="eastAsia"/>
          <w:sz w:val="24"/>
          <w:szCs w:val="24"/>
        </w:rPr>
        <w:t>等</w:t>
      </w:r>
      <w:r w:rsidR="005834FA" w:rsidRPr="00BB70EC">
        <w:rPr>
          <w:rFonts w:asciiTheme="minorEastAsia" w:hAnsiTheme="minorEastAsia" w:cstheme="majorBidi" w:hint="eastAsia"/>
          <w:sz w:val="24"/>
          <w:szCs w:val="24"/>
        </w:rPr>
        <w:t>がある学生</w:t>
      </w:r>
      <w:r w:rsidR="009302F8" w:rsidRPr="00BB70EC">
        <w:rPr>
          <w:rFonts w:asciiTheme="minorEastAsia" w:hAnsiTheme="minorEastAsia" w:cs="ＭＳ 明朝" w:hint="eastAsia"/>
          <w:sz w:val="24"/>
          <w:szCs w:val="24"/>
        </w:rPr>
        <w:t>等</w:t>
      </w:r>
      <w:r w:rsidR="00D57F03" w:rsidRPr="00BB70EC">
        <w:rPr>
          <w:rFonts w:asciiTheme="minorEastAsia" w:hAnsiTheme="minorEastAsia" w:cstheme="majorBidi" w:hint="eastAsia"/>
          <w:sz w:val="24"/>
          <w:szCs w:val="24"/>
        </w:rPr>
        <w:t>に</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サングラス</w:t>
      </w:r>
      <w:r w:rsidR="00DF518E" w:rsidRPr="00BB70EC">
        <w:rPr>
          <w:rFonts w:asciiTheme="minorEastAsia" w:hAnsiTheme="minorEastAsia" w:cstheme="majorBidi" w:hint="eastAsia"/>
          <w:sz w:val="24"/>
          <w:szCs w:val="24"/>
        </w:rPr>
        <w:t>，</w:t>
      </w:r>
      <w:r w:rsidR="00F05D0A" w:rsidRPr="00BB70EC">
        <w:rPr>
          <w:rFonts w:asciiTheme="minorEastAsia" w:hAnsiTheme="minorEastAsia" w:cstheme="majorBidi" w:hint="eastAsia"/>
          <w:sz w:val="24"/>
          <w:szCs w:val="24"/>
        </w:rPr>
        <w:t>イヤーマフ</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ノイズキャンセリングヘッドフォン</w:t>
      </w:r>
      <w:r w:rsidR="00863F05" w:rsidRPr="00BB70EC">
        <w:rPr>
          <w:rFonts w:asciiTheme="minorEastAsia" w:hAnsiTheme="minorEastAsia" w:cstheme="majorBidi" w:hint="eastAsia"/>
          <w:sz w:val="24"/>
          <w:szCs w:val="24"/>
        </w:rPr>
        <w:t>等</w:t>
      </w:r>
      <w:r w:rsidR="005834FA" w:rsidRPr="00BB70EC">
        <w:rPr>
          <w:rFonts w:asciiTheme="minorEastAsia" w:hAnsiTheme="minorEastAsia" w:cstheme="majorBidi" w:hint="eastAsia"/>
          <w:sz w:val="24"/>
          <w:szCs w:val="24"/>
        </w:rPr>
        <w:t>の着用を認める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体調が悪くなるなどして</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レポート等の提出期限に間に合わない可能性が高いときに</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期限の延長を認める</w:t>
      </w:r>
      <w:r w:rsidR="00AB070A" w:rsidRPr="00BB70EC">
        <w:rPr>
          <w:rFonts w:asciiTheme="minorEastAsia" w:hAnsiTheme="minorEastAsia" w:cstheme="majorBidi" w:hint="eastAsia"/>
          <w:sz w:val="24"/>
          <w:szCs w:val="24"/>
        </w:rPr>
        <w:t>こと</w:t>
      </w:r>
    </w:p>
    <w:p w:rsidR="00B676ED" w:rsidRPr="00BB70EC" w:rsidRDefault="00756AB2" w:rsidP="007A4235">
      <w:pPr>
        <w:ind w:leftChars="61" w:left="150"/>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教室内で</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講師や</w:t>
      </w:r>
      <w:r w:rsidR="00F05D0A" w:rsidRPr="00BB70EC">
        <w:rPr>
          <w:rFonts w:asciiTheme="minorEastAsia" w:hAnsiTheme="minorEastAsia" w:cstheme="majorBidi" w:hint="eastAsia"/>
          <w:sz w:val="24"/>
          <w:szCs w:val="24"/>
        </w:rPr>
        <w:t>板書・</w:t>
      </w:r>
      <w:r w:rsidR="005834FA" w:rsidRPr="00BB70EC">
        <w:rPr>
          <w:rFonts w:asciiTheme="minorEastAsia" w:hAnsiTheme="minorEastAsia" w:cstheme="majorBidi" w:hint="eastAsia"/>
          <w:sz w:val="24"/>
          <w:szCs w:val="24"/>
        </w:rPr>
        <w:t>スクリーン</w:t>
      </w:r>
      <w:r w:rsidR="00F05D0A" w:rsidRPr="00BB70EC">
        <w:rPr>
          <w:rFonts w:asciiTheme="minorEastAsia" w:hAnsiTheme="minorEastAsia" w:cstheme="majorBidi" w:hint="eastAsia"/>
          <w:sz w:val="24"/>
          <w:szCs w:val="24"/>
        </w:rPr>
        <w:t>等</w:t>
      </w:r>
      <w:r w:rsidR="005834FA" w:rsidRPr="00BB70EC">
        <w:rPr>
          <w:rFonts w:asciiTheme="minorEastAsia" w:hAnsiTheme="minorEastAsia" w:cstheme="majorBidi" w:hint="eastAsia"/>
          <w:sz w:val="24"/>
          <w:szCs w:val="24"/>
        </w:rPr>
        <w:t>に近い席を確保する</w:t>
      </w:r>
      <w:r w:rsidR="00AB070A"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履修登録の際</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履修制限のかかる可能性のある選択科目において</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機能障害による制約を受けにくい授業を確実に履修できるようにする</w:t>
      </w:r>
      <w:r w:rsidR="007D1371" w:rsidRPr="00BB70EC">
        <w:rPr>
          <w:rFonts w:asciiTheme="minorEastAsia" w:hAnsiTheme="minorEastAsia" w:cstheme="majorBidi" w:hint="eastAsia"/>
          <w:sz w:val="24"/>
          <w:szCs w:val="24"/>
        </w:rPr>
        <w:t>こと</w:t>
      </w:r>
    </w:p>
    <w:p w:rsidR="005834FA"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5834FA" w:rsidRPr="00BB70EC">
        <w:rPr>
          <w:rFonts w:asciiTheme="minorEastAsia" w:hAnsiTheme="minorEastAsia" w:cstheme="majorBidi" w:hint="eastAsia"/>
          <w:sz w:val="24"/>
          <w:szCs w:val="24"/>
        </w:rPr>
        <w:t>入学時のガイダンス等が集中する時期に</w:t>
      </w:r>
      <w:r w:rsidR="00DF518E" w:rsidRPr="00BB70EC">
        <w:rPr>
          <w:rFonts w:asciiTheme="minorEastAsia" w:hAnsiTheme="minorEastAsia" w:cstheme="majorBidi" w:hint="eastAsia"/>
          <w:sz w:val="24"/>
          <w:szCs w:val="24"/>
        </w:rPr>
        <w:t>，</w:t>
      </w:r>
      <w:r w:rsidR="005834FA" w:rsidRPr="00BB70EC">
        <w:rPr>
          <w:rFonts w:asciiTheme="minorEastAsia" w:hAnsiTheme="minorEastAsia" w:cstheme="majorBidi" w:hint="eastAsia"/>
          <w:sz w:val="24"/>
          <w:szCs w:val="24"/>
        </w:rPr>
        <w:t>必要書類やスケジュールの確認などを個別に行う</w:t>
      </w:r>
      <w:r w:rsidR="007D1371" w:rsidRPr="00BB70EC">
        <w:rPr>
          <w:rFonts w:asciiTheme="minorEastAsia" w:hAnsiTheme="minorEastAsia" w:cstheme="majorBidi" w:hint="eastAsia"/>
          <w:sz w:val="24"/>
          <w:szCs w:val="24"/>
        </w:rPr>
        <w:t>こと</w:t>
      </w:r>
    </w:p>
    <w:p w:rsidR="00F05D0A" w:rsidRPr="00BB70EC" w:rsidRDefault="00F05D0A"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AA6444" w:rsidRPr="00BB70EC">
        <w:rPr>
          <w:rFonts w:asciiTheme="minorEastAsia" w:hAnsiTheme="minorEastAsia" w:cstheme="majorBidi" w:hint="eastAsia"/>
          <w:sz w:val="24"/>
          <w:szCs w:val="24"/>
        </w:rPr>
        <w:t>病気療養</w:t>
      </w:r>
      <w:r w:rsidRPr="00BB70EC">
        <w:rPr>
          <w:rFonts w:asciiTheme="minorEastAsia" w:hAnsiTheme="minorEastAsia" w:cstheme="majorBidi" w:hint="eastAsia"/>
          <w:sz w:val="24"/>
          <w:szCs w:val="24"/>
        </w:rPr>
        <w:t>等で学習空白が生じる学生等に対して</w:t>
      </w:r>
      <w:r w:rsidR="00DF518E" w:rsidRPr="00BB70EC">
        <w:rPr>
          <w:rFonts w:asciiTheme="minorEastAsia" w:hAnsiTheme="minorEastAsia" w:cstheme="majorBidi" w:hint="eastAsia"/>
          <w:sz w:val="24"/>
          <w:szCs w:val="24"/>
        </w:rPr>
        <w:t>，</w:t>
      </w:r>
      <w:r w:rsidR="005C6DB8" w:rsidRPr="00BB70EC">
        <w:rPr>
          <w:rFonts w:asciiTheme="minorEastAsia" w:hAnsiTheme="minorEastAsia" w:cstheme="majorBidi"/>
          <w:sz w:val="24"/>
          <w:szCs w:val="24"/>
        </w:rPr>
        <w:t>ICTを活用した学習活動や</w:t>
      </w:r>
      <w:r w:rsidR="001862FF" w:rsidRPr="00BB70EC">
        <w:rPr>
          <w:rFonts w:asciiTheme="minorEastAsia" w:hAnsiTheme="minorEastAsia" w:cstheme="majorBidi" w:hint="eastAsia"/>
          <w:sz w:val="24"/>
          <w:szCs w:val="24"/>
        </w:rPr>
        <w:t>補講を行う等</w:t>
      </w:r>
      <w:r w:rsidR="00DF518E" w:rsidRPr="00BB70EC">
        <w:rPr>
          <w:rFonts w:asciiTheme="minorEastAsia" w:hAnsiTheme="minorEastAsia" w:cstheme="majorBidi" w:hint="eastAsia"/>
          <w:sz w:val="24"/>
          <w:szCs w:val="24"/>
        </w:rPr>
        <w:t>，</w:t>
      </w:r>
      <w:r w:rsidR="001862FF" w:rsidRPr="00BB70EC">
        <w:rPr>
          <w:rFonts w:asciiTheme="minorEastAsia" w:hAnsiTheme="minorEastAsia" w:cstheme="majorBidi" w:hint="eastAsia"/>
          <w:sz w:val="24"/>
          <w:szCs w:val="24"/>
        </w:rPr>
        <w:t>学習機会を確保できる方法を工夫すること</w:t>
      </w:r>
    </w:p>
    <w:p w:rsidR="00F25799" w:rsidRPr="00BB70EC" w:rsidRDefault="00756AB2" w:rsidP="007A4235">
      <w:pPr>
        <w:ind w:leftChars="61" w:left="425" w:hangingChars="100" w:hanging="275"/>
        <w:rPr>
          <w:rFonts w:asciiTheme="minorEastAsia" w:hAnsiTheme="minorEastAsia"/>
          <w:sz w:val="24"/>
          <w:szCs w:val="24"/>
        </w:rPr>
      </w:pPr>
      <w:r w:rsidRPr="00BB70EC">
        <w:rPr>
          <w:rFonts w:asciiTheme="minorEastAsia" w:hAnsiTheme="minorEastAsia" w:cstheme="majorBidi" w:hint="eastAsia"/>
          <w:sz w:val="24"/>
          <w:szCs w:val="24"/>
        </w:rPr>
        <w:t xml:space="preserve">○　</w:t>
      </w:r>
      <w:r w:rsidR="00F25799" w:rsidRPr="00BB70EC">
        <w:rPr>
          <w:rFonts w:asciiTheme="minorEastAsia" w:hAnsiTheme="minorEastAsia" w:hint="eastAsia"/>
          <w:sz w:val="24"/>
          <w:szCs w:val="24"/>
        </w:rPr>
        <w:t>授業出席に介助者が必要な</w:t>
      </w:r>
      <w:r w:rsidR="00BC116B" w:rsidRPr="00BB70EC">
        <w:rPr>
          <w:rFonts w:asciiTheme="minorEastAsia" w:hAnsiTheme="minorEastAsia" w:hint="eastAsia"/>
          <w:sz w:val="24"/>
          <w:szCs w:val="24"/>
        </w:rPr>
        <w:t>場合には</w:t>
      </w:r>
      <w:r w:rsidR="00DF518E" w:rsidRPr="00BB70EC">
        <w:rPr>
          <w:rFonts w:asciiTheme="minorEastAsia" w:hAnsiTheme="minorEastAsia" w:hint="eastAsia"/>
          <w:sz w:val="24"/>
          <w:szCs w:val="24"/>
        </w:rPr>
        <w:t>，</w:t>
      </w:r>
      <w:r w:rsidR="00F25799" w:rsidRPr="00BB70EC">
        <w:rPr>
          <w:rFonts w:asciiTheme="minorEastAsia" w:hAnsiTheme="minorEastAsia" w:hint="eastAsia"/>
          <w:sz w:val="24"/>
          <w:szCs w:val="24"/>
        </w:rPr>
        <w:t>介助者が授業の受講生でなくとも入室を認める</w:t>
      </w:r>
      <w:r w:rsidR="007D1371" w:rsidRPr="00BB70EC">
        <w:rPr>
          <w:rFonts w:asciiTheme="minorEastAsia" w:hAnsiTheme="minorEastAsia" w:cstheme="majorBidi" w:hint="eastAsia"/>
          <w:sz w:val="24"/>
          <w:szCs w:val="24"/>
        </w:rPr>
        <w:t>こと</w:t>
      </w:r>
    </w:p>
    <w:p w:rsidR="00F25799" w:rsidRPr="00BB70EC" w:rsidRDefault="00756AB2" w:rsidP="007A4235">
      <w:pPr>
        <w:ind w:leftChars="61" w:left="425" w:hangingChars="100" w:hanging="275"/>
        <w:rPr>
          <w:rFonts w:asciiTheme="minorEastAsia" w:hAnsiTheme="minorEastAsia" w:cstheme="majorBidi"/>
          <w:sz w:val="24"/>
          <w:szCs w:val="24"/>
        </w:rPr>
      </w:pPr>
      <w:r w:rsidRPr="00BB70EC">
        <w:rPr>
          <w:rFonts w:asciiTheme="minorEastAsia" w:hAnsiTheme="minorEastAsia" w:cstheme="majorBidi" w:hint="eastAsia"/>
          <w:sz w:val="24"/>
          <w:szCs w:val="24"/>
        </w:rPr>
        <w:t xml:space="preserve">○　</w:t>
      </w:r>
      <w:r w:rsidR="00E4283D" w:rsidRPr="00BB70EC">
        <w:rPr>
          <w:rFonts w:asciiTheme="minorEastAsia" w:hAnsiTheme="minorEastAsia" w:hint="eastAsia"/>
          <w:sz w:val="24"/>
          <w:szCs w:val="24"/>
        </w:rPr>
        <w:t>視覚障害や肢体不自由のある学生</w:t>
      </w:r>
      <w:r w:rsidR="009302F8" w:rsidRPr="00BB70EC">
        <w:rPr>
          <w:rFonts w:asciiTheme="minorEastAsia" w:hAnsiTheme="minorEastAsia" w:cs="ＭＳ 明朝" w:hint="eastAsia"/>
          <w:sz w:val="24"/>
          <w:szCs w:val="24"/>
        </w:rPr>
        <w:t>等</w:t>
      </w:r>
      <w:r w:rsidR="00E4283D" w:rsidRPr="00BB70EC">
        <w:rPr>
          <w:rFonts w:asciiTheme="minorEastAsia" w:hAnsiTheme="minorEastAsia" w:hint="eastAsia"/>
          <w:sz w:val="24"/>
          <w:szCs w:val="24"/>
        </w:rPr>
        <w:t>の求め</w:t>
      </w:r>
      <w:r w:rsidR="00F25799" w:rsidRPr="00BB70EC">
        <w:rPr>
          <w:rFonts w:asciiTheme="minorEastAsia" w:hAnsiTheme="minorEastAsia" w:hint="eastAsia"/>
          <w:sz w:val="24"/>
          <w:szCs w:val="24"/>
        </w:rPr>
        <w:t>に応じて</w:t>
      </w:r>
      <w:r w:rsidR="00DF518E" w:rsidRPr="00BB70EC">
        <w:rPr>
          <w:rFonts w:asciiTheme="minorEastAsia" w:hAnsiTheme="minorEastAsia" w:hint="eastAsia"/>
          <w:sz w:val="24"/>
          <w:szCs w:val="24"/>
        </w:rPr>
        <w:t>，</w:t>
      </w:r>
      <w:r w:rsidR="00F25799" w:rsidRPr="00BB70EC">
        <w:rPr>
          <w:rFonts w:asciiTheme="minorEastAsia" w:hAnsiTheme="minorEastAsia" w:hint="eastAsia"/>
          <w:sz w:val="24"/>
          <w:szCs w:val="24"/>
        </w:rPr>
        <w:t>事務窓口での同行の介助者の代筆による手続きを認める</w:t>
      </w:r>
      <w:r w:rsidR="007D1371" w:rsidRPr="00BB70EC">
        <w:rPr>
          <w:rFonts w:asciiTheme="minorEastAsia" w:hAnsiTheme="minorEastAsia" w:cstheme="majorBidi" w:hint="eastAsia"/>
          <w:sz w:val="24"/>
          <w:szCs w:val="24"/>
        </w:rPr>
        <w:t>こと</w:t>
      </w:r>
    </w:p>
    <w:p w:rsidR="00307D8C" w:rsidRPr="00BB70EC" w:rsidRDefault="00307D8C" w:rsidP="00756AB2">
      <w:pPr>
        <w:ind w:left="275" w:hangingChars="100" w:hanging="275"/>
        <w:rPr>
          <w:rFonts w:asciiTheme="minorEastAsia" w:hAnsiTheme="minorEastAsia"/>
          <w:sz w:val="24"/>
          <w:szCs w:val="24"/>
        </w:rPr>
      </w:pPr>
    </w:p>
    <w:p w:rsidR="000E7FBE" w:rsidRPr="00BB70EC" w:rsidRDefault="000E7FBE" w:rsidP="007A4235">
      <w:pPr>
        <w:ind w:leftChars="57" w:left="140" w:firstLineChars="100" w:firstLine="275"/>
        <w:rPr>
          <w:rFonts w:asciiTheme="minorEastAsia" w:hAnsiTheme="minorEastAsia"/>
          <w:sz w:val="24"/>
          <w:szCs w:val="24"/>
        </w:rPr>
      </w:pPr>
      <w:r w:rsidRPr="00BB70EC">
        <w:rPr>
          <w:rFonts w:asciiTheme="minorEastAsia" w:hAnsiTheme="minorEastAsia" w:hint="eastAsia"/>
          <w:sz w:val="24"/>
          <w:szCs w:val="24"/>
        </w:rPr>
        <w:t>また</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合理的配慮の提供義務違反に該当すると考えられる例及び該当しないと考えられる例としては</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次のようなものがある。なお</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記載されている内容はあくまでも例示であり</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合理的配慮の提供義務違反に該当するか否かについては</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個別の事案ごとに判断することが必要であることに留意する。</w:t>
      </w:r>
    </w:p>
    <w:p w:rsidR="000E7FBE" w:rsidRPr="00BB70EC" w:rsidRDefault="000E7FBE" w:rsidP="007A4235">
      <w:pPr>
        <w:rPr>
          <w:rFonts w:asciiTheme="minorEastAsia" w:hAnsiTheme="minorEastAsia"/>
          <w:sz w:val="24"/>
          <w:szCs w:val="24"/>
        </w:rPr>
      </w:pPr>
    </w:p>
    <w:p w:rsidR="00974B89" w:rsidRPr="00BB70EC" w:rsidRDefault="001762EC" w:rsidP="00974B89">
      <w:pPr>
        <w:rPr>
          <w:rFonts w:asciiTheme="minorEastAsia" w:hAnsiTheme="minorEastAsia" w:cstheme="majorBidi"/>
          <w:sz w:val="24"/>
          <w:szCs w:val="24"/>
        </w:rPr>
      </w:pPr>
      <w:r w:rsidRPr="00BB70EC">
        <w:rPr>
          <w:rFonts w:asciiTheme="minorEastAsia" w:hAnsiTheme="minorEastAsia" w:cstheme="majorBidi" w:hint="eastAsia"/>
          <w:sz w:val="24"/>
          <w:szCs w:val="24"/>
        </w:rPr>
        <w:t>(</w:t>
      </w:r>
      <w:r w:rsidR="00974B89" w:rsidRPr="00BB70EC">
        <w:rPr>
          <w:rFonts w:asciiTheme="minorEastAsia" w:hAnsiTheme="minorEastAsia" w:cstheme="majorBidi" w:hint="eastAsia"/>
          <w:sz w:val="24"/>
          <w:szCs w:val="24"/>
        </w:rPr>
        <w:t>合理的配慮の提供義務違反に該当すると考えられる例</w:t>
      </w:r>
      <w:r w:rsidR="00B2169E" w:rsidRPr="00BB70EC">
        <w:rPr>
          <w:rFonts w:asciiTheme="minorEastAsia" w:hAnsiTheme="minorEastAsia" w:cstheme="majorBidi" w:hint="eastAsia"/>
          <w:sz w:val="24"/>
          <w:szCs w:val="24"/>
        </w:rPr>
        <w:t>)</w:t>
      </w:r>
    </w:p>
    <w:p w:rsidR="00974B89" w:rsidRPr="00BB70EC" w:rsidRDefault="001762EC" w:rsidP="00974B89">
      <w:pPr>
        <w:ind w:firstLineChars="100" w:firstLine="275"/>
        <w:rPr>
          <w:rFonts w:asciiTheme="minorEastAsia" w:hAnsiTheme="minorEastAsia" w:cstheme="majorBidi"/>
          <w:sz w:val="24"/>
          <w:szCs w:val="24"/>
        </w:rPr>
      </w:pPr>
      <w:r w:rsidRPr="00BB70EC">
        <w:rPr>
          <w:rFonts w:asciiTheme="minorEastAsia" w:hAnsiTheme="minorEastAsia" w:cstheme="majorBidi" w:hint="eastAsia"/>
          <w:sz w:val="24"/>
          <w:szCs w:val="24"/>
        </w:rPr>
        <w:t>(</w:t>
      </w:r>
      <w:r w:rsidR="00974B89" w:rsidRPr="00BB70EC">
        <w:rPr>
          <w:rFonts w:asciiTheme="minorEastAsia" w:hAnsiTheme="minorEastAsia" w:cstheme="majorBidi" w:hint="eastAsia"/>
          <w:sz w:val="24"/>
          <w:szCs w:val="24"/>
        </w:rPr>
        <w:t>以下</w:t>
      </w:r>
      <w:r w:rsidR="00DF518E" w:rsidRPr="00BB70EC">
        <w:rPr>
          <w:rFonts w:asciiTheme="minorEastAsia" w:hAnsiTheme="minorEastAsia" w:cstheme="majorBidi" w:hint="eastAsia"/>
          <w:sz w:val="24"/>
          <w:szCs w:val="24"/>
        </w:rPr>
        <w:t>，</w:t>
      </w:r>
      <w:r w:rsidR="00974B89" w:rsidRPr="00BB70EC">
        <w:rPr>
          <w:rFonts w:asciiTheme="minorEastAsia" w:hAnsiTheme="minorEastAsia" w:cstheme="majorBidi" w:hint="eastAsia"/>
          <w:sz w:val="24"/>
          <w:szCs w:val="24"/>
        </w:rPr>
        <w:t>例示</w:t>
      </w:r>
      <w:r w:rsidR="00B2169E" w:rsidRPr="00BB70EC">
        <w:rPr>
          <w:rFonts w:asciiTheme="minorEastAsia" w:hAnsiTheme="minorEastAsia" w:cstheme="majorBidi" w:hint="eastAsia"/>
          <w:sz w:val="24"/>
          <w:szCs w:val="24"/>
        </w:rPr>
        <w:t>)</w:t>
      </w:r>
    </w:p>
    <w:p w:rsidR="00307D8C" w:rsidRPr="00BB70EC" w:rsidRDefault="00974B89"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〇</w:t>
      </w:r>
      <w:r w:rsidR="00AE20FD" w:rsidRPr="00BB70EC">
        <w:rPr>
          <w:rFonts w:asciiTheme="minorEastAsia" w:hAnsiTheme="minorEastAsia" w:hint="eastAsia"/>
          <w:sz w:val="24"/>
          <w:szCs w:val="24"/>
        </w:rPr>
        <w:t xml:space="preserve">　</w:t>
      </w:r>
      <w:r w:rsidR="003B1298" w:rsidRPr="00BB70EC">
        <w:rPr>
          <w:rFonts w:asciiTheme="minorEastAsia" w:hAnsiTheme="minorEastAsia" w:hint="eastAsia"/>
          <w:sz w:val="24"/>
          <w:szCs w:val="24"/>
        </w:rPr>
        <w:t>入学試験</w:t>
      </w:r>
      <w:r w:rsidR="00E231C9" w:rsidRPr="00BB70EC">
        <w:rPr>
          <w:rFonts w:asciiTheme="minorEastAsia" w:hAnsiTheme="minorEastAsia" w:hint="eastAsia"/>
          <w:sz w:val="24"/>
          <w:szCs w:val="24"/>
        </w:rPr>
        <w:t>や定期試験</w:t>
      </w:r>
      <w:r w:rsidR="003B1298" w:rsidRPr="00BB70EC">
        <w:rPr>
          <w:rFonts w:asciiTheme="minorEastAsia" w:hAnsiTheme="minorEastAsia" w:hint="eastAsia"/>
          <w:sz w:val="24"/>
          <w:szCs w:val="24"/>
        </w:rPr>
        <w:t>等において</w:t>
      </w:r>
      <w:r w:rsidR="00DF518E" w:rsidRPr="00BB70EC">
        <w:rPr>
          <w:rFonts w:asciiTheme="minorEastAsia" w:hAnsiTheme="minorEastAsia" w:hint="eastAsia"/>
          <w:sz w:val="24"/>
          <w:szCs w:val="24"/>
        </w:rPr>
        <w:t>，</w:t>
      </w:r>
      <w:r w:rsidR="003B1298" w:rsidRPr="00BB70EC">
        <w:rPr>
          <w:rFonts w:asciiTheme="minorEastAsia" w:hAnsiTheme="minorEastAsia" w:hint="eastAsia"/>
          <w:sz w:val="24"/>
          <w:szCs w:val="24"/>
        </w:rPr>
        <w:t>筆記が困難なためデジタル機器の使用を求める申出があった場合に</w:t>
      </w:r>
      <w:r w:rsidR="00DF518E" w:rsidRPr="00BB70EC">
        <w:rPr>
          <w:rFonts w:asciiTheme="minorEastAsia" w:hAnsiTheme="minorEastAsia" w:hint="eastAsia"/>
          <w:sz w:val="24"/>
          <w:szCs w:val="24"/>
        </w:rPr>
        <w:t>，</w:t>
      </w:r>
      <w:r w:rsidR="003B1298" w:rsidRPr="00BB70EC">
        <w:rPr>
          <w:rFonts w:asciiTheme="minorEastAsia" w:hAnsiTheme="minorEastAsia" w:hint="eastAsia"/>
          <w:sz w:val="24"/>
          <w:szCs w:val="24"/>
        </w:rPr>
        <w:t>デジタル機器の持込みを認めた前例がないことを理由に</w:t>
      </w:r>
      <w:r w:rsidR="00DF518E" w:rsidRPr="00BB70EC">
        <w:rPr>
          <w:rFonts w:asciiTheme="minorEastAsia" w:hAnsiTheme="minorEastAsia" w:hint="eastAsia"/>
          <w:sz w:val="24"/>
          <w:szCs w:val="24"/>
        </w:rPr>
        <w:t>，</w:t>
      </w:r>
      <w:r w:rsidR="003B1298" w:rsidRPr="00BB70EC">
        <w:rPr>
          <w:rFonts w:asciiTheme="minorEastAsia" w:hAnsiTheme="minorEastAsia" w:hint="eastAsia"/>
          <w:sz w:val="24"/>
          <w:szCs w:val="24"/>
        </w:rPr>
        <w:t>必要な調整を行うことなく一律に対応を断ること</w:t>
      </w:r>
    </w:p>
    <w:p w:rsidR="00974B89" w:rsidRPr="00BB70EC" w:rsidRDefault="00974B89"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〇</w:t>
      </w:r>
      <w:r w:rsidR="00AE20FD" w:rsidRPr="00BB70EC">
        <w:rPr>
          <w:rFonts w:asciiTheme="minorEastAsia" w:hAnsiTheme="minorEastAsia" w:hint="eastAsia"/>
          <w:sz w:val="24"/>
          <w:szCs w:val="24"/>
        </w:rPr>
        <w:t xml:space="preserve">　</w:t>
      </w:r>
      <w:r w:rsidR="003B1298" w:rsidRPr="00BB70EC">
        <w:rPr>
          <w:rFonts w:asciiTheme="minorEastAsia" w:hAnsiTheme="minorEastAsia" w:hint="eastAsia"/>
          <w:sz w:val="24"/>
          <w:szCs w:val="24"/>
        </w:rPr>
        <w:t>自由席で開講している授業において</w:t>
      </w:r>
      <w:r w:rsidR="00DF518E" w:rsidRPr="00BB70EC">
        <w:rPr>
          <w:rFonts w:asciiTheme="minorEastAsia" w:hAnsiTheme="minorEastAsia" w:hint="eastAsia"/>
          <w:sz w:val="24"/>
          <w:szCs w:val="24"/>
        </w:rPr>
        <w:t>，</w:t>
      </w:r>
      <w:r w:rsidR="003B1298" w:rsidRPr="00BB70EC">
        <w:rPr>
          <w:rFonts w:asciiTheme="minorEastAsia" w:hAnsiTheme="minorEastAsia" w:hint="eastAsia"/>
          <w:sz w:val="24"/>
          <w:szCs w:val="24"/>
        </w:rPr>
        <w:t>弱視の学生等からスクリーンや板書等がよく見える席での受講を希望する申出があった場合に</w:t>
      </w:r>
      <w:r w:rsidR="00DF518E" w:rsidRPr="00BB70EC">
        <w:rPr>
          <w:rFonts w:asciiTheme="minorEastAsia" w:hAnsiTheme="minorEastAsia" w:hint="eastAsia"/>
          <w:sz w:val="24"/>
          <w:szCs w:val="24"/>
        </w:rPr>
        <w:t>，</w:t>
      </w:r>
      <w:r w:rsidR="003B1298" w:rsidRPr="00BB70EC">
        <w:rPr>
          <w:rFonts w:asciiTheme="minorEastAsia" w:hAnsiTheme="minorEastAsia" w:hint="eastAsia"/>
          <w:sz w:val="24"/>
          <w:szCs w:val="24"/>
        </w:rPr>
        <w:t>事前の座席確保などの対応を検討せず</w:t>
      </w:r>
      <w:r w:rsidR="00DF518E" w:rsidRPr="00BB70EC">
        <w:rPr>
          <w:rFonts w:asciiTheme="minorEastAsia" w:hAnsiTheme="minorEastAsia" w:hint="eastAsia"/>
          <w:sz w:val="24"/>
          <w:szCs w:val="24"/>
        </w:rPr>
        <w:t>，</w:t>
      </w:r>
      <w:r w:rsidR="003B1298" w:rsidRPr="00BB70EC">
        <w:rPr>
          <w:rFonts w:asciiTheme="minorEastAsia" w:hAnsiTheme="minorEastAsia" w:hint="eastAsia"/>
          <w:sz w:val="24"/>
          <w:szCs w:val="24"/>
        </w:rPr>
        <w:t>一律に「特別扱いはできない」という理由で対応を断ること</w:t>
      </w:r>
    </w:p>
    <w:p w:rsidR="003B1298" w:rsidRPr="00BB70EC" w:rsidRDefault="003B1298"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〇</w:t>
      </w:r>
      <w:r w:rsidR="00AE20FD" w:rsidRPr="00BB70EC">
        <w:rPr>
          <w:rFonts w:asciiTheme="minorEastAsia" w:hAnsiTheme="minorEastAsia" w:hint="eastAsia"/>
          <w:sz w:val="24"/>
          <w:szCs w:val="24"/>
        </w:rPr>
        <w:t xml:space="preserve">　</w:t>
      </w:r>
      <w:r w:rsidRPr="00BB70EC">
        <w:rPr>
          <w:rFonts w:asciiTheme="minorEastAsia" w:hAnsiTheme="minorEastAsia" w:hint="eastAsia"/>
          <w:sz w:val="24"/>
          <w:szCs w:val="24"/>
        </w:rPr>
        <w:t>視覚障害者が</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点字ブロックの無いイベント会場内の移動に必要な支援を求める場合に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「何かあったら困る」という抽象的な理由で具体的な支援の可能性を検討せず</w:t>
      </w:r>
      <w:r w:rsidR="00DF518E" w:rsidRPr="00BB70EC">
        <w:rPr>
          <w:rFonts w:asciiTheme="minorEastAsia" w:hAnsiTheme="minorEastAsia" w:hint="eastAsia"/>
          <w:sz w:val="24"/>
          <w:szCs w:val="24"/>
        </w:rPr>
        <w:t>，</w:t>
      </w:r>
      <w:r w:rsidR="000D5294" w:rsidRPr="00BB70EC">
        <w:rPr>
          <w:rFonts w:asciiTheme="minorEastAsia" w:hAnsiTheme="minorEastAsia" w:hint="eastAsia"/>
          <w:sz w:val="24"/>
          <w:szCs w:val="24"/>
        </w:rPr>
        <w:t>参加や</w:t>
      </w:r>
      <w:r w:rsidRPr="00BB70EC">
        <w:rPr>
          <w:rFonts w:asciiTheme="minorEastAsia" w:hAnsiTheme="minorEastAsia" w:hint="eastAsia"/>
          <w:sz w:val="24"/>
          <w:szCs w:val="24"/>
        </w:rPr>
        <w:t>支援を断ること</w:t>
      </w:r>
    </w:p>
    <w:p w:rsidR="003B1298" w:rsidRPr="00BB70EC" w:rsidRDefault="003B1298"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〇</w:t>
      </w:r>
      <w:r w:rsidR="00AE20FD" w:rsidRPr="00BB70EC">
        <w:rPr>
          <w:rFonts w:asciiTheme="minorEastAsia" w:hAnsiTheme="minorEastAsia" w:hint="eastAsia"/>
          <w:sz w:val="24"/>
          <w:szCs w:val="24"/>
        </w:rPr>
        <w:t xml:space="preserve">　</w:t>
      </w:r>
      <w:r w:rsidR="00C5032F" w:rsidRPr="00BB70EC">
        <w:rPr>
          <w:rFonts w:asciiTheme="minorEastAsia" w:hAnsiTheme="minorEastAsia" w:hint="eastAsia"/>
          <w:sz w:val="24"/>
          <w:szCs w:val="24"/>
        </w:rPr>
        <w:t>学生等</w:t>
      </w:r>
      <w:r w:rsidRPr="00BB70EC">
        <w:rPr>
          <w:rFonts w:asciiTheme="minorEastAsia" w:hAnsiTheme="minorEastAsia" w:hint="eastAsia"/>
          <w:sz w:val="24"/>
          <w:szCs w:val="24"/>
        </w:rPr>
        <w:t>が</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支援者と共に更衣室を</w:t>
      </w:r>
      <w:r w:rsidR="00E37CD6" w:rsidRPr="00BB70EC">
        <w:rPr>
          <w:rFonts w:asciiTheme="minorEastAsia" w:hAnsiTheme="minorEastAsia" w:hint="eastAsia"/>
          <w:sz w:val="24"/>
          <w:szCs w:val="24"/>
        </w:rPr>
        <w:t>利用することを</w:t>
      </w:r>
      <w:r w:rsidRPr="00BB70EC">
        <w:rPr>
          <w:rFonts w:asciiTheme="minorEastAsia" w:hAnsiTheme="minorEastAsia" w:hint="eastAsia"/>
          <w:sz w:val="24"/>
          <w:szCs w:val="24"/>
        </w:rPr>
        <w:t>希望した場合に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空いている</w:t>
      </w:r>
      <w:r w:rsidR="00CC1669" w:rsidRPr="00BB70EC">
        <w:rPr>
          <w:rFonts w:asciiTheme="minorEastAsia" w:hAnsiTheme="minorEastAsia" w:hint="eastAsia"/>
          <w:sz w:val="24"/>
          <w:szCs w:val="24"/>
        </w:rPr>
        <w:t>教室</w:t>
      </w:r>
      <w:r w:rsidRPr="00BB70EC">
        <w:rPr>
          <w:rFonts w:asciiTheme="minorEastAsia" w:hAnsiTheme="minorEastAsia" w:hint="eastAsia"/>
          <w:sz w:val="24"/>
          <w:szCs w:val="24"/>
        </w:rPr>
        <w:t>など代替施設を検討することなく</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設備がないという理由で対応を断ること</w:t>
      </w:r>
    </w:p>
    <w:p w:rsidR="00974B89" w:rsidRPr="00BB70EC" w:rsidRDefault="00974B89" w:rsidP="00756AB2">
      <w:pPr>
        <w:ind w:left="275" w:hangingChars="100" w:hanging="275"/>
        <w:rPr>
          <w:rFonts w:asciiTheme="minorEastAsia" w:hAnsiTheme="minorEastAsia"/>
          <w:sz w:val="24"/>
          <w:szCs w:val="24"/>
        </w:rPr>
      </w:pPr>
    </w:p>
    <w:p w:rsidR="00974B89" w:rsidRPr="00BB70EC" w:rsidRDefault="001762EC" w:rsidP="00974B89">
      <w:pPr>
        <w:rPr>
          <w:rFonts w:asciiTheme="minorEastAsia" w:hAnsiTheme="minorEastAsia" w:cstheme="majorBidi"/>
          <w:sz w:val="24"/>
          <w:szCs w:val="24"/>
        </w:rPr>
      </w:pPr>
      <w:r w:rsidRPr="00BB70EC">
        <w:rPr>
          <w:rFonts w:asciiTheme="minorEastAsia" w:hAnsiTheme="minorEastAsia" w:cstheme="majorBidi" w:hint="eastAsia"/>
          <w:sz w:val="24"/>
          <w:szCs w:val="24"/>
        </w:rPr>
        <w:t>(</w:t>
      </w:r>
      <w:r w:rsidR="00974B89" w:rsidRPr="00BB70EC">
        <w:rPr>
          <w:rFonts w:asciiTheme="minorEastAsia" w:hAnsiTheme="minorEastAsia" w:cstheme="majorBidi" w:hint="eastAsia"/>
          <w:sz w:val="24"/>
          <w:szCs w:val="24"/>
        </w:rPr>
        <w:t>合理的配慮の提供義務に反しないと考えられる例</w:t>
      </w:r>
      <w:r w:rsidR="00B2169E" w:rsidRPr="00BB70EC">
        <w:rPr>
          <w:rFonts w:asciiTheme="minorEastAsia" w:hAnsiTheme="minorEastAsia" w:cstheme="majorBidi" w:hint="eastAsia"/>
          <w:sz w:val="24"/>
          <w:szCs w:val="24"/>
        </w:rPr>
        <w:t>)</w:t>
      </w:r>
    </w:p>
    <w:p w:rsidR="00974B89" w:rsidRPr="00BB70EC" w:rsidRDefault="001762EC" w:rsidP="00974B89">
      <w:pPr>
        <w:ind w:firstLineChars="100" w:firstLine="275"/>
        <w:rPr>
          <w:rFonts w:asciiTheme="minorEastAsia" w:hAnsiTheme="minorEastAsia" w:cstheme="majorBidi"/>
          <w:sz w:val="24"/>
          <w:szCs w:val="24"/>
        </w:rPr>
      </w:pPr>
      <w:r w:rsidRPr="00BB70EC">
        <w:rPr>
          <w:rFonts w:asciiTheme="minorEastAsia" w:hAnsiTheme="minorEastAsia" w:cstheme="majorBidi" w:hint="eastAsia"/>
          <w:sz w:val="24"/>
          <w:szCs w:val="24"/>
        </w:rPr>
        <w:t>(</w:t>
      </w:r>
      <w:r w:rsidR="00974B89" w:rsidRPr="00BB70EC">
        <w:rPr>
          <w:rFonts w:asciiTheme="minorEastAsia" w:hAnsiTheme="minorEastAsia" w:cstheme="majorBidi" w:hint="eastAsia"/>
          <w:sz w:val="24"/>
          <w:szCs w:val="24"/>
        </w:rPr>
        <w:t>以下</w:t>
      </w:r>
      <w:r w:rsidR="00DF518E" w:rsidRPr="00BB70EC">
        <w:rPr>
          <w:rFonts w:asciiTheme="minorEastAsia" w:hAnsiTheme="minorEastAsia" w:cstheme="majorBidi" w:hint="eastAsia"/>
          <w:sz w:val="24"/>
          <w:szCs w:val="24"/>
        </w:rPr>
        <w:t>，</w:t>
      </w:r>
      <w:r w:rsidR="00974B89" w:rsidRPr="00BB70EC">
        <w:rPr>
          <w:rFonts w:asciiTheme="minorEastAsia" w:hAnsiTheme="minorEastAsia" w:cstheme="majorBidi" w:hint="eastAsia"/>
          <w:sz w:val="24"/>
          <w:szCs w:val="24"/>
        </w:rPr>
        <w:t>例示</w:t>
      </w:r>
      <w:r w:rsidR="00B2169E" w:rsidRPr="00BB70EC">
        <w:rPr>
          <w:rFonts w:asciiTheme="minorEastAsia" w:hAnsiTheme="minorEastAsia" w:cstheme="majorBidi" w:hint="eastAsia"/>
          <w:sz w:val="24"/>
          <w:szCs w:val="24"/>
        </w:rPr>
        <w:t>)</w:t>
      </w:r>
    </w:p>
    <w:p w:rsidR="00253575" w:rsidRPr="00BB70EC" w:rsidRDefault="00253575"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〇</w:t>
      </w:r>
      <w:r w:rsidRPr="00BB70EC">
        <w:rPr>
          <w:rFonts w:asciiTheme="minorEastAsia" w:hAnsiTheme="minorEastAsia"/>
          <w:sz w:val="24"/>
          <w:szCs w:val="24"/>
        </w:rPr>
        <w:t xml:space="preserve"> </w:t>
      </w:r>
      <w:r w:rsidRPr="00BB70EC">
        <w:rPr>
          <w:rFonts w:asciiTheme="minorEastAsia" w:hAnsiTheme="minorEastAsia" w:hint="eastAsia"/>
          <w:sz w:val="24"/>
          <w:szCs w:val="24"/>
        </w:rPr>
        <w:t>オンライン</w:t>
      </w:r>
      <w:r w:rsidR="00692DB7" w:rsidRPr="00BB70EC">
        <w:rPr>
          <w:rFonts w:asciiTheme="minorEastAsia" w:hAnsiTheme="minorEastAsia" w:hint="eastAsia"/>
          <w:sz w:val="24"/>
          <w:szCs w:val="24"/>
        </w:rPr>
        <w:t>授業</w:t>
      </w:r>
      <w:r w:rsidRPr="00BB70EC">
        <w:rPr>
          <w:rFonts w:asciiTheme="minorEastAsia" w:hAnsiTheme="minorEastAsia" w:hint="eastAsia"/>
          <w:sz w:val="24"/>
          <w:szCs w:val="24"/>
        </w:rPr>
        <w:t>の配信のみを行っている</w:t>
      </w:r>
      <w:r w:rsidR="00617E36" w:rsidRPr="00BB70EC">
        <w:rPr>
          <w:rFonts w:asciiTheme="minorEastAsia" w:hAnsiTheme="minorEastAsia" w:hint="eastAsia"/>
          <w:sz w:val="24"/>
          <w:szCs w:val="24"/>
        </w:rPr>
        <w:t>場合に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オンラインでの集団受講では内容の理解が難しいことを理由に対面での個別指導を求められた</w:t>
      </w:r>
      <w:r w:rsidR="003A3A04" w:rsidRPr="00BB70EC">
        <w:rPr>
          <w:rFonts w:asciiTheme="minorEastAsia" w:hAnsiTheme="minorEastAsia" w:hint="eastAsia"/>
          <w:sz w:val="24"/>
          <w:szCs w:val="24"/>
        </w:rPr>
        <w:t>際</w:t>
      </w:r>
      <w:r w:rsidR="00DF518E" w:rsidRPr="00BB70EC">
        <w:rPr>
          <w:rFonts w:asciiTheme="minorEastAsia" w:hAnsiTheme="minorEastAsia" w:hint="eastAsia"/>
          <w:sz w:val="24"/>
          <w:szCs w:val="24"/>
        </w:rPr>
        <w:t>，</w:t>
      </w:r>
      <w:r w:rsidR="00FB75F3" w:rsidRPr="00BB70EC">
        <w:rPr>
          <w:rFonts w:asciiTheme="minorEastAsia" w:hAnsiTheme="minorEastAsia" w:hint="eastAsia"/>
          <w:sz w:val="24"/>
          <w:szCs w:val="24"/>
        </w:rPr>
        <w:t>字幕や音声文字変換システムの利用など代替</w:t>
      </w:r>
      <w:r w:rsidR="00EE09EA" w:rsidRPr="00BB70EC">
        <w:rPr>
          <w:rFonts w:asciiTheme="minorEastAsia" w:hAnsiTheme="minorEastAsia" w:hint="eastAsia"/>
          <w:sz w:val="24"/>
          <w:szCs w:val="24"/>
        </w:rPr>
        <w:t>措置</w:t>
      </w:r>
      <w:r w:rsidR="00FB75F3" w:rsidRPr="00BB70EC">
        <w:rPr>
          <w:rFonts w:asciiTheme="minorEastAsia" w:hAnsiTheme="minorEastAsia" w:hint="eastAsia"/>
          <w:sz w:val="24"/>
          <w:szCs w:val="24"/>
        </w:rPr>
        <w:t>を検討</w:t>
      </w:r>
      <w:r w:rsidR="00E229BD" w:rsidRPr="00BB70EC">
        <w:rPr>
          <w:rFonts w:asciiTheme="minorEastAsia" w:hAnsiTheme="minorEastAsia" w:hint="eastAsia"/>
          <w:sz w:val="24"/>
          <w:szCs w:val="24"/>
        </w:rPr>
        <w:t>したうえで</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対面での個別指導を可能とする人的体制・設備</w:t>
      </w:r>
      <w:r w:rsidR="00DB68BF" w:rsidRPr="00BB70EC">
        <w:rPr>
          <w:rFonts w:asciiTheme="minorEastAsia" w:hAnsiTheme="minorEastAsia" w:hint="eastAsia"/>
          <w:sz w:val="24"/>
          <w:szCs w:val="24"/>
        </w:rPr>
        <w:t>を</w:t>
      </w:r>
      <w:r w:rsidRPr="00BB70EC">
        <w:rPr>
          <w:rFonts w:asciiTheme="minorEastAsia" w:hAnsiTheme="minorEastAsia" w:hint="eastAsia"/>
          <w:sz w:val="24"/>
          <w:szCs w:val="24"/>
        </w:rPr>
        <w:t>有していない</w:t>
      </w:r>
      <w:r w:rsidR="001C1B2B" w:rsidRPr="00BB70EC">
        <w:rPr>
          <w:rFonts w:asciiTheme="minorEastAsia" w:hAnsiTheme="minorEastAsia" w:hint="eastAsia"/>
          <w:sz w:val="24"/>
          <w:szCs w:val="24"/>
        </w:rPr>
        <w:t>ことを理由に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当該対応を断ること</w:t>
      </w:r>
      <w:r w:rsidR="00C06379" w:rsidRPr="00BB70EC">
        <w:rPr>
          <w:rFonts w:asciiTheme="minorEastAsia" w:hAnsiTheme="minorEastAsia" w:cstheme="majorBidi" w:hint="eastAsia"/>
          <w:sz w:val="24"/>
          <w:szCs w:val="24"/>
        </w:rPr>
        <w:t>(</w:t>
      </w:r>
      <w:r w:rsidRPr="00BB70EC">
        <w:rPr>
          <w:rFonts w:asciiTheme="minorEastAsia" w:hAnsiTheme="minorEastAsia" w:hint="eastAsia"/>
          <w:sz w:val="24"/>
          <w:szCs w:val="24"/>
        </w:rPr>
        <w:t>事務・事業の目的・内容・機能の本質的な変更には及ばないことの観点</w:t>
      </w:r>
      <w:r w:rsidR="00B2169E" w:rsidRPr="00BB70EC">
        <w:rPr>
          <w:rFonts w:asciiTheme="minorEastAsia" w:hAnsiTheme="minorEastAsia" w:cstheme="majorBidi" w:hint="eastAsia"/>
          <w:sz w:val="24"/>
          <w:szCs w:val="24"/>
        </w:rPr>
        <w:t>)</w:t>
      </w:r>
    </w:p>
    <w:p w:rsidR="00253575" w:rsidRPr="00BB70EC" w:rsidRDefault="00253575"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〇</w:t>
      </w:r>
      <w:r w:rsidR="00D63406" w:rsidRPr="00BB70EC">
        <w:rPr>
          <w:rFonts w:asciiTheme="minorEastAsia" w:hAnsiTheme="minorEastAsia" w:hint="eastAsia"/>
          <w:sz w:val="24"/>
          <w:szCs w:val="24"/>
        </w:rPr>
        <w:t xml:space="preserve">　</w:t>
      </w:r>
      <w:r w:rsidRPr="00BB70EC">
        <w:rPr>
          <w:rFonts w:asciiTheme="minorEastAsia" w:hAnsiTheme="minorEastAsia" w:hint="eastAsia"/>
          <w:sz w:val="24"/>
          <w:szCs w:val="24"/>
        </w:rPr>
        <w:t>図書館等において</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混雑時に視覚障害者から職員等に対し</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館内を付き添って利用の補助を求められた場合に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混雑時のため付添いはできないが</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職員が聞き取った書籍等を準備することができる旨を提案すること</w:t>
      </w:r>
      <w:r w:rsidR="001762EC" w:rsidRPr="00BB70EC">
        <w:rPr>
          <w:rFonts w:asciiTheme="minorEastAsia" w:hAnsiTheme="minorEastAsia" w:cstheme="majorBidi" w:hint="eastAsia"/>
          <w:sz w:val="24"/>
          <w:szCs w:val="24"/>
        </w:rPr>
        <w:t>(</w:t>
      </w:r>
      <w:r w:rsidRPr="00BB70EC">
        <w:rPr>
          <w:rFonts w:asciiTheme="minorEastAsia" w:hAnsiTheme="minorEastAsia" w:hint="eastAsia"/>
          <w:sz w:val="24"/>
          <w:szCs w:val="24"/>
        </w:rPr>
        <w:t>過重な負担</w:t>
      </w:r>
      <w:r w:rsidR="001762EC" w:rsidRPr="00BB70EC">
        <w:rPr>
          <w:rFonts w:asciiTheme="minorEastAsia" w:hAnsiTheme="minorEastAsia" w:cstheme="majorBidi" w:hint="eastAsia"/>
          <w:sz w:val="24"/>
          <w:szCs w:val="24"/>
        </w:rPr>
        <w:t>(</w:t>
      </w:r>
      <w:r w:rsidRPr="00BB70EC">
        <w:rPr>
          <w:rFonts w:asciiTheme="minorEastAsia" w:hAnsiTheme="minorEastAsia" w:hint="eastAsia"/>
          <w:sz w:val="24"/>
          <w:szCs w:val="24"/>
        </w:rPr>
        <w:t>人的・体制上の制約</w:t>
      </w:r>
      <w:r w:rsidR="00FA6774">
        <w:rPr>
          <w:rFonts w:asciiTheme="minorEastAsia" w:hAnsiTheme="minorEastAsia" w:cstheme="majorBidi" w:hint="eastAsia"/>
          <w:sz w:val="24"/>
          <w:szCs w:val="24"/>
        </w:rPr>
        <w:t>)</w:t>
      </w:r>
      <w:bookmarkStart w:id="1" w:name="_GoBack"/>
      <w:bookmarkEnd w:id="1"/>
      <w:r w:rsidRPr="00BB70EC">
        <w:rPr>
          <w:rFonts w:asciiTheme="minorEastAsia" w:hAnsiTheme="minorEastAsia" w:hint="eastAsia"/>
          <w:sz w:val="24"/>
          <w:szCs w:val="24"/>
        </w:rPr>
        <w:t>の観点</w:t>
      </w:r>
      <w:r w:rsidR="00023D3A" w:rsidRPr="00BB70EC">
        <w:rPr>
          <w:rFonts w:asciiTheme="minorEastAsia" w:hAnsiTheme="minorEastAsia" w:cstheme="majorBidi" w:hint="eastAsia"/>
          <w:sz w:val="24"/>
          <w:szCs w:val="24"/>
        </w:rPr>
        <w:t>）</w:t>
      </w:r>
    </w:p>
    <w:p w:rsidR="00253575" w:rsidRPr="00BB70EC" w:rsidRDefault="00253575"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w:t>
      </w:r>
      <w:r w:rsidR="00D63406" w:rsidRPr="00BB70EC">
        <w:rPr>
          <w:rFonts w:asciiTheme="minorEastAsia" w:hAnsiTheme="minorEastAsia" w:hint="eastAsia"/>
          <w:sz w:val="24"/>
          <w:szCs w:val="24"/>
        </w:rPr>
        <w:t xml:space="preserve">　</w:t>
      </w:r>
      <w:r w:rsidRPr="00BB70EC">
        <w:rPr>
          <w:rFonts w:asciiTheme="minorEastAsia" w:hAnsiTheme="minorEastAsia" w:hint="eastAsia"/>
          <w:sz w:val="24"/>
          <w:szCs w:val="24"/>
        </w:rPr>
        <w:t>発達障害等の特性のある学生から</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得意科目で習得した単位を不得意な科目の単位として認定してほしい</w:t>
      </w:r>
      <w:r w:rsidR="001762EC" w:rsidRPr="00BB70EC">
        <w:rPr>
          <w:rFonts w:asciiTheme="minorEastAsia" w:hAnsiTheme="minorEastAsia" w:cstheme="majorBidi" w:hint="eastAsia"/>
          <w:sz w:val="24"/>
          <w:szCs w:val="24"/>
        </w:rPr>
        <w:t>(</w:t>
      </w:r>
      <w:r w:rsidRPr="00BB70EC">
        <w:rPr>
          <w:rFonts w:asciiTheme="minorEastAsia" w:hAnsiTheme="minorEastAsia" w:hint="eastAsia"/>
          <w:sz w:val="24"/>
          <w:szCs w:val="24"/>
        </w:rPr>
        <w:t>卒業要件を変更して単位認定をしてほしい</w:t>
      </w:r>
      <w:r w:rsidR="00B2169E" w:rsidRPr="00BB70EC">
        <w:rPr>
          <w:rFonts w:asciiTheme="minorEastAsia" w:hAnsiTheme="minorEastAsia" w:cstheme="majorBidi" w:hint="eastAsia"/>
          <w:sz w:val="24"/>
          <w:szCs w:val="24"/>
        </w:rPr>
        <w:t>)</w:t>
      </w:r>
      <w:r w:rsidRPr="00BB70EC">
        <w:rPr>
          <w:rFonts w:asciiTheme="minorEastAsia" w:hAnsiTheme="minorEastAsia" w:hint="eastAsia"/>
          <w:sz w:val="24"/>
          <w:szCs w:val="24"/>
        </w:rPr>
        <w:t>と要望された場合</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不得意科目における環境調整や受講方法の調整などの支援策を提示しつつ</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卒業要件を変更しての単位認定は</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自大学におけるディプロマ・ポリシーに照らし</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教育の目的・内容・機能の本質的な変更にあたることから</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当該対応を断ること</w:t>
      </w:r>
      <w:r w:rsidR="00C06379" w:rsidRPr="00BB70EC">
        <w:rPr>
          <w:rFonts w:asciiTheme="minorEastAsia" w:hAnsiTheme="minorEastAsia" w:cstheme="majorBidi" w:hint="eastAsia"/>
          <w:sz w:val="24"/>
          <w:szCs w:val="24"/>
        </w:rPr>
        <w:t>(</w:t>
      </w:r>
      <w:r w:rsidRPr="00BB70EC">
        <w:rPr>
          <w:rFonts w:asciiTheme="minorEastAsia" w:hAnsiTheme="minorEastAsia" w:hint="eastAsia"/>
          <w:sz w:val="24"/>
          <w:szCs w:val="24"/>
        </w:rPr>
        <w:t>事務・事業の目的・内容・機能の本質的な変更には及ばないことの観点</w:t>
      </w:r>
      <w:r w:rsidR="00B2169E" w:rsidRPr="00BB70EC">
        <w:rPr>
          <w:rFonts w:asciiTheme="minorEastAsia" w:hAnsiTheme="minorEastAsia" w:cstheme="majorBidi" w:hint="eastAsia"/>
          <w:sz w:val="24"/>
          <w:szCs w:val="24"/>
        </w:rPr>
        <w:t>)</w:t>
      </w:r>
    </w:p>
    <w:p w:rsidR="00253575" w:rsidRPr="00BB70EC" w:rsidRDefault="00253575" w:rsidP="007A4235">
      <w:pPr>
        <w:ind w:leftChars="61" w:left="425" w:hangingChars="100" w:hanging="275"/>
        <w:rPr>
          <w:rFonts w:asciiTheme="minorEastAsia" w:hAnsiTheme="minorEastAsia"/>
          <w:sz w:val="24"/>
          <w:szCs w:val="24"/>
        </w:rPr>
      </w:pPr>
    </w:p>
    <w:p w:rsidR="008A4A2B" w:rsidRPr="00BB70EC" w:rsidRDefault="008A4A2B" w:rsidP="007A4235">
      <w:pPr>
        <w:ind w:leftChars="61" w:left="150" w:firstLineChars="100" w:firstLine="275"/>
        <w:rPr>
          <w:rFonts w:asciiTheme="minorEastAsia" w:hAnsiTheme="minorEastAsia"/>
          <w:sz w:val="24"/>
          <w:szCs w:val="24"/>
        </w:rPr>
      </w:pPr>
      <w:r w:rsidRPr="00BB70EC">
        <w:rPr>
          <w:rFonts w:asciiTheme="minorEastAsia" w:hAnsiTheme="minorEastAsia" w:hint="eastAsia"/>
          <w:sz w:val="24"/>
          <w:szCs w:val="24"/>
        </w:rPr>
        <w:t>さらに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環境の整備は</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不特定多数の障害者向けに事前的改善措置を行うものであるが</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合理的配慮は</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環境の整備を基礎として</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その実施に伴う負担が過重でない場合に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特定の障害者に対して個別の状況に応じて講じられる措置である。したがって</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各場面における環境の整備の状況により</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合理的配慮の内容は異なることとなる。合理的配慮の提供と環境の整備の関係に係る例は</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次のとおりである。</w:t>
      </w:r>
    </w:p>
    <w:p w:rsidR="008A4A2B" w:rsidRPr="00BB70EC" w:rsidRDefault="008A4A2B" w:rsidP="00253575">
      <w:pPr>
        <w:ind w:left="275" w:hangingChars="100" w:hanging="275"/>
        <w:rPr>
          <w:rFonts w:asciiTheme="minorEastAsia" w:hAnsiTheme="minorEastAsia"/>
          <w:sz w:val="24"/>
          <w:szCs w:val="24"/>
        </w:rPr>
      </w:pPr>
    </w:p>
    <w:p w:rsidR="00253575" w:rsidRPr="00BB70EC" w:rsidRDefault="001762EC" w:rsidP="00253575">
      <w:pPr>
        <w:ind w:left="275" w:hangingChars="100" w:hanging="275"/>
        <w:rPr>
          <w:rFonts w:asciiTheme="minorEastAsia" w:hAnsiTheme="minorEastAsia"/>
          <w:sz w:val="24"/>
          <w:szCs w:val="24"/>
        </w:rPr>
      </w:pPr>
      <w:r w:rsidRPr="00BB70EC">
        <w:rPr>
          <w:rFonts w:asciiTheme="minorEastAsia" w:hAnsiTheme="minorEastAsia" w:cstheme="majorBidi" w:hint="eastAsia"/>
          <w:sz w:val="24"/>
          <w:szCs w:val="24"/>
        </w:rPr>
        <w:t>(</w:t>
      </w:r>
      <w:r w:rsidR="00253575" w:rsidRPr="00BB70EC">
        <w:rPr>
          <w:rFonts w:asciiTheme="minorEastAsia" w:hAnsiTheme="minorEastAsia" w:hint="eastAsia"/>
          <w:sz w:val="24"/>
          <w:szCs w:val="24"/>
        </w:rPr>
        <w:t>合理的配慮の提供と環境の整備の関係に係る例</w:t>
      </w:r>
      <w:r w:rsidR="00B2169E" w:rsidRPr="00BB70EC">
        <w:rPr>
          <w:rFonts w:asciiTheme="minorEastAsia" w:hAnsiTheme="minorEastAsia" w:cstheme="majorBidi" w:hint="eastAsia"/>
          <w:sz w:val="24"/>
          <w:szCs w:val="24"/>
        </w:rPr>
        <w:t>)</w:t>
      </w:r>
    </w:p>
    <w:p w:rsidR="00253575" w:rsidRPr="00BB70EC" w:rsidRDefault="001762EC" w:rsidP="00B2169E">
      <w:pPr>
        <w:ind w:leftChars="50" w:left="123" w:firstLineChars="100" w:firstLine="275"/>
        <w:rPr>
          <w:rFonts w:asciiTheme="minorEastAsia" w:hAnsiTheme="minorEastAsia"/>
          <w:sz w:val="24"/>
          <w:szCs w:val="24"/>
        </w:rPr>
      </w:pPr>
      <w:r w:rsidRPr="00BB70EC">
        <w:rPr>
          <w:rFonts w:asciiTheme="minorEastAsia" w:hAnsiTheme="minorEastAsia" w:cstheme="majorBidi" w:hint="eastAsia"/>
          <w:sz w:val="24"/>
          <w:szCs w:val="24"/>
        </w:rPr>
        <w:t>(</w:t>
      </w:r>
      <w:r w:rsidR="00253575" w:rsidRPr="00BB70EC">
        <w:rPr>
          <w:rFonts w:asciiTheme="minorEastAsia" w:hAnsiTheme="minorEastAsia" w:hint="eastAsia"/>
          <w:sz w:val="24"/>
          <w:szCs w:val="24"/>
        </w:rPr>
        <w:t>以下</w:t>
      </w:r>
      <w:r w:rsidR="00DF518E" w:rsidRPr="00BB70EC">
        <w:rPr>
          <w:rFonts w:asciiTheme="minorEastAsia" w:hAnsiTheme="minorEastAsia" w:hint="eastAsia"/>
          <w:sz w:val="24"/>
          <w:szCs w:val="24"/>
        </w:rPr>
        <w:t>，</w:t>
      </w:r>
      <w:r w:rsidR="00253575" w:rsidRPr="00BB70EC">
        <w:rPr>
          <w:rFonts w:asciiTheme="minorEastAsia" w:hAnsiTheme="minorEastAsia" w:hint="eastAsia"/>
          <w:sz w:val="24"/>
          <w:szCs w:val="24"/>
        </w:rPr>
        <w:t>例示</w:t>
      </w:r>
      <w:r w:rsidR="00B2169E" w:rsidRPr="00BB70EC">
        <w:rPr>
          <w:rFonts w:asciiTheme="minorEastAsia" w:hAnsiTheme="minorEastAsia" w:cstheme="majorBidi" w:hint="eastAsia"/>
          <w:sz w:val="24"/>
          <w:szCs w:val="24"/>
        </w:rPr>
        <w:t>)</w:t>
      </w:r>
    </w:p>
    <w:p w:rsidR="00E43A0C" w:rsidRPr="00BB70EC" w:rsidRDefault="00E43A0C"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〇</w:t>
      </w:r>
      <w:r w:rsidR="00D63406" w:rsidRPr="00BB70EC">
        <w:rPr>
          <w:rFonts w:asciiTheme="minorEastAsia" w:hAnsiTheme="minorEastAsia" w:hint="eastAsia"/>
          <w:sz w:val="24"/>
          <w:szCs w:val="24"/>
        </w:rPr>
        <w:t xml:space="preserve">　</w:t>
      </w:r>
      <w:r w:rsidR="008A36BE" w:rsidRPr="00BB70EC">
        <w:rPr>
          <w:rFonts w:asciiTheme="minorEastAsia" w:hAnsiTheme="minorEastAsia" w:hint="eastAsia"/>
          <w:sz w:val="24"/>
          <w:szCs w:val="24"/>
        </w:rPr>
        <w:t>障害者差別解消の推進を図る</w:t>
      </w:r>
      <w:r w:rsidRPr="00BB70EC">
        <w:rPr>
          <w:rFonts w:asciiTheme="minorEastAsia" w:hAnsiTheme="minorEastAsia" w:hint="eastAsia"/>
          <w:sz w:val="24"/>
          <w:szCs w:val="24"/>
        </w:rPr>
        <w:t>ための</w:t>
      </w:r>
      <w:r w:rsidR="00C31A80" w:rsidRPr="00BB70EC">
        <w:rPr>
          <w:rFonts w:asciiTheme="minorEastAsia" w:hAnsiTheme="minorEastAsia" w:hint="eastAsia"/>
          <w:sz w:val="24"/>
          <w:szCs w:val="24"/>
        </w:rPr>
        <w:t>教職員への</w:t>
      </w:r>
      <w:r w:rsidR="00AC23F1" w:rsidRPr="00BB70EC">
        <w:rPr>
          <w:rFonts w:asciiTheme="minorEastAsia" w:hAnsiTheme="minorEastAsia" w:hint="eastAsia"/>
          <w:sz w:val="24"/>
          <w:szCs w:val="24"/>
        </w:rPr>
        <w:t>学</w:t>
      </w:r>
      <w:r w:rsidRPr="00BB70EC">
        <w:rPr>
          <w:rFonts w:asciiTheme="minorEastAsia" w:hAnsiTheme="minorEastAsia" w:hint="eastAsia"/>
          <w:sz w:val="24"/>
          <w:szCs w:val="24"/>
        </w:rPr>
        <w:t>内研修を実施（環境の整備）するとともに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教職員が</w:t>
      </w:r>
      <w:r w:rsidR="00DF518E" w:rsidRPr="00BB70EC">
        <w:rPr>
          <w:rFonts w:asciiTheme="minorEastAsia" w:hAnsiTheme="minorEastAsia" w:hint="eastAsia"/>
          <w:sz w:val="24"/>
          <w:szCs w:val="24"/>
        </w:rPr>
        <w:t>，</w:t>
      </w:r>
      <w:r w:rsidR="006212B3" w:rsidRPr="00BB70EC">
        <w:rPr>
          <w:rFonts w:asciiTheme="minorEastAsia" w:hAnsiTheme="minorEastAsia" w:hint="eastAsia"/>
          <w:sz w:val="24"/>
          <w:szCs w:val="24"/>
        </w:rPr>
        <w:t>学生</w:t>
      </w:r>
      <w:r w:rsidRPr="00BB70EC">
        <w:rPr>
          <w:rFonts w:asciiTheme="minorEastAsia" w:hAnsiTheme="minorEastAsia" w:hint="eastAsia"/>
          <w:sz w:val="24"/>
          <w:szCs w:val="24"/>
        </w:rPr>
        <w:t>一人一人の障害の状態等に応じた配慮を行うこと</w:t>
      </w:r>
      <w:r w:rsidR="001762EC" w:rsidRPr="00BB70EC">
        <w:rPr>
          <w:rFonts w:asciiTheme="minorEastAsia" w:hAnsiTheme="minorEastAsia" w:cstheme="majorBidi" w:hint="eastAsia"/>
          <w:sz w:val="24"/>
          <w:szCs w:val="24"/>
        </w:rPr>
        <w:t>(</w:t>
      </w:r>
      <w:r w:rsidRPr="00BB70EC">
        <w:rPr>
          <w:rFonts w:asciiTheme="minorEastAsia" w:hAnsiTheme="minorEastAsia" w:hint="eastAsia"/>
          <w:sz w:val="24"/>
          <w:szCs w:val="24"/>
        </w:rPr>
        <w:t>合理的配慮</w:t>
      </w:r>
      <w:r w:rsidR="00B2169E" w:rsidRPr="00BB70EC">
        <w:rPr>
          <w:rFonts w:asciiTheme="minorEastAsia" w:hAnsiTheme="minorEastAsia" w:cstheme="majorBidi" w:hint="eastAsia"/>
          <w:sz w:val="24"/>
          <w:szCs w:val="24"/>
        </w:rPr>
        <w:t>)</w:t>
      </w:r>
    </w:p>
    <w:p w:rsidR="00E43A0C" w:rsidRPr="00BB70EC" w:rsidRDefault="00E43A0C"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〇</w:t>
      </w:r>
      <w:r w:rsidR="00D63406" w:rsidRPr="00BB70EC">
        <w:rPr>
          <w:rFonts w:asciiTheme="minorEastAsia" w:hAnsiTheme="minorEastAsia" w:hint="eastAsia"/>
          <w:sz w:val="24"/>
          <w:szCs w:val="24"/>
        </w:rPr>
        <w:t xml:space="preserve">　</w:t>
      </w:r>
      <w:r w:rsidR="00BD54E8" w:rsidRPr="00BB70EC">
        <w:rPr>
          <w:rFonts w:asciiTheme="minorEastAsia" w:hAnsiTheme="minorEastAsia" w:hint="eastAsia"/>
          <w:sz w:val="24"/>
          <w:szCs w:val="24"/>
        </w:rPr>
        <w:t>エレベーターの設置といった学内施設のバリアフリー化を進める</w:t>
      </w:r>
      <w:r w:rsidR="001762EC" w:rsidRPr="00BB70EC">
        <w:rPr>
          <w:rFonts w:asciiTheme="minorEastAsia" w:hAnsiTheme="minorEastAsia" w:cstheme="majorBidi" w:hint="eastAsia"/>
          <w:sz w:val="24"/>
          <w:szCs w:val="24"/>
        </w:rPr>
        <w:t>(</w:t>
      </w:r>
      <w:r w:rsidR="00BD54E8" w:rsidRPr="00BB70EC">
        <w:rPr>
          <w:rFonts w:asciiTheme="minorEastAsia" w:hAnsiTheme="minorEastAsia" w:hint="eastAsia"/>
          <w:sz w:val="24"/>
          <w:szCs w:val="24"/>
        </w:rPr>
        <w:t>環境の整備</w:t>
      </w:r>
      <w:r w:rsidR="00DF518E" w:rsidRPr="00BB70EC">
        <w:rPr>
          <w:rFonts w:asciiTheme="minorEastAsia" w:hAnsiTheme="minorEastAsia" w:hint="eastAsia"/>
          <w:sz w:val="24"/>
          <w:szCs w:val="24"/>
        </w:rPr>
        <w:t>)</w:t>
      </w:r>
      <w:r w:rsidR="00BD54E8" w:rsidRPr="00BB70EC">
        <w:rPr>
          <w:rFonts w:asciiTheme="minorEastAsia" w:hAnsiTheme="minorEastAsia" w:hint="eastAsia"/>
          <w:sz w:val="24"/>
          <w:szCs w:val="24"/>
        </w:rPr>
        <w:t>とともに</w:t>
      </w:r>
      <w:r w:rsidR="00DF518E" w:rsidRPr="00BB70EC">
        <w:rPr>
          <w:rFonts w:asciiTheme="minorEastAsia" w:hAnsiTheme="minorEastAsia" w:hint="eastAsia"/>
          <w:sz w:val="24"/>
          <w:szCs w:val="24"/>
        </w:rPr>
        <w:t>，</w:t>
      </w:r>
      <w:r w:rsidR="00BD54E8" w:rsidRPr="00BB70EC">
        <w:rPr>
          <w:rFonts w:asciiTheme="minorEastAsia" w:hAnsiTheme="minorEastAsia" w:hint="eastAsia"/>
          <w:sz w:val="24"/>
          <w:szCs w:val="24"/>
        </w:rPr>
        <w:t>肢体不自由のある学生等が</w:t>
      </w:r>
      <w:r w:rsidR="00DF518E" w:rsidRPr="00BB70EC">
        <w:rPr>
          <w:rFonts w:asciiTheme="minorEastAsia" w:hAnsiTheme="minorEastAsia" w:hint="eastAsia"/>
          <w:sz w:val="24"/>
          <w:szCs w:val="24"/>
        </w:rPr>
        <w:t>，</w:t>
      </w:r>
      <w:r w:rsidR="00BD54E8" w:rsidRPr="00BB70EC">
        <w:rPr>
          <w:rFonts w:asciiTheme="minorEastAsia" w:hAnsiTheme="minorEastAsia" w:hint="eastAsia"/>
          <w:sz w:val="24"/>
          <w:szCs w:val="24"/>
        </w:rPr>
        <w:t>実験室等で実験実施の補助を必要とした際に</w:t>
      </w:r>
      <w:r w:rsidR="00DF518E" w:rsidRPr="00BB70EC">
        <w:rPr>
          <w:rFonts w:asciiTheme="minorEastAsia" w:hAnsiTheme="minorEastAsia" w:hint="eastAsia"/>
          <w:sz w:val="24"/>
          <w:szCs w:val="24"/>
        </w:rPr>
        <w:t>，</w:t>
      </w:r>
      <w:r w:rsidR="00BD54E8" w:rsidRPr="00BB70EC">
        <w:rPr>
          <w:rFonts w:asciiTheme="minorEastAsia" w:hAnsiTheme="minorEastAsia" w:hint="eastAsia"/>
          <w:sz w:val="24"/>
          <w:szCs w:val="24"/>
        </w:rPr>
        <w:t>その補助を行う</w:t>
      </w:r>
      <w:r w:rsidR="007676EF" w:rsidRPr="00BB70EC">
        <w:rPr>
          <w:rFonts w:asciiTheme="minorEastAsia" w:hAnsiTheme="minorEastAsia" w:hint="eastAsia"/>
          <w:sz w:val="24"/>
          <w:szCs w:val="24"/>
        </w:rPr>
        <w:t>ティーチングアシスタント</w:t>
      </w:r>
      <w:r w:rsidR="00BD54E8" w:rsidRPr="00BB70EC">
        <w:rPr>
          <w:rFonts w:asciiTheme="minorEastAsia" w:hAnsiTheme="minorEastAsia" w:hint="eastAsia"/>
          <w:sz w:val="24"/>
          <w:szCs w:val="24"/>
        </w:rPr>
        <w:t>等を提供すること</w:t>
      </w:r>
      <w:r w:rsidR="001762EC" w:rsidRPr="00BB70EC">
        <w:rPr>
          <w:rFonts w:asciiTheme="minorEastAsia" w:hAnsiTheme="minorEastAsia" w:cstheme="majorBidi" w:hint="eastAsia"/>
          <w:sz w:val="24"/>
          <w:szCs w:val="24"/>
        </w:rPr>
        <w:t>(</w:t>
      </w:r>
      <w:r w:rsidR="00BD54E8" w:rsidRPr="00BB70EC">
        <w:rPr>
          <w:rFonts w:asciiTheme="minorEastAsia" w:hAnsiTheme="minorEastAsia" w:hint="eastAsia"/>
          <w:sz w:val="24"/>
          <w:szCs w:val="24"/>
        </w:rPr>
        <w:t>合理的配慮</w:t>
      </w:r>
      <w:r w:rsidR="00DF518E" w:rsidRPr="00BB70EC">
        <w:rPr>
          <w:rFonts w:asciiTheme="minorEastAsia" w:hAnsiTheme="minorEastAsia" w:hint="eastAsia"/>
          <w:sz w:val="24"/>
          <w:szCs w:val="24"/>
        </w:rPr>
        <w:t>)</w:t>
      </w:r>
    </w:p>
    <w:p w:rsidR="00E43A0C" w:rsidRPr="00BB70EC" w:rsidRDefault="00E43A0C"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〇</w:t>
      </w:r>
      <w:r w:rsidR="00D63406" w:rsidRPr="00BB70EC">
        <w:rPr>
          <w:rFonts w:asciiTheme="minorEastAsia" w:hAnsiTheme="minorEastAsia" w:hint="eastAsia"/>
          <w:sz w:val="24"/>
          <w:szCs w:val="24"/>
        </w:rPr>
        <w:t xml:space="preserve">　</w:t>
      </w:r>
      <w:r w:rsidRPr="00BB70EC">
        <w:rPr>
          <w:rFonts w:asciiTheme="minorEastAsia" w:hAnsiTheme="minorEastAsia" w:hint="eastAsia"/>
          <w:sz w:val="24"/>
          <w:szCs w:val="24"/>
        </w:rPr>
        <w:t>障害者から申込書類への代筆を求められた場合に円滑に対応できるよう</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あらかじめ申込手続における適切な代筆の仕方について研修を行う</w:t>
      </w:r>
      <w:r w:rsidR="001762EC" w:rsidRPr="00BB70EC">
        <w:rPr>
          <w:rFonts w:asciiTheme="minorEastAsia" w:hAnsiTheme="minorEastAsia" w:cstheme="majorBidi" w:hint="eastAsia"/>
          <w:sz w:val="24"/>
          <w:szCs w:val="24"/>
        </w:rPr>
        <w:t>(</w:t>
      </w:r>
      <w:r w:rsidRPr="00BB70EC">
        <w:rPr>
          <w:rFonts w:asciiTheme="minorEastAsia" w:hAnsiTheme="minorEastAsia" w:hint="eastAsia"/>
          <w:sz w:val="24"/>
          <w:szCs w:val="24"/>
        </w:rPr>
        <w:t>環境の整備</w:t>
      </w:r>
      <w:r w:rsidR="00DF518E" w:rsidRPr="00BB70EC">
        <w:rPr>
          <w:rFonts w:asciiTheme="minorEastAsia" w:hAnsiTheme="minorEastAsia"/>
          <w:sz w:val="24"/>
          <w:szCs w:val="24"/>
        </w:rPr>
        <w:t>)</w:t>
      </w:r>
      <w:r w:rsidRPr="00BB70EC">
        <w:rPr>
          <w:rFonts w:asciiTheme="minorEastAsia" w:hAnsiTheme="minorEastAsia" w:hint="eastAsia"/>
          <w:sz w:val="24"/>
          <w:szCs w:val="24"/>
        </w:rPr>
        <w:t>とともに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障害者から代筆を求められた場合には</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研修内容を踏まえ</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本人の意向を確認しながら担当者が代筆する</w:t>
      </w:r>
      <w:r w:rsidR="00AC23F1" w:rsidRPr="00BB70EC">
        <w:rPr>
          <w:rFonts w:asciiTheme="minorEastAsia" w:hAnsiTheme="minorEastAsia" w:hint="eastAsia"/>
          <w:sz w:val="24"/>
          <w:szCs w:val="24"/>
        </w:rPr>
        <w:t>こと</w:t>
      </w:r>
      <w:r w:rsidR="00135A11" w:rsidRPr="00BB70EC">
        <w:rPr>
          <w:rFonts w:asciiTheme="minorEastAsia" w:hAnsiTheme="minorEastAsia" w:cstheme="majorBidi" w:hint="eastAsia"/>
          <w:sz w:val="24"/>
          <w:szCs w:val="24"/>
        </w:rPr>
        <w:t>(</w:t>
      </w:r>
      <w:r w:rsidRPr="00BB70EC">
        <w:rPr>
          <w:rFonts w:asciiTheme="minorEastAsia" w:hAnsiTheme="minorEastAsia" w:hint="eastAsia"/>
          <w:sz w:val="24"/>
          <w:szCs w:val="24"/>
        </w:rPr>
        <w:t>合理的配慮</w:t>
      </w:r>
      <w:r w:rsidR="00DF518E" w:rsidRPr="00BB70EC">
        <w:rPr>
          <w:rFonts w:asciiTheme="minorEastAsia" w:hAnsiTheme="minorEastAsia" w:hint="eastAsia"/>
          <w:sz w:val="24"/>
          <w:szCs w:val="24"/>
        </w:rPr>
        <w:t>)</w:t>
      </w:r>
    </w:p>
    <w:p w:rsidR="00E43A0C" w:rsidRPr="00BB70EC" w:rsidRDefault="00E43A0C"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〇</w:t>
      </w:r>
      <w:r w:rsidR="00D63406" w:rsidRPr="00BB70EC">
        <w:rPr>
          <w:rFonts w:asciiTheme="minorEastAsia" w:hAnsiTheme="minorEastAsia" w:hint="eastAsia"/>
          <w:sz w:val="24"/>
          <w:szCs w:val="24"/>
        </w:rPr>
        <w:t xml:space="preserve">　</w:t>
      </w:r>
      <w:r w:rsidRPr="00BB70EC">
        <w:rPr>
          <w:rFonts w:asciiTheme="minorEastAsia" w:hAnsiTheme="minorEastAsia" w:hint="eastAsia"/>
          <w:sz w:val="24"/>
          <w:szCs w:val="24"/>
        </w:rPr>
        <w:t>オンラインでの申込手続が必要な場合に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手続を行うためのウェブサイトが障害者にとって利用しづらいものとなっていることから</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手続に際しての支援を求める申出があった場合に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求めに応じて電話や電子メールでの対応を行う</w:t>
      </w:r>
      <w:r w:rsidR="001762EC" w:rsidRPr="00BB70EC">
        <w:rPr>
          <w:rFonts w:asciiTheme="minorEastAsia" w:hAnsiTheme="minorEastAsia" w:cstheme="majorBidi" w:hint="eastAsia"/>
          <w:sz w:val="24"/>
          <w:szCs w:val="24"/>
        </w:rPr>
        <w:t>(</w:t>
      </w:r>
      <w:r w:rsidRPr="00BB70EC">
        <w:rPr>
          <w:rFonts w:asciiTheme="minorEastAsia" w:hAnsiTheme="minorEastAsia" w:hint="eastAsia"/>
          <w:sz w:val="24"/>
          <w:szCs w:val="24"/>
        </w:rPr>
        <w:t>合理的配慮</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とともに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以後</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障害者がオンライン申込みの際に不便を感じることのないよう</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ウェブサイトの改良を行う</w:t>
      </w:r>
      <w:r w:rsidR="00D3028E" w:rsidRPr="00BB70EC">
        <w:rPr>
          <w:rFonts w:asciiTheme="minorEastAsia" w:hAnsiTheme="minorEastAsia" w:hint="eastAsia"/>
          <w:sz w:val="24"/>
          <w:szCs w:val="24"/>
        </w:rPr>
        <w:t>こと</w:t>
      </w:r>
      <w:r w:rsidR="00135A11" w:rsidRPr="00BB70EC">
        <w:rPr>
          <w:rFonts w:asciiTheme="minorEastAsia" w:hAnsiTheme="minorEastAsia" w:cstheme="majorBidi" w:hint="eastAsia"/>
          <w:sz w:val="24"/>
          <w:szCs w:val="24"/>
        </w:rPr>
        <w:t>(</w:t>
      </w:r>
      <w:r w:rsidRPr="00BB70EC">
        <w:rPr>
          <w:rFonts w:asciiTheme="minorEastAsia" w:hAnsiTheme="minorEastAsia" w:hint="eastAsia"/>
          <w:sz w:val="24"/>
          <w:szCs w:val="24"/>
        </w:rPr>
        <w:t>環境の整備</w:t>
      </w:r>
      <w:r w:rsidR="00DF518E" w:rsidRPr="00BB70EC">
        <w:rPr>
          <w:rFonts w:asciiTheme="minorEastAsia" w:hAnsiTheme="minorEastAsia" w:hint="eastAsia"/>
          <w:sz w:val="24"/>
          <w:szCs w:val="24"/>
        </w:rPr>
        <w:t>)</w:t>
      </w:r>
    </w:p>
    <w:p w:rsidR="00E43A0C" w:rsidRPr="00BB70EC" w:rsidRDefault="00E43A0C" w:rsidP="007A4235">
      <w:pPr>
        <w:ind w:leftChars="61" w:left="425" w:hangingChars="100" w:hanging="275"/>
        <w:rPr>
          <w:rFonts w:asciiTheme="minorEastAsia" w:hAnsiTheme="minorEastAsia"/>
          <w:sz w:val="24"/>
          <w:szCs w:val="24"/>
        </w:rPr>
      </w:pPr>
      <w:r w:rsidRPr="00BB70EC">
        <w:rPr>
          <w:rFonts w:asciiTheme="minorEastAsia" w:hAnsiTheme="minorEastAsia" w:hint="eastAsia"/>
          <w:sz w:val="24"/>
          <w:szCs w:val="24"/>
        </w:rPr>
        <w:t>〇</w:t>
      </w:r>
      <w:r w:rsidR="00D63406" w:rsidRPr="00BB70EC">
        <w:rPr>
          <w:rFonts w:asciiTheme="minorEastAsia" w:hAnsiTheme="minorEastAsia" w:hint="eastAsia"/>
          <w:sz w:val="24"/>
          <w:szCs w:val="24"/>
        </w:rPr>
        <w:t xml:space="preserve">　</w:t>
      </w:r>
      <w:r w:rsidRPr="00BB70EC">
        <w:rPr>
          <w:rFonts w:asciiTheme="minorEastAsia" w:hAnsiTheme="minorEastAsia" w:hint="eastAsia"/>
          <w:sz w:val="24"/>
          <w:szCs w:val="24"/>
        </w:rPr>
        <w:t>講演会等で</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情報保障の観点から</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手話通訳者を配置したり</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スクリーンへ文字情報を提示したりする</w:t>
      </w:r>
      <w:r w:rsidR="001762EC" w:rsidRPr="00BB70EC">
        <w:rPr>
          <w:rFonts w:asciiTheme="minorEastAsia" w:hAnsiTheme="minorEastAsia" w:cstheme="majorBidi" w:hint="eastAsia"/>
          <w:sz w:val="24"/>
          <w:szCs w:val="24"/>
        </w:rPr>
        <w:t>(</w:t>
      </w:r>
      <w:r w:rsidRPr="00BB70EC">
        <w:rPr>
          <w:rFonts w:asciiTheme="minorEastAsia" w:hAnsiTheme="minorEastAsia" w:hint="eastAsia"/>
          <w:sz w:val="24"/>
          <w:szCs w:val="24"/>
        </w:rPr>
        <w:t>環境の整備</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とともに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申し出があった際に</w:t>
      </w:r>
      <w:r w:rsidR="00DF518E" w:rsidRPr="00BB70EC">
        <w:rPr>
          <w:rFonts w:asciiTheme="minorEastAsia" w:hAnsiTheme="minorEastAsia" w:hint="eastAsia"/>
          <w:sz w:val="24"/>
          <w:szCs w:val="24"/>
        </w:rPr>
        <w:t>，</w:t>
      </w:r>
      <w:r w:rsidRPr="00BB70EC">
        <w:rPr>
          <w:rFonts w:asciiTheme="minorEastAsia" w:hAnsiTheme="minorEastAsia" w:hint="eastAsia"/>
          <w:sz w:val="24"/>
          <w:szCs w:val="24"/>
        </w:rPr>
        <w:t>手話通訳者や文字情報が見えやすい位置に座席を設定する</w:t>
      </w:r>
      <w:r w:rsidR="00D3028E" w:rsidRPr="00BB70EC">
        <w:rPr>
          <w:rFonts w:asciiTheme="minorEastAsia" w:hAnsiTheme="minorEastAsia" w:hint="eastAsia"/>
          <w:sz w:val="24"/>
          <w:szCs w:val="24"/>
        </w:rPr>
        <w:t>こと</w:t>
      </w:r>
      <w:r w:rsidR="001762EC" w:rsidRPr="00BB70EC">
        <w:rPr>
          <w:rFonts w:asciiTheme="minorEastAsia" w:hAnsiTheme="minorEastAsia" w:cstheme="majorBidi" w:hint="eastAsia"/>
          <w:sz w:val="24"/>
          <w:szCs w:val="24"/>
        </w:rPr>
        <w:t>(</w:t>
      </w:r>
      <w:r w:rsidRPr="00BB70EC">
        <w:rPr>
          <w:rFonts w:asciiTheme="minorEastAsia" w:hAnsiTheme="minorEastAsia" w:hint="eastAsia"/>
          <w:sz w:val="24"/>
          <w:szCs w:val="24"/>
        </w:rPr>
        <w:t>合理的配慮</w:t>
      </w:r>
      <w:r w:rsidR="00DF518E" w:rsidRPr="00BB70EC">
        <w:rPr>
          <w:rFonts w:asciiTheme="minorEastAsia" w:hAnsiTheme="minorEastAsia" w:hint="eastAsia"/>
          <w:sz w:val="24"/>
          <w:szCs w:val="24"/>
        </w:rPr>
        <w:t>)</w:t>
      </w:r>
    </w:p>
    <w:sectPr w:rsidR="00E43A0C" w:rsidRPr="00BB70EC" w:rsidSect="00BB70EC">
      <w:footerReference w:type="default" r:id="rId8"/>
      <w:pgSz w:w="11906" w:h="16838" w:code="9"/>
      <w:pgMar w:top="1418" w:right="1418" w:bottom="1418" w:left="1418" w:header="567" w:footer="340" w:gutter="0"/>
      <w:cols w:space="425"/>
      <w:docGrid w:type="linesAndChars" w:linePitch="400"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EC2" w:rsidRDefault="000B7EC2" w:rsidP="0091611C">
      <w:r>
        <w:separator/>
      </w:r>
    </w:p>
  </w:endnote>
  <w:endnote w:type="continuationSeparator" w:id="0">
    <w:p w:rsidR="000B7EC2" w:rsidRDefault="000B7EC2" w:rsidP="0091611C">
      <w:r>
        <w:continuationSeparator/>
      </w:r>
    </w:p>
  </w:endnote>
  <w:endnote w:type="continuationNotice" w:id="1">
    <w:p w:rsidR="000B7EC2" w:rsidRDefault="000B7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BB3" w:rsidRDefault="00E84BB3">
    <w:pPr>
      <w:pStyle w:val="a7"/>
      <w:jc w:val="center"/>
    </w:pPr>
  </w:p>
  <w:p w:rsidR="00E84BB3" w:rsidRDefault="00E84B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EC2" w:rsidRDefault="000B7EC2" w:rsidP="0091611C">
      <w:r>
        <w:separator/>
      </w:r>
    </w:p>
  </w:footnote>
  <w:footnote w:type="continuationSeparator" w:id="0">
    <w:p w:rsidR="000B7EC2" w:rsidRDefault="000B7EC2" w:rsidP="0091611C">
      <w:r>
        <w:continuationSeparator/>
      </w:r>
    </w:p>
  </w:footnote>
  <w:footnote w:type="continuationNotice" w:id="1">
    <w:p w:rsidR="000B7EC2" w:rsidRDefault="000B7EC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51D5"/>
    <w:multiLevelType w:val="hybridMultilevel"/>
    <w:tmpl w:val="27B8201C"/>
    <w:lvl w:ilvl="0" w:tplc="833C34A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30E2504"/>
    <w:multiLevelType w:val="hybridMultilevel"/>
    <w:tmpl w:val="6B24E33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200"/>
  <w:displayHorizontalDrawingGridEvery w:val="0"/>
  <w:displayVerticalDrawingGridEvery w:val="2"/>
  <w:characterSpacingControl w:val="compressPunctuation"/>
  <w:strictFirstAndLastChars/>
  <w:hdrShapeDefaults>
    <o:shapedefaults v:ext="edit" spidmax="450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9"/>
    <w:rsid w:val="00001F39"/>
    <w:rsid w:val="00005A41"/>
    <w:rsid w:val="000115B0"/>
    <w:rsid w:val="000155CE"/>
    <w:rsid w:val="00022B36"/>
    <w:rsid w:val="00023D3A"/>
    <w:rsid w:val="00031086"/>
    <w:rsid w:val="00036528"/>
    <w:rsid w:val="000433FB"/>
    <w:rsid w:val="00055B85"/>
    <w:rsid w:val="00065A6A"/>
    <w:rsid w:val="000736A4"/>
    <w:rsid w:val="0009067D"/>
    <w:rsid w:val="0009561D"/>
    <w:rsid w:val="000A1F68"/>
    <w:rsid w:val="000A45C1"/>
    <w:rsid w:val="000A64C8"/>
    <w:rsid w:val="000B00D5"/>
    <w:rsid w:val="000B1BDE"/>
    <w:rsid w:val="000B1C46"/>
    <w:rsid w:val="000B6737"/>
    <w:rsid w:val="000B7EC2"/>
    <w:rsid w:val="000C6030"/>
    <w:rsid w:val="000D0EE5"/>
    <w:rsid w:val="000D5294"/>
    <w:rsid w:val="000D7B09"/>
    <w:rsid w:val="000E0711"/>
    <w:rsid w:val="000E3F6F"/>
    <w:rsid w:val="000E6B88"/>
    <w:rsid w:val="000E7FBE"/>
    <w:rsid w:val="000F116D"/>
    <w:rsid w:val="000F53ED"/>
    <w:rsid w:val="0010154B"/>
    <w:rsid w:val="00101FF6"/>
    <w:rsid w:val="00104B8A"/>
    <w:rsid w:val="001063E5"/>
    <w:rsid w:val="001155AD"/>
    <w:rsid w:val="00117525"/>
    <w:rsid w:val="001179A6"/>
    <w:rsid w:val="00120CC6"/>
    <w:rsid w:val="001253F1"/>
    <w:rsid w:val="001306A3"/>
    <w:rsid w:val="001317F1"/>
    <w:rsid w:val="00135A11"/>
    <w:rsid w:val="0013799B"/>
    <w:rsid w:val="00147504"/>
    <w:rsid w:val="00152A54"/>
    <w:rsid w:val="00153A29"/>
    <w:rsid w:val="00155A46"/>
    <w:rsid w:val="001572AD"/>
    <w:rsid w:val="00165439"/>
    <w:rsid w:val="001667DB"/>
    <w:rsid w:val="00172CE3"/>
    <w:rsid w:val="001762EC"/>
    <w:rsid w:val="00182ADC"/>
    <w:rsid w:val="001831B7"/>
    <w:rsid w:val="00185EC8"/>
    <w:rsid w:val="001862FF"/>
    <w:rsid w:val="00191788"/>
    <w:rsid w:val="00191B67"/>
    <w:rsid w:val="00191F61"/>
    <w:rsid w:val="0019398F"/>
    <w:rsid w:val="00194C40"/>
    <w:rsid w:val="001A05B5"/>
    <w:rsid w:val="001A57D5"/>
    <w:rsid w:val="001B1589"/>
    <w:rsid w:val="001B1E3D"/>
    <w:rsid w:val="001B6D44"/>
    <w:rsid w:val="001C08FA"/>
    <w:rsid w:val="001C1B2B"/>
    <w:rsid w:val="001C4245"/>
    <w:rsid w:val="001C5E07"/>
    <w:rsid w:val="001C7349"/>
    <w:rsid w:val="001C76E5"/>
    <w:rsid w:val="001D4993"/>
    <w:rsid w:val="001D4EFA"/>
    <w:rsid w:val="001E2E44"/>
    <w:rsid w:val="001E32FB"/>
    <w:rsid w:val="001F2D1B"/>
    <w:rsid w:val="00210C81"/>
    <w:rsid w:val="0021194C"/>
    <w:rsid w:val="00224705"/>
    <w:rsid w:val="00224EE2"/>
    <w:rsid w:val="00230AFD"/>
    <w:rsid w:val="00241087"/>
    <w:rsid w:val="00247452"/>
    <w:rsid w:val="002500A6"/>
    <w:rsid w:val="00253575"/>
    <w:rsid w:val="00273ACC"/>
    <w:rsid w:val="00276503"/>
    <w:rsid w:val="00283F29"/>
    <w:rsid w:val="002852DF"/>
    <w:rsid w:val="002A597E"/>
    <w:rsid w:val="002B5580"/>
    <w:rsid w:val="002B6413"/>
    <w:rsid w:val="002D0359"/>
    <w:rsid w:val="002E0C5F"/>
    <w:rsid w:val="002E3698"/>
    <w:rsid w:val="002E4C10"/>
    <w:rsid w:val="00307183"/>
    <w:rsid w:val="00307D8C"/>
    <w:rsid w:val="00317A28"/>
    <w:rsid w:val="00330ACA"/>
    <w:rsid w:val="00343BC6"/>
    <w:rsid w:val="00345E0B"/>
    <w:rsid w:val="00355B29"/>
    <w:rsid w:val="00390203"/>
    <w:rsid w:val="003922D6"/>
    <w:rsid w:val="003955D2"/>
    <w:rsid w:val="003961A9"/>
    <w:rsid w:val="003970C6"/>
    <w:rsid w:val="003A3A04"/>
    <w:rsid w:val="003B090F"/>
    <w:rsid w:val="003B1298"/>
    <w:rsid w:val="003B5F92"/>
    <w:rsid w:val="003B6216"/>
    <w:rsid w:val="003B664C"/>
    <w:rsid w:val="003C7C56"/>
    <w:rsid w:val="003F015C"/>
    <w:rsid w:val="003F244B"/>
    <w:rsid w:val="003F2E04"/>
    <w:rsid w:val="003F60AC"/>
    <w:rsid w:val="003F6522"/>
    <w:rsid w:val="003F68CA"/>
    <w:rsid w:val="0040060A"/>
    <w:rsid w:val="0040488F"/>
    <w:rsid w:val="00421D58"/>
    <w:rsid w:val="00440D6D"/>
    <w:rsid w:val="00441A92"/>
    <w:rsid w:val="004432DA"/>
    <w:rsid w:val="004460B5"/>
    <w:rsid w:val="00447E14"/>
    <w:rsid w:val="004571CF"/>
    <w:rsid w:val="004612E7"/>
    <w:rsid w:val="004649A6"/>
    <w:rsid w:val="00466146"/>
    <w:rsid w:val="004671DE"/>
    <w:rsid w:val="004756C1"/>
    <w:rsid w:val="0047627A"/>
    <w:rsid w:val="0048009D"/>
    <w:rsid w:val="00483B2A"/>
    <w:rsid w:val="0049029B"/>
    <w:rsid w:val="004A29AA"/>
    <w:rsid w:val="004A6748"/>
    <w:rsid w:val="004A6FE7"/>
    <w:rsid w:val="004B682D"/>
    <w:rsid w:val="004B6FA4"/>
    <w:rsid w:val="004C0B3C"/>
    <w:rsid w:val="004C4157"/>
    <w:rsid w:val="004D73CA"/>
    <w:rsid w:val="004E5B70"/>
    <w:rsid w:val="004F153D"/>
    <w:rsid w:val="00513217"/>
    <w:rsid w:val="00516A3E"/>
    <w:rsid w:val="00520262"/>
    <w:rsid w:val="00520588"/>
    <w:rsid w:val="0052273B"/>
    <w:rsid w:val="005277D7"/>
    <w:rsid w:val="0054133D"/>
    <w:rsid w:val="00542057"/>
    <w:rsid w:val="00542BC8"/>
    <w:rsid w:val="00551E8F"/>
    <w:rsid w:val="00557250"/>
    <w:rsid w:val="00570D18"/>
    <w:rsid w:val="005714C1"/>
    <w:rsid w:val="0057374F"/>
    <w:rsid w:val="0057410C"/>
    <w:rsid w:val="00581353"/>
    <w:rsid w:val="005834FA"/>
    <w:rsid w:val="00587ACA"/>
    <w:rsid w:val="00591D62"/>
    <w:rsid w:val="0059209B"/>
    <w:rsid w:val="005A291B"/>
    <w:rsid w:val="005A754F"/>
    <w:rsid w:val="005A7856"/>
    <w:rsid w:val="005B5469"/>
    <w:rsid w:val="005B5D97"/>
    <w:rsid w:val="005C18CC"/>
    <w:rsid w:val="005C4B12"/>
    <w:rsid w:val="005C6DB8"/>
    <w:rsid w:val="005C6DFC"/>
    <w:rsid w:val="005D194C"/>
    <w:rsid w:val="005D49FE"/>
    <w:rsid w:val="005D61C9"/>
    <w:rsid w:val="005D7410"/>
    <w:rsid w:val="005E2902"/>
    <w:rsid w:val="005E4ECF"/>
    <w:rsid w:val="005F46E7"/>
    <w:rsid w:val="005F7A17"/>
    <w:rsid w:val="006022A8"/>
    <w:rsid w:val="00603B89"/>
    <w:rsid w:val="00604819"/>
    <w:rsid w:val="00605DC5"/>
    <w:rsid w:val="0060621A"/>
    <w:rsid w:val="0061063F"/>
    <w:rsid w:val="00611325"/>
    <w:rsid w:val="00617590"/>
    <w:rsid w:val="00617E36"/>
    <w:rsid w:val="006212B3"/>
    <w:rsid w:val="00623506"/>
    <w:rsid w:val="006235B3"/>
    <w:rsid w:val="00623AFD"/>
    <w:rsid w:val="006240EA"/>
    <w:rsid w:val="006301B8"/>
    <w:rsid w:val="0063065F"/>
    <w:rsid w:val="00641F1E"/>
    <w:rsid w:val="00646BD5"/>
    <w:rsid w:val="00646E74"/>
    <w:rsid w:val="0064741B"/>
    <w:rsid w:val="00652D5C"/>
    <w:rsid w:val="00654928"/>
    <w:rsid w:val="00655E04"/>
    <w:rsid w:val="00656D51"/>
    <w:rsid w:val="006575E2"/>
    <w:rsid w:val="0066681D"/>
    <w:rsid w:val="006746F7"/>
    <w:rsid w:val="00680D7C"/>
    <w:rsid w:val="00682186"/>
    <w:rsid w:val="00683873"/>
    <w:rsid w:val="00692DB7"/>
    <w:rsid w:val="00696DDC"/>
    <w:rsid w:val="006B5B40"/>
    <w:rsid w:val="006C7047"/>
    <w:rsid w:val="006D404D"/>
    <w:rsid w:val="006D5454"/>
    <w:rsid w:val="006E44A8"/>
    <w:rsid w:val="006E6A84"/>
    <w:rsid w:val="006F3D3D"/>
    <w:rsid w:val="006F4EA2"/>
    <w:rsid w:val="006F6C22"/>
    <w:rsid w:val="0070399A"/>
    <w:rsid w:val="00704CF9"/>
    <w:rsid w:val="0070688C"/>
    <w:rsid w:val="00714E30"/>
    <w:rsid w:val="007208E9"/>
    <w:rsid w:val="00721418"/>
    <w:rsid w:val="00722684"/>
    <w:rsid w:val="007228D5"/>
    <w:rsid w:val="00723DCE"/>
    <w:rsid w:val="0072576C"/>
    <w:rsid w:val="0072588E"/>
    <w:rsid w:val="00732237"/>
    <w:rsid w:val="00742B21"/>
    <w:rsid w:val="00756AB2"/>
    <w:rsid w:val="007676EF"/>
    <w:rsid w:val="007744BB"/>
    <w:rsid w:val="00782221"/>
    <w:rsid w:val="00786188"/>
    <w:rsid w:val="00786F63"/>
    <w:rsid w:val="00787856"/>
    <w:rsid w:val="00797D3E"/>
    <w:rsid w:val="007A230C"/>
    <w:rsid w:val="007A3465"/>
    <w:rsid w:val="007A4235"/>
    <w:rsid w:val="007B68E4"/>
    <w:rsid w:val="007B6DB4"/>
    <w:rsid w:val="007C39DE"/>
    <w:rsid w:val="007D1371"/>
    <w:rsid w:val="007D1E6B"/>
    <w:rsid w:val="007D4EDE"/>
    <w:rsid w:val="007E0990"/>
    <w:rsid w:val="007E1041"/>
    <w:rsid w:val="007E504A"/>
    <w:rsid w:val="007E57AC"/>
    <w:rsid w:val="00805A77"/>
    <w:rsid w:val="0081650E"/>
    <w:rsid w:val="008237C4"/>
    <w:rsid w:val="00826B3D"/>
    <w:rsid w:val="00827A30"/>
    <w:rsid w:val="00827EBA"/>
    <w:rsid w:val="008351D1"/>
    <w:rsid w:val="008377C3"/>
    <w:rsid w:val="00840E35"/>
    <w:rsid w:val="00842BCC"/>
    <w:rsid w:val="00845FE3"/>
    <w:rsid w:val="00847ECA"/>
    <w:rsid w:val="00850AC5"/>
    <w:rsid w:val="0086332F"/>
    <w:rsid w:val="00863F05"/>
    <w:rsid w:val="00864FB4"/>
    <w:rsid w:val="00865CE4"/>
    <w:rsid w:val="008707C0"/>
    <w:rsid w:val="0088304B"/>
    <w:rsid w:val="008842AA"/>
    <w:rsid w:val="00887535"/>
    <w:rsid w:val="00890C32"/>
    <w:rsid w:val="00892F1A"/>
    <w:rsid w:val="00894972"/>
    <w:rsid w:val="008A36BE"/>
    <w:rsid w:val="008A4A2B"/>
    <w:rsid w:val="008A573B"/>
    <w:rsid w:val="008B0EBA"/>
    <w:rsid w:val="008B1D32"/>
    <w:rsid w:val="008B333F"/>
    <w:rsid w:val="008B36F8"/>
    <w:rsid w:val="008C42C5"/>
    <w:rsid w:val="008D53E6"/>
    <w:rsid w:val="008E51BA"/>
    <w:rsid w:val="008E6630"/>
    <w:rsid w:val="008F6C60"/>
    <w:rsid w:val="00901F2F"/>
    <w:rsid w:val="0091611C"/>
    <w:rsid w:val="00921641"/>
    <w:rsid w:val="00923CAA"/>
    <w:rsid w:val="00924021"/>
    <w:rsid w:val="009275B4"/>
    <w:rsid w:val="009302F8"/>
    <w:rsid w:val="00935DB6"/>
    <w:rsid w:val="0094069C"/>
    <w:rsid w:val="00940914"/>
    <w:rsid w:val="009426C3"/>
    <w:rsid w:val="00943EFB"/>
    <w:rsid w:val="00954DB3"/>
    <w:rsid w:val="0095543E"/>
    <w:rsid w:val="00955559"/>
    <w:rsid w:val="0095568C"/>
    <w:rsid w:val="00974B89"/>
    <w:rsid w:val="0099054D"/>
    <w:rsid w:val="0099702C"/>
    <w:rsid w:val="009B1DF0"/>
    <w:rsid w:val="009C4970"/>
    <w:rsid w:val="009D46AE"/>
    <w:rsid w:val="009D6AE7"/>
    <w:rsid w:val="009E29D3"/>
    <w:rsid w:val="009E52F9"/>
    <w:rsid w:val="009E6F6C"/>
    <w:rsid w:val="009F0272"/>
    <w:rsid w:val="00A03FC4"/>
    <w:rsid w:val="00A05A37"/>
    <w:rsid w:val="00A1451A"/>
    <w:rsid w:val="00A15E1A"/>
    <w:rsid w:val="00A2181F"/>
    <w:rsid w:val="00A31422"/>
    <w:rsid w:val="00A35AF3"/>
    <w:rsid w:val="00A54857"/>
    <w:rsid w:val="00A54EEE"/>
    <w:rsid w:val="00A62A4F"/>
    <w:rsid w:val="00A804CB"/>
    <w:rsid w:val="00A81B23"/>
    <w:rsid w:val="00A823F4"/>
    <w:rsid w:val="00A94F34"/>
    <w:rsid w:val="00AA6444"/>
    <w:rsid w:val="00AB070A"/>
    <w:rsid w:val="00AB61B5"/>
    <w:rsid w:val="00AB74CC"/>
    <w:rsid w:val="00AC23F1"/>
    <w:rsid w:val="00AC5105"/>
    <w:rsid w:val="00AE20FD"/>
    <w:rsid w:val="00AF00D6"/>
    <w:rsid w:val="00AF0189"/>
    <w:rsid w:val="00AF4C05"/>
    <w:rsid w:val="00B02054"/>
    <w:rsid w:val="00B03DA6"/>
    <w:rsid w:val="00B11053"/>
    <w:rsid w:val="00B11FC9"/>
    <w:rsid w:val="00B13892"/>
    <w:rsid w:val="00B16E94"/>
    <w:rsid w:val="00B2169E"/>
    <w:rsid w:val="00B2253A"/>
    <w:rsid w:val="00B24044"/>
    <w:rsid w:val="00B34799"/>
    <w:rsid w:val="00B43183"/>
    <w:rsid w:val="00B43539"/>
    <w:rsid w:val="00B6185D"/>
    <w:rsid w:val="00B676ED"/>
    <w:rsid w:val="00B708D3"/>
    <w:rsid w:val="00B71882"/>
    <w:rsid w:val="00B72D22"/>
    <w:rsid w:val="00B77CFD"/>
    <w:rsid w:val="00B84E9F"/>
    <w:rsid w:val="00B9420C"/>
    <w:rsid w:val="00B94BD7"/>
    <w:rsid w:val="00B95878"/>
    <w:rsid w:val="00B95D05"/>
    <w:rsid w:val="00BA0B86"/>
    <w:rsid w:val="00BB091C"/>
    <w:rsid w:val="00BB0D87"/>
    <w:rsid w:val="00BB24C1"/>
    <w:rsid w:val="00BB5B3F"/>
    <w:rsid w:val="00BB70EC"/>
    <w:rsid w:val="00BC116B"/>
    <w:rsid w:val="00BC1502"/>
    <w:rsid w:val="00BC30D5"/>
    <w:rsid w:val="00BC65BE"/>
    <w:rsid w:val="00BD1129"/>
    <w:rsid w:val="00BD54E8"/>
    <w:rsid w:val="00BD555E"/>
    <w:rsid w:val="00BE1907"/>
    <w:rsid w:val="00BE4433"/>
    <w:rsid w:val="00BE7D57"/>
    <w:rsid w:val="00BF20D2"/>
    <w:rsid w:val="00C06379"/>
    <w:rsid w:val="00C23C3C"/>
    <w:rsid w:val="00C26966"/>
    <w:rsid w:val="00C30EC7"/>
    <w:rsid w:val="00C31A80"/>
    <w:rsid w:val="00C412A3"/>
    <w:rsid w:val="00C4425C"/>
    <w:rsid w:val="00C47AC5"/>
    <w:rsid w:val="00C5032F"/>
    <w:rsid w:val="00C6444C"/>
    <w:rsid w:val="00C65EE7"/>
    <w:rsid w:val="00C70C2F"/>
    <w:rsid w:val="00C776BF"/>
    <w:rsid w:val="00C857F2"/>
    <w:rsid w:val="00C94F73"/>
    <w:rsid w:val="00C95CAB"/>
    <w:rsid w:val="00C965A3"/>
    <w:rsid w:val="00CA26A6"/>
    <w:rsid w:val="00CA7D1D"/>
    <w:rsid w:val="00CB7EC8"/>
    <w:rsid w:val="00CC1669"/>
    <w:rsid w:val="00CC761A"/>
    <w:rsid w:val="00CD15E5"/>
    <w:rsid w:val="00CD4F6D"/>
    <w:rsid w:val="00CF0C64"/>
    <w:rsid w:val="00CF201C"/>
    <w:rsid w:val="00CF3EBD"/>
    <w:rsid w:val="00D02450"/>
    <w:rsid w:val="00D1482B"/>
    <w:rsid w:val="00D15B13"/>
    <w:rsid w:val="00D21935"/>
    <w:rsid w:val="00D2368C"/>
    <w:rsid w:val="00D279A5"/>
    <w:rsid w:val="00D3028E"/>
    <w:rsid w:val="00D353DB"/>
    <w:rsid w:val="00D41439"/>
    <w:rsid w:val="00D44808"/>
    <w:rsid w:val="00D4483E"/>
    <w:rsid w:val="00D5066B"/>
    <w:rsid w:val="00D57F03"/>
    <w:rsid w:val="00D619C7"/>
    <w:rsid w:val="00D61F48"/>
    <w:rsid w:val="00D63406"/>
    <w:rsid w:val="00D73452"/>
    <w:rsid w:val="00D81AEE"/>
    <w:rsid w:val="00D832F4"/>
    <w:rsid w:val="00D878BC"/>
    <w:rsid w:val="00D92A71"/>
    <w:rsid w:val="00D97C26"/>
    <w:rsid w:val="00DA1696"/>
    <w:rsid w:val="00DA2A7C"/>
    <w:rsid w:val="00DB17FD"/>
    <w:rsid w:val="00DB68BF"/>
    <w:rsid w:val="00DB6FEB"/>
    <w:rsid w:val="00DC089B"/>
    <w:rsid w:val="00DC247E"/>
    <w:rsid w:val="00DC49CB"/>
    <w:rsid w:val="00DC6A92"/>
    <w:rsid w:val="00DC7453"/>
    <w:rsid w:val="00DD3445"/>
    <w:rsid w:val="00DD52AC"/>
    <w:rsid w:val="00DD58BF"/>
    <w:rsid w:val="00DD7F0C"/>
    <w:rsid w:val="00DE56BF"/>
    <w:rsid w:val="00DF518E"/>
    <w:rsid w:val="00E10F5E"/>
    <w:rsid w:val="00E14F6F"/>
    <w:rsid w:val="00E1731D"/>
    <w:rsid w:val="00E229BD"/>
    <w:rsid w:val="00E231C9"/>
    <w:rsid w:val="00E2561A"/>
    <w:rsid w:val="00E27CBA"/>
    <w:rsid w:val="00E31639"/>
    <w:rsid w:val="00E31D05"/>
    <w:rsid w:val="00E35ABA"/>
    <w:rsid w:val="00E37CD6"/>
    <w:rsid w:val="00E41385"/>
    <w:rsid w:val="00E4283D"/>
    <w:rsid w:val="00E43A0C"/>
    <w:rsid w:val="00E447DE"/>
    <w:rsid w:val="00E4519E"/>
    <w:rsid w:val="00E545DB"/>
    <w:rsid w:val="00E54994"/>
    <w:rsid w:val="00E57385"/>
    <w:rsid w:val="00E746D3"/>
    <w:rsid w:val="00E75195"/>
    <w:rsid w:val="00E772A7"/>
    <w:rsid w:val="00E81D60"/>
    <w:rsid w:val="00E831D8"/>
    <w:rsid w:val="00E83CA5"/>
    <w:rsid w:val="00E84BB3"/>
    <w:rsid w:val="00E92543"/>
    <w:rsid w:val="00E92FF8"/>
    <w:rsid w:val="00E95182"/>
    <w:rsid w:val="00EA4D6A"/>
    <w:rsid w:val="00EB2EE7"/>
    <w:rsid w:val="00EB5AC7"/>
    <w:rsid w:val="00EB6A2A"/>
    <w:rsid w:val="00EC3509"/>
    <w:rsid w:val="00ED3DCE"/>
    <w:rsid w:val="00EE08F3"/>
    <w:rsid w:val="00EE09EA"/>
    <w:rsid w:val="00EF0543"/>
    <w:rsid w:val="00EF23AE"/>
    <w:rsid w:val="00EF4901"/>
    <w:rsid w:val="00F02B98"/>
    <w:rsid w:val="00F0486A"/>
    <w:rsid w:val="00F04E5A"/>
    <w:rsid w:val="00F05D0A"/>
    <w:rsid w:val="00F11B59"/>
    <w:rsid w:val="00F16130"/>
    <w:rsid w:val="00F179CF"/>
    <w:rsid w:val="00F25799"/>
    <w:rsid w:val="00F26ACC"/>
    <w:rsid w:val="00F26B98"/>
    <w:rsid w:val="00F31131"/>
    <w:rsid w:val="00F32038"/>
    <w:rsid w:val="00F36C9A"/>
    <w:rsid w:val="00F36DD9"/>
    <w:rsid w:val="00F44EDD"/>
    <w:rsid w:val="00F45C4B"/>
    <w:rsid w:val="00F50354"/>
    <w:rsid w:val="00F53E1F"/>
    <w:rsid w:val="00F55FBF"/>
    <w:rsid w:val="00F560CC"/>
    <w:rsid w:val="00F5685E"/>
    <w:rsid w:val="00F57E41"/>
    <w:rsid w:val="00F71585"/>
    <w:rsid w:val="00F7250B"/>
    <w:rsid w:val="00F91861"/>
    <w:rsid w:val="00F9647D"/>
    <w:rsid w:val="00FA290B"/>
    <w:rsid w:val="00FA6774"/>
    <w:rsid w:val="00FB54F0"/>
    <w:rsid w:val="00FB75F3"/>
    <w:rsid w:val="00FB7CA4"/>
    <w:rsid w:val="00FD1918"/>
    <w:rsid w:val="00FD22BC"/>
    <w:rsid w:val="00FD4FA7"/>
    <w:rsid w:val="00FD58CE"/>
    <w:rsid w:val="00FE44FB"/>
    <w:rsid w:val="00FE61B7"/>
    <w:rsid w:val="00FE6323"/>
    <w:rsid w:val="00FF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v:textbox inset="5.85pt,.7pt,5.85pt,.7pt"/>
    </o:shapedefaults>
    <o:shapelayout v:ext="edit">
      <o:idmap v:ext="edit" data="1"/>
    </o:shapelayout>
  </w:shapeDefaults>
  <w:decimalSymbol w:val="."/>
  <w:listSeparator w:val=","/>
  <w14:docId w14:val="2060D026"/>
  <w15:docId w15:val="{C8E32D58-E247-4E82-8621-C7FD792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B89"/>
    <w:pPr>
      <w:widowControl w:val="0"/>
      <w:jc w:val="both"/>
    </w:pPr>
  </w:style>
  <w:style w:type="paragraph" w:styleId="1">
    <w:name w:val="heading 1"/>
    <w:basedOn w:val="a"/>
    <w:next w:val="a"/>
    <w:link w:val="10"/>
    <w:uiPriority w:val="9"/>
    <w:qFormat/>
    <w:rsid w:val="00D61F4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77CF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77CF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1F48"/>
    <w:rPr>
      <w:rFonts w:asciiTheme="majorHAnsi" w:eastAsiaTheme="majorEastAsia" w:hAnsiTheme="majorHAnsi" w:cstheme="majorBidi"/>
      <w:sz w:val="24"/>
      <w:szCs w:val="24"/>
    </w:rPr>
  </w:style>
  <w:style w:type="paragraph" w:styleId="a3">
    <w:name w:val="Title"/>
    <w:basedOn w:val="a"/>
    <w:next w:val="a"/>
    <w:link w:val="a4"/>
    <w:uiPriority w:val="10"/>
    <w:qFormat/>
    <w:rsid w:val="00D61F48"/>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D61F48"/>
    <w:rPr>
      <w:rFonts w:asciiTheme="majorHAnsi" w:eastAsia="ＭＳ ゴシック" w:hAnsiTheme="majorHAnsi" w:cstheme="majorBidi"/>
      <w:sz w:val="32"/>
      <w:szCs w:val="32"/>
    </w:rPr>
  </w:style>
  <w:style w:type="paragraph" w:styleId="a5">
    <w:name w:val="header"/>
    <w:basedOn w:val="a"/>
    <w:link w:val="a6"/>
    <w:uiPriority w:val="99"/>
    <w:unhideWhenUsed/>
    <w:rsid w:val="0091611C"/>
    <w:pPr>
      <w:tabs>
        <w:tab w:val="center" w:pos="4252"/>
        <w:tab w:val="right" w:pos="8504"/>
      </w:tabs>
      <w:snapToGrid w:val="0"/>
    </w:pPr>
  </w:style>
  <w:style w:type="character" w:customStyle="1" w:styleId="a6">
    <w:name w:val="ヘッダー (文字)"/>
    <w:basedOn w:val="a0"/>
    <w:link w:val="a5"/>
    <w:uiPriority w:val="99"/>
    <w:rsid w:val="0091611C"/>
  </w:style>
  <w:style w:type="paragraph" w:styleId="a7">
    <w:name w:val="footer"/>
    <w:basedOn w:val="a"/>
    <w:link w:val="a8"/>
    <w:uiPriority w:val="99"/>
    <w:unhideWhenUsed/>
    <w:rsid w:val="0091611C"/>
    <w:pPr>
      <w:tabs>
        <w:tab w:val="center" w:pos="4252"/>
        <w:tab w:val="right" w:pos="8504"/>
      </w:tabs>
      <w:snapToGrid w:val="0"/>
    </w:pPr>
  </w:style>
  <w:style w:type="character" w:customStyle="1" w:styleId="a8">
    <w:name w:val="フッター (文字)"/>
    <w:basedOn w:val="a0"/>
    <w:link w:val="a7"/>
    <w:uiPriority w:val="99"/>
    <w:rsid w:val="0091611C"/>
  </w:style>
  <w:style w:type="paragraph" w:styleId="a9">
    <w:name w:val="Balloon Text"/>
    <w:basedOn w:val="a"/>
    <w:link w:val="aa"/>
    <w:uiPriority w:val="99"/>
    <w:semiHidden/>
    <w:unhideWhenUsed/>
    <w:rsid w:val="004661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6146"/>
    <w:rPr>
      <w:rFonts w:asciiTheme="majorHAnsi" w:eastAsiaTheme="majorEastAsia" w:hAnsiTheme="majorHAnsi" w:cstheme="majorBidi"/>
      <w:sz w:val="18"/>
      <w:szCs w:val="18"/>
    </w:rPr>
  </w:style>
  <w:style w:type="paragraph" w:styleId="ab">
    <w:name w:val="List Paragraph"/>
    <w:basedOn w:val="a"/>
    <w:uiPriority w:val="34"/>
    <w:qFormat/>
    <w:rsid w:val="00604819"/>
    <w:pPr>
      <w:ind w:leftChars="400" w:left="840"/>
    </w:pPr>
  </w:style>
  <w:style w:type="character" w:styleId="ac">
    <w:name w:val="annotation reference"/>
    <w:basedOn w:val="a0"/>
    <w:uiPriority w:val="99"/>
    <w:semiHidden/>
    <w:unhideWhenUsed/>
    <w:rsid w:val="002852DF"/>
    <w:rPr>
      <w:sz w:val="18"/>
      <w:szCs w:val="18"/>
    </w:rPr>
  </w:style>
  <w:style w:type="paragraph" w:styleId="ad">
    <w:name w:val="annotation text"/>
    <w:basedOn w:val="a"/>
    <w:link w:val="ae"/>
    <w:uiPriority w:val="99"/>
    <w:semiHidden/>
    <w:unhideWhenUsed/>
    <w:rsid w:val="002852DF"/>
    <w:pPr>
      <w:jc w:val="left"/>
    </w:pPr>
  </w:style>
  <w:style w:type="character" w:customStyle="1" w:styleId="ae">
    <w:name w:val="コメント文字列 (文字)"/>
    <w:basedOn w:val="a0"/>
    <w:link w:val="ad"/>
    <w:uiPriority w:val="99"/>
    <w:semiHidden/>
    <w:rsid w:val="002852DF"/>
  </w:style>
  <w:style w:type="paragraph" w:styleId="af">
    <w:name w:val="annotation subject"/>
    <w:basedOn w:val="ad"/>
    <w:next w:val="ad"/>
    <w:link w:val="af0"/>
    <w:uiPriority w:val="99"/>
    <w:semiHidden/>
    <w:unhideWhenUsed/>
    <w:rsid w:val="002852DF"/>
    <w:rPr>
      <w:b/>
      <w:bCs/>
    </w:rPr>
  </w:style>
  <w:style w:type="character" w:customStyle="1" w:styleId="af0">
    <w:name w:val="コメント内容 (文字)"/>
    <w:basedOn w:val="ae"/>
    <w:link w:val="af"/>
    <w:uiPriority w:val="99"/>
    <w:semiHidden/>
    <w:rsid w:val="002852DF"/>
    <w:rPr>
      <w:b/>
      <w:bCs/>
    </w:rPr>
  </w:style>
  <w:style w:type="character" w:customStyle="1" w:styleId="20">
    <w:name w:val="見出し 2 (文字)"/>
    <w:basedOn w:val="a0"/>
    <w:link w:val="2"/>
    <w:uiPriority w:val="9"/>
    <w:rsid w:val="00B77CFD"/>
    <w:rPr>
      <w:rFonts w:asciiTheme="majorHAnsi" w:eastAsiaTheme="majorEastAsia" w:hAnsiTheme="majorHAnsi" w:cstheme="majorBidi"/>
    </w:rPr>
  </w:style>
  <w:style w:type="character" w:customStyle="1" w:styleId="30">
    <w:name w:val="見出し 3 (文字)"/>
    <w:basedOn w:val="a0"/>
    <w:link w:val="3"/>
    <w:uiPriority w:val="9"/>
    <w:rsid w:val="00B77CFD"/>
    <w:rPr>
      <w:rFonts w:asciiTheme="majorHAnsi" w:eastAsiaTheme="majorEastAsia" w:hAnsiTheme="majorHAnsi" w:cstheme="majorBidi"/>
    </w:rPr>
  </w:style>
  <w:style w:type="paragraph" w:styleId="af1">
    <w:name w:val="Revision"/>
    <w:hidden/>
    <w:uiPriority w:val="99"/>
    <w:semiHidden/>
    <w:rsid w:val="00B16E94"/>
  </w:style>
  <w:style w:type="paragraph" w:styleId="HTML">
    <w:name w:val="HTML Preformatted"/>
    <w:basedOn w:val="a"/>
    <w:link w:val="HTML0"/>
    <w:uiPriority w:val="99"/>
    <w:semiHidden/>
    <w:unhideWhenUsed/>
    <w:rsid w:val="00B11053"/>
    <w:rPr>
      <w:rFonts w:ascii="Courier New" w:hAnsi="Courier New" w:cs="Courier New"/>
      <w:sz w:val="20"/>
      <w:szCs w:val="20"/>
    </w:rPr>
  </w:style>
  <w:style w:type="character" w:customStyle="1" w:styleId="HTML0">
    <w:name w:val="HTML 書式付き (文字)"/>
    <w:basedOn w:val="a0"/>
    <w:link w:val="HTML"/>
    <w:uiPriority w:val="99"/>
    <w:semiHidden/>
    <w:rsid w:val="00B1105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69857">
      <w:bodyDiv w:val="1"/>
      <w:marLeft w:val="0"/>
      <w:marRight w:val="0"/>
      <w:marTop w:val="0"/>
      <w:marBottom w:val="0"/>
      <w:divBdr>
        <w:top w:val="none" w:sz="0" w:space="0" w:color="auto"/>
        <w:left w:val="none" w:sz="0" w:space="0" w:color="auto"/>
        <w:bottom w:val="none" w:sz="0" w:space="0" w:color="auto"/>
        <w:right w:val="none" w:sz="0" w:space="0" w:color="auto"/>
      </w:divBdr>
    </w:div>
    <w:div w:id="531461076">
      <w:bodyDiv w:val="1"/>
      <w:marLeft w:val="0"/>
      <w:marRight w:val="0"/>
      <w:marTop w:val="0"/>
      <w:marBottom w:val="0"/>
      <w:divBdr>
        <w:top w:val="none" w:sz="0" w:space="0" w:color="auto"/>
        <w:left w:val="none" w:sz="0" w:space="0" w:color="auto"/>
        <w:bottom w:val="none" w:sz="0" w:space="0" w:color="auto"/>
        <w:right w:val="none" w:sz="0" w:space="0" w:color="auto"/>
      </w:divBdr>
    </w:div>
    <w:div w:id="561259959">
      <w:bodyDiv w:val="1"/>
      <w:marLeft w:val="0"/>
      <w:marRight w:val="0"/>
      <w:marTop w:val="0"/>
      <w:marBottom w:val="0"/>
      <w:divBdr>
        <w:top w:val="none" w:sz="0" w:space="0" w:color="auto"/>
        <w:left w:val="none" w:sz="0" w:space="0" w:color="auto"/>
        <w:bottom w:val="none" w:sz="0" w:space="0" w:color="auto"/>
        <w:right w:val="none" w:sz="0" w:space="0" w:color="auto"/>
      </w:divBdr>
    </w:div>
    <w:div w:id="612060021">
      <w:bodyDiv w:val="1"/>
      <w:marLeft w:val="0"/>
      <w:marRight w:val="0"/>
      <w:marTop w:val="0"/>
      <w:marBottom w:val="0"/>
      <w:divBdr>
        <w:top w:val="none" w:sz="0" w:space="0" w:color="auto"/>
        <w:left w:val="none" w:sz="0" w:space="0" w:color="auto"/>
        <w:bottom w:val="none" w:sz="0" w:space="0" w:color="auto"/>
        <w:right w:val="none" w:sz="0" w:space="0" w:color="auto"/>
      </w:divBdr>
    </w:div>
    <w:div w:id="627785865">
      <w:bodyDiv w:val="1"/>
      <w:marLeft w:val="0"/>
      <w:marRight w:val="0"/>
      <w:marTop w:val="0"/>
      <w:marBottom w:val="0"/>
      <w:divBdr>
        <w:top w:val="none" w:sz="0" w:space="0" w:color="auto"/>
        <w:left w:val="none" w:sz="0" w:space="0" w:color="auto"/>
        <w:bottom w:val="none" w:sz="0" w:space="0" w:color="auto"/>
        <w:right w:val="none" w:sz="0" w:space="0" w:color="auto"/>
      </w:divBdr>
    </w:div>
    <w:div w:id="1233001503">
      <w:bodyDiv w:val="1"/>
      <w:marLeft w:val="0"/>
      <w:marRight w:val="0"/>
      <w:marTop w:val="0"/>
      <w:marBottom w:val="0"/>
      <w:divBdr>
        <w:top w:val="none" w:sz="0" w:space="0" w:color="auto"/>
        <w:left w:val="none" w:sz="0" w:space="0" w:color="auto"/>
        <w:bottom w:val="none" w:sz="0" w:space="0" w:color="auto"/>
        <w:right w:val="none" w:sz="0" w:space="0" w:color="auto"/>
      </w:divBdr>
    </w:div>
    <w:div w:id="1359234084">
      <w:bodyDiv w:val="1"/>
      <w:marLeft w:val="0"/>
      <w:marRight w:val="0"/>
      <w:marTop w:val="0"/>
      <w:marBottom w:val="0"/>
      <w:divBdr>
        <w:top w:val="none" w:sz="0" w:space="0" w:color="auto"/>
        <w:left w:val="none" w:sz="0" w:space="0" w:color="auto"/>
        <w:bottom w:val="none" w:sz="0" w:space="0" w:color="auto"/>
        <w:right w:val="none" w:sz="0" w:space="0" w:color="auto"/>
      </w:divBdr>
      <w:divsChild>
        <w:div w:id="1230650821">
          <w:marLeft w:val="0"/>
          <w:marRight w:val="0"/>
          <w:marTop w:val="0"/>
          <w:marBottom w:val="0"/>
          <w:divBdr>
            <w:top w:val="none" w:sz="0" w:space="0" w:color="auto"/>
            <w:left w:val="none" w:sz="0" w:space="0" w:color="auto"/>
            <w:bottom w:val="none" w:sz="0" w:space="0" w:color="auto"/>
            <w:right w:val="none" w:sz="0" w:space="0" w:color="auto"/>
          </w:divBdr>
        </w:div>
        <w:div w:id="1206482704">
          <w:marLeft w:val="0"/>
          <w:marRight w:val="0"/>
          <w:marTop w:val="0"/>
          <w:marBottom w:val="0"/>
          <w:divBdr>
            <w:top w:val="none" w:sz="0" w:space="0" w:color="auto"/>
            <w:left w:val="none" w:sz="0" w:space="0" w:color="auto"/>
            <w:bottom w:val="none" w:sz="0" w:space="0" w:color="auto"/>
            <w:right w:val="none" w:sz="0" w:space="0" w:color="auto"/>
          </w:divBdr>
        </w:div>
        <w:div w:id="1098677603">
          <w:marLeft w:val="0"/>
          <w:marRight w:val="0"/>
          <w:marTop w:val="0"/>
          <w:marBottom w:val="0"/>
          <w:divBdr>
            <w:top w:val="none" w:sz="0" w:space="0" w:color="auto"/>
            <w:left w:val="none" w:sz="0" w:space="0" w:color="auto"/>
            <w:bottom w:val="none" w:sz="0" w:space="0" w:color="auto"/>
            <w:right w:val="none" w:sz="0" w:space="0" w:color="auto"/>
          </w:divBdr>
        </w:div>
        <w:div w:id="1821190445">
          <w:marLeft w:val="0"/>
          <w:marRight w:val="0"/>
          <w:marTop w:val="0"/>
          <w:marBottom w:val="0"/>
          <w:divBdr>
            <w:top w:val="none" w:sz="0" w:space="0" w:color="auto"/>
            <w:left w:val="none" w:sz="0" w:space="0" w:color="auto"/>
            <w:bottom w:val="none" w:sz="0" w:space="0" w:color="auto"/>
            <w:right w:val="none" w:sz="0" w:space="0" w:color="auto"/>
          </w:divBdr>
        </w:div>
        <w:div w:id="686445682">
          <w:marLeft w:val="0"/>
          <w:marRight w:val="0"/>
          <w:marTop w:val="0"/>
          <w:marBottom w:val="0"/>
          <w:divBdr>
            <w:top w:val="none" w:sz="0" w:space="0" w:color="auto"/>
            <w:left w:val="none" w:sz="0" w:space="0" w:color="auto"/>
            <w:bottom w:val="none" w:sz="0" w:space="0" w:color="auto"/>
            <w:right w:val="none" w:sz="0" w:space="0" w:color="auto"/>
          </w:divBdr>
        </w:div>
        <w:div w:id="1285580745">
          <w:marLeft w:val="0"/>
          <w:marRight w:val="0"/>
          <w:marTop w:val="0"/>
          <w:marBottom w:val="0"/>
          <w:divBdr>
            <w:top w:val="none" w:sz="0" w:space="0" w:color="auto"/>
            <w:left w:val="none" w:sz="0" w:space="0" w:color="auto"/>
            <w:bottom w:val="none" w:sz="0" w:space="0" w:color="auto"/>
            <w:right w:val="none" w:sz="0" w:space="0" w:color="auto"/>
          </w:divBdr>
        </w:div>
        <w:div w:id="702290145">
          <w:marLeft w:val="0"/>
          <w:marRight w:val="0"/>
          <w:marTop w:val="0"/>
          <w:marBottom w:val="0"/>
          <w:divBdr>
            <w:top w:val="none" w:sz="0" w:space="0" w:color="auto"/>
            <w:left w:val="none" w:sz="0" w:space="0" w:color="auto"/>
            <w:bottom w:val="none" w:sz="0" w:space="0" w:color="auto"/>
            <w:right w:val="none" w:sz="0" w:space="0" w:color="auto"/>
          </w:divBdr>
        </w:div>
        <w:div w:id="221018447">
          <w:marLeft w:val="0"/>
          <w:marRight w:val="0"/>
          <w:marTop w:val="0"/>
          <w:marBottom w:val="0"/>
          <w:divBdr>
            <w:top w:val="none" w:sz="0" w:space="0" w:color="auto"/>
            <w:left w:val="none" w:sz="0" w:space="0" w:color="auto"/>
            <w:bottom w:val="none" w:sz="0" w:space="0" w:color="auto"/>
            <w:right w:val="none" w:sz="0" w:space="0" w:color="auto"/>
          </w:divBdr>
        </w:div>
        <w:div w:id="161046617">
          <w:marLeft w:val="0"/>
          <w:marRight w:val="0"/>
          <w:marTop w:val="0"/>
          <w:marBottom w:val="0"/>
          <w:divBdr>
            <w:top w:val="none" w:sz="0" w:space="0" w:color="auto"/>
            <w:left w:val="none" w:sz="0" w:space="0" w:color="auto"/>
            <w:bottom w:val="none" w:sz="0" w:space="0" w:color="auto"/>
            <w:right w:val="none" w:sz="0" w:space="0" w:color="auto"/>
          </w:divBdr>
        </w:div>
        <w:div w:id="1794517288">
          <w:marLeft w:val="0"/>
          <w:marRight w:val="0"/>
          <w:marTop w:val="0"/>
          <w:marBottom w:val="0"/>
          <w:divBdr>
            <w:top w:val="none" w:sz="0" w:space="0" w:color="auto"/>
            <w:left w:val="none" w:sz="0" w:space="0" w:color="auto"/>
            <w:bottom w:val="none" w:sz="0" w:space="0" w:color="auto"/>
            <w:right w:val="none" w:sz="0" w:space="0" w:color="auto"/>
          </w:divBdr>
        </w:div>
        <w:div w:id="180702564">
          <w:marLeft w:val="0"/>
          <w:marRight w:val="0"/>
          <w:marTop w:val="0"/>
          <w:marBottom w:val="0"/>
          <w:divBdr>
            <w:top w:val="none" w:sz="0" w:space="0" w:color="auto"/>
            <w:left w:val="none" w:sz="0" w:space="0" w:color="auto"/>
            <w:bottom w:val="none" w:sz="0" w:space="0" w:color="auto"/>
            <w:right w:val="none" w:sz="0" w:space="0" w:color="auto"/>
          </w:divBdr>
        </w:div>
        <w:div w:id="450322651">
          <w:marLeft w:val="0"/>
          <w:marRight w:val="0"/>
          <w:marTop w:val="0"/>
          <w:marBottom w:val="0"/>
          <w:divBdr>
            <w:top w:val="none" w:sz="0" w:space="0" w:color="auto"/>
            <w:left w:val="none" w:sz="0" w:space="0" w:color="auto"/>
            <w:bottom w:val="none" w:sz="0" w:space="0" w:color="auto"/>
            <w:right w:val="none" w:sz="0" w:space="0" w:color="auto"/>
          </w:divBdr>
        </w:div>
        <w:div w:id="1606377098">
          <w:marLeft w:val="0"/>
          <w:marRight w:val="0"/>
          <w:marTop w:val="0"/>
          <w:marBottom w:val="0"/>
          <w:divBdr>
            <w:top w:val="none" w:sz="0" w:space="0" w:color="auto"/>
            <w:left w:val="none" w:sz="0" w:space="0" w:color="auto"/>
            <w:bottom w:val="none" w:sz="0" w:space="0" w:color="auto"/>
            <w:right w:val="none" w:sz="0" w:space="0" w:color="auto"/>
          </w:divBdr>
          <w:divsChild>
            <w:div w:id="1382555406">
              <w:marLeft w:val="0"/>
              <w:marRight w:val="0"/>
              <w:marTop w:val="0"/>
              <w:marBottom w:val="0"/>
              <w:divBdr>
                <w:top w:val="none" w:sz="0" w:space="0" w:color="auto"/>
                <w:left w:val="none" w:sz="0" w:space="0" w:color="auto"/>
                <w:bottom w:val="none" w:sz="0" w:space="0" w:color="auto"/>
                <w:right w:val="none" w:sz="0" w:space="0" w:color="auto"/>
              </w:divBdr>
            </w:div>
            <w:div w:id="1584410104">
              <w:marLeft w:val="0"/>
              <w:marRight w:val="0"/>
              <w:marTop w:val="0"/>
              <w:marBottom w:val="0"/>
              <w:divBdr>
                <w:top w:val="none" w:sz="0" w:space="0" w:color="auto"/>
                <w:left w:val="none" w:sz="0" w:space="0" w:color="auto"/>
                <w:bottom w:val="none" w:sz="0" w:space="0" w:color="auto"/>
                <w:right w:val="none" w:sz="0" w:space="0" w:color="auto"/>
              </w:divBdr>
            </w:div>
            <w:div w:id="474303679">
              <w:marLeft w:val="0"/>
              <w:marRight w:val="0"/>
              <w:marTop w:val="0"/>
              <w:marBottom w:val="0"/>
              <w:divBdr>
                <w:top w:val="none" w:sz="0" w:space="0" w:color="auto"/>
                <w:left w:val="none" w:sz="0" w:space="0" w:color="auto"/>
                <w:bottom w:val="none" w:sz="0" w:space="0" w:color="auto"/>
                <w:right w:val="none" w:sz="0" w:space="0" w:color="auto"/>
              </w:divBdr>
            </w:div>
          </w:divsChild>
        </w:div>
        <w:div w:id="1914730456">
          <w:marLeft w:val="0"/>
          <w:marRight w:val="0"/>
          <w:marTop w:val="0"/>
          <w:marBottom w:val="0"/>
          <w:divBdr>
            <w:top w:val="none" w:sz="0" w:space="0" w:color="auto"/>
            <w:left w:val="none" w:sz="0" w:space="0" w:color="auto"/>
            <w:bottom w:val="none" w:sz="0" w:space="0" w:color="auto"/>
            <w:right w:val="none" w:sz="0" w:space="0" w:color="auto"/>
          </w:divBdr>
        </w:div>
        <w:div w:id="1477138703">
          <w:marLeft w:val="0"/>
          <w:marRight w:val="0"/>
          <w:marTop w:val="0"/>
          <w:marBottom w:val="0"/>
          <w:divBdr>
            <w:top w:val="none" w:sz="0" w:space="0" w:color="auto"/>
            <w:left w:val="none" w:sz="0" w:space="0" w:color="auto"/>
            <w:bottom w:val="none" w:sz="0" w:space="0" w:color="auto"/>
            <w:right w:val="none" w:sz="0" w:space="0" w:color="auto"/>
          </w:divBdr>
        </w:div>
        <w:div w:id="1100299470">
          <w:marLeft w:val="0"/>
          <w:marRight w:val="0"/>
          <w:marTop w:val="0"/>
          <w:marBottom w:val="0"/>
          <w:divBdr>
            <w:top w:val="none" w:sz="0" w:space="0" w:color="auto"/>
            <w:left w:val="none" w:sz="0" w:space="0" w:color="auto"/>
            <w:bottom w:val="none" w:sz="0" w:space="0" w:color="auto"/>
            <w:right w:val="none" w:sz="0" w:space="0" w:color="auto"/>
          </w:divBdr>
        </w:div>
        <w:div w:id="1441341031">
          <w:marLeft w:val="0"/>
          <w:marRight w:val="0"/>
          <w:marTop w:val="0"/>
          <w:marBottom w:val="0"/>
          <w:divBdr>
            <w:top w:val="none" w:sz="0" w:space="0" w:color="auto"/>
            <w:left w:val="none" w:sz="0" w:space="0" w:color="auto"/>
            <w:bottom w:val="none" w:sz="0" w:space="0" w:color="auto"/>
            <w:right w:val="none" w:sz="0" w:space="0" w:color="auto"/>
          </w:divBdr>
        </w:div>
        <w:div w:id="1532113650">
          <w:marLeft w:val="0"/>
          <w:marRight w:val="0"/>
          <w:marTop w:val="0"/>
          <w:marBottom w:val="0"/>
          <w:divBdr>
            <w:top w:val="none" w:sz="0" w:space="0" w:color="auto"/>
            <w:left w:val="none" w:sz="0" w:space="0" w:color="auto"/>
            <w:bottom w:val="none" w:sz="0" w:space="0" w:color="auto"/>
            <w:right w:val="none" w:sz="0" w:space="0" w:color="auto"/>
          </w:divBdr>
        </w:div>
      </w:divsChild>
    </w:div>
    <w:div w:id="1484855828">
      <w:bodyDiv w:val="1"/>
      <w:marLeft w:val="0"/>
      <w:marRight w:val="0"/>
      <w:marTop w:val="0"/>
      <w:marBottom w:val="0"/>
      <w:divBdr>
        <w:top w:val="none" w:sz="0" w:space="0" w:color="auto"/>
        <w:left w:val="none" w:sz="0" w:space="0" w:color="auto"/>
        <w:bottom w:val="none" w:sz="0" w:space="0" w:color="auto"/>
        <w:right w:val="none" w:sz="0" w:space="0" w:color="auto"/>
      </w:divBdr>
    </w:div>
    <w:div w:id="1503395916">
      <w:bodyDiv w:val="1"/>
      <w:marLeft w:val="0"/>
      <w:marRight w:val="0"/>
      <w:marTop w:val="0"/>
      <w:marBottom w:val="0"/>
      <w:divBdr>
        <w:top w:val="none" w:sz="0" w:space="0" w:color="auto"/>
        <w:left w:val="none" w:sz="0" w:space="0" w:color="auto"/>
        <w:bottom w:val="none" w:sz="0" w:space="0" w:color="auto"/>
        <w:right w:val="none" w:sz="0" w:space="0" w:color="auto"/>
      </w:divBdr>
    </w:div>
    <w:div w:id="1504125224">
      <w:bodyDiv w:val="1"/>
      <w:marLeft w:val="0"/>
      <w:marRight w:val="0"/>
      <w:marTop w:val="0"/>
      <w:marBottom w:val="0"/>
      <w:divBdr>
        <w:top w:val="none" w:sz="0" w:space="0" w:color="auto"/>
        <w:left w:val="none" w:sz="0" w:space="0" w:color="auto"/>
        <w:bottom w:val="none" w:sz="0" w:space="0" w:color="auto"/>
        <w:right w:val="none" w:sz="0" w:space="0" w:color="auto"/>
      </w:divBdr>
    </w:div>
    <w:div w:id="1694382507">
      <w:bodyDiv w:val="1"/>
      <w:marLeft w:val="0"/>
      <w:marRight w:val="0"/>
      <w:marTop w:val="0"/>
      <w:marBottom w:val="0"/>
      <w:divBdr>
        <w:top w:val="none" w:sz="0" w:space="0" w:color="auto"/>
        <w:left w:val="none" w:sz="0" w:space="0" w:color="auto"/>
        <w:bottom w:val="none" w:sz="0" w:space="0" w:color="auto"/>
        <w:right w:val="none" w:sz="0" w:space="0" w:color="auto"/>
      </w:divBdr>
    </w:div>
    <w:div w:id="1853061648">
      <w:bodyDiv w:val="1"/>
      <w:marLeft w:val="0"/>
      <w:marRight w:val="0"/>
      <w:marTop w:val="0"/>
      <w:marBottom w:val="0"/>
      <w:divBdr>
        <w:top w:val="none" w:sz="0" w:space="0" w:color="auto"/>
        <w:left w:val="none" w:sz="0" w:space="0" w:color="auto"/>
        <w:bottom w:val="none" w:sz="0" w:space="0" w:color="auto"/>
        <w:right w:val="none" w:sz="0" w:space="0" w:color="auto"/>
      </w:divBdr>
    </w:div>
    <w:div w:id="21169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ADE62-452F-4A97-8D42-9819C6D6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7</Pages>
  <Words>852</Words>
  <Characters>4859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昌子</dc:creator>
  <cp:lastModifiedBy>高橋 昌子</cp:lastModifiedBy>
  <cp:revision>35</cp:revision>
  <cp:lastPrinted>2024-02-05T23:50:00Z</cp:lastPrinted>
  <dcterms:created xsi:type="dcterms:W3CDTF">2024-01-26T04:41:00Z</dcterms:created>
  <dcterms:modified xsi:type="dcterms:W3CDTF">2024-02-06T04:02:00Z</dcterms:modified>
</cp:coreProperties>
</file>