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24C6" w:rsidRPr="003E549D" w:rsidRDefault="00FF24C6">
      <w:pPr>
        <w:adjustRightInd/>
        <w:rPr>
          <w:rFonts w:hAnsi="Times New Roman" w:cs="Times New Roman"/>
          <w:spacing w:val="2"/>
          <w:sz w:val="21"/>
          <w:lang w:eastAsia="zh-CN"/>
        </w:rPr>
      </w:pPr>
      <w:r w:rsidRPr="003E549D">
        <w:rPr>
          <w:rFonts w:hAnsi="Times New Roman" w:cs="ＭＳ ゴシック" w:hint="eastAsia"/>
          <w:sz w:val="21"/>
          <w:lang w:eastAsia="zh-CN"/>
        </w:rPr>
        <w:t>別紙様式３</w:t>
      </w:r>
      <w:r w:rsidRPr="003E549D">
        <w:rPr>
          <w:rFonts w:hint="eastAsia"/>
          <w:sz w:val="21"/>
          <w:lang w:eastAsia="zh-CN"/>
        </w:rPr>
        <w:t>（第</w:t>
      </w:r>
      <w:r w:rsidRPr="003E549D">
        <w:rPr>
          <w:sz w:val="21"/>
          <w:lang w:eastAsia="zh-CN"/>
        </w:rPr>
        <w:t>16</w:t>
      </w:r>
      <w:r w:rsidRPr="003E549D">
        <w:rPr>
          <w:rFonts w:hint="eastAsia"/>
          <w:sz w:val="21"/>
          <w:lang w:eastAsia="zh-CN"/>
        </w:rPr>
        <w:t>条関係）</w:t>
      </w:r>
    </w:p>
    <w:p w:rsidR="00FF24C6" w:rsidRPr="003E549D" w:rsidRDefault="00FF24C6">
      <w:pPr>
        <w:adjustRightInd/>
        <w:jc w:val="center"/>
        <w:rPr>
          <w:rFonts w:hAnsi="Times New Roman" w:cs="Times New Roman"/>
          <w:spacing w:val="2"/>
          <w:sz w:val="21"/>
          <w:lang w:eastAsia="zh-CN"/>
        </w:rPr>
      </w:pPr>
    </w:p>
    <w:p w:rsidR="00FF24C6" w:rsidRPr="003E549D" w:rsidRDefault="00FF24C6">
      <w:pPr>
        <w:adjustRightInd/>
        <w:jc w:val="center"/>
        <w:rPr>
          <w:rFonts w:hAnsi="Times New Roman" w:cs="Times New Roman"/>
          <w:spacing w:val="2"/>
          <w:sz w:val="21"/>
          <w:lang w:eastAsia="zh-CN"/>
        </w:rPr>
      </w:pPr>
      <w:r w:rsidRPr="003E549D">
        <w:rPr>
          <w:rFonts w:hint="eastAsia"/>
          <w:sz w:val="21"/>
          <w:lang w:eastAsia="zh-CN"/>
        </w:rPr>
        <w:t>第二種使用等拡散防止措置承認申請書</w:t>
      </w:r>
    </w:p>
    <w:p w:rsidR="00FF24C6" w:rsidRPr="003E549D" w:rsidRDefault="00FF24C6">
      <w:pPr>
        <w:adjustRightInd/>
        <w:rPr>
          <w:rFonts w:hAnsi="Times New Roman" w:cs="Times New Roman"/>
          <w:spacing w:val="2"/>
          <w:sz w:val="21"/>
          <w:lang w:eastAsia="zh-CN"/>
        </w:rPr>
      </w:pPr>
    </w:p>
    <w:p w:rsidR="00FF24C6" w:rsidRPr="003E549D" w:rsidRDefault="00FF24C6">
      <w:pPr>
        <w:wordWrap w:val="0"/>
        <w:adjustRightInd/>
        <w:jc w:val="right"/>
        <w:rPr>
          <w:rFonts w:hAnsi="Times New Roman" w:cs="Times New Roman"/>
          <w:spacing w:val="2"/>
          <w:sz w:val="21"/>
          <w:lang w:eastAsia="zh-CN"/>
        </w:rPr>
      </w:pPr>
      <w:r w:rsidRPr="003E549D">
        <w:rPr>
          <w:rFonts w:hint="eastAsia"/>
          <w:sz w:val="21"/>
          <w:lang w:eastAsia="zh-CN"/>
        </w:rPr>
        <w:t xml:space="preserve">　　年　　月　　日</w:t>
      </w:r>
    </w:p>
    <w:p w:rsidR="00FF24C6" w:rsidRPr="003E549D" w:rsidRDefault="00FF24C6">
      <w:pPr>
        <w:adjustRightInd/>
        <w:rPr>
          <w:rFonts w:hAnsi="Times New Roman" w:cs="Times New Roman"/>
          <w:spacing w:val="2"/>
          <w:sz w:val="21"/>
          <w:lang w:eastAsia="zh-CN"/>
        </w:rPr>
      </w:pPr>
    </w:p>
    <w:p w:rsidR="00FF24C6" w:rsidRPr="003E549D" w:rsidRDefault="00FF24C6" w:rsidP="003E549D">
      <w:pPr>
        <w:adjustRightInd/>
        <w:ind w:firstLineChars="100" w:firstLine="214"/>
        <w:rPr>
          <w:rFonts w:hAnsi="Times New Roman" w:cs="Times New Roman"/>
          <w:spacing w:val="2"/>
          <w:sz w:val="21"/>
          <w:lang w:eastAsia="zh-CN"/>
        </w:rPr>
      </w:pPr>
      <w:r w:rsidRPr="003E549D">
        <w:rPr>
          <w:rFonts w:hint="eastAsia"/>
          <w:sz w:val="21"/>
          <w:lang w:eastAsia="zh-CN"/>
        </w:rPr>
        <w:t>帯広畜産大学長　　殿</w:t>
      </w:r>
    </w:p>
    <w:p w:rsidR="00FF24C6" w:rsidRPr="003E549D" w:rsidRDefault="00FF24C6">
      <w:pPr>
        <w:adjustRightInd/>
        <w:rPr>
          <w:rFonts w:hAnsi="Times New Roman" w:cs="Times New Roman"/>
          <w:spacing w:val="2"/>
          <w:sz w:val="21"/>
          <w:lang w:eastAsia="zh-CN"/>
        </w:rPr>
      </w:pPr>
    </w:p>
    <w:p w:rsidR="00FF24C6" w:rsidRPr="003E549D" w:rsidRDefault="00FF24C6" w:rsidP="00441F32">
      <w:pPr>
        <w:wordWrap w:val="0"/>
        <w:adjustRightInd/>
        <w:jc w:val="right"/>
        <w:rPr>
          <w:rFonts w:hAnsi="Times New Roman" w:cs="Times New Roman"/>
          <w:spacing w:val="2"/>
          <w:sz w:val="21"/>
        </w:rPr>
      </w:pPr>
      <w:r w:rsidRPr="003E549D">
        <w:rPr>
          <w:rFonts w:hint="eastAsia"/>
          <w:sz w:val="21"/>
        </w:rPr>
        <w:t xml:space="preserve">申請者　　氏名　　　　　　　　　</w:t>
      </w:r>
      <w:r w:rsidR="00F60F57">
        <w:rPr>
          <w:rFonts w:hint="eastAsia"/>
          <w:sz w:val="21"/>
        </w:rPr>
        <w:t xml:space="preserve">　</w:t>
      </w:r>
    </w:p>
    <w:p w:rsidR="00FF24C6" w:rsidRPr="003E549D" w:rsidRDefault="00FF24C6">
      <w:pPr>
        <w:adjustRightInd/>
        <w:rPr>
          <w:rFonts w:hAnsi="Times New Roman" w:cs="Times New Roman"/>
          <w:spacing w:val="2"/>
          <w:sz w:val="21"/>
        </w:rPr>
      </w:pPr>
    </w:p>
    <w:p w:rsidR="00FF24C6" w:rsidRPr="003E549D" w:rsidRDefault="00FF24C6" w:rsidP="003E549D">
      <w:pPr>
        <w:adjustRightInd/>
        <w:ind w:firstLineChars="100" w:firstLine="214"/>
        <w:rPr>
          <w:rFonts w:hAnsi="Times New Roman" w:cs="Times New Roman"/>
          <w:spacing w:val="2"/>
          <w:sz w:val="21"/>
        </w:rPr>
      </w:pPr>
      <w:r w:rsidRPr="003E549D">
        <w:rPr>
          <w:rFonts w:hint="eastAsia"/>
          <w:sz w:val="21"/>
        </w:rPr>
        <w:t>遺伝子組換え生物等の第二種使用等をする間に執る拡散防止措置の承認を受けたいので，帯広畜産大学遺伝子組換え実験等安全管理規程第</w:t>
      </w:r>
      <w:r w:rsidRPr="003E549D">
        <w:rPr>
          <w:sz w:val="21"/>
        </w:rPr>
        <w:t>16</w:t>
      </w:r>
      <w:r w:rsidRPr="003E549D">
        <w:rPr>
          <w:rFonts w:hint="eastAsia"/>
          <w:sz w:val="21"/>
        </w:rPr>
        <w:t>条第１項の規定により，次のとおり申請します。</w:t>
      </w:r>
    </w:p>
    <w:p w:rsidR="00FF24C6" w:rsidRPr="003E549D" w:rsidRDefault="00FF24C6">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756"/>
        <w:gridCol w:w="1512"/>
        <w:gridCol w:w="1889"/>
        <w:gridCol w:w="1385"/>
        <w:gridCol w:w="2645"/>
      </w:tblGrid>
      <w:tr w:rsidR="00FF24C6" w:rsidRPr="003E549D">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第二種使用等の名称</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遺伝子組換え実験等実施期間</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 xml:space="preserve">　　年　　月　　日～　　年　　月　　日</w:t>
            </w: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第二種使用等をする場所</w:t>
            </w: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実験責任者</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所属部局及び職名</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氏名</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vMerge w:val="restart"/>
            <w:tcBorders>
              <w:top w:val="single" w:sz="4" w:space="0" w:color="000000"/>
              <w:left w:val="single" w:sz="4" w:space="0" w:color="000000"/>
              <w:bottom w:val="single" w:sz="4" w:space="0" w:color="auto"/>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連絡先</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電話番号</w:t>
            </w: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ファクシミリ番号</w:t>
            </w: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vMerge/>
            <w:tcBorders>
              <w:top w:val="single" w:sz="4" w:space="0" w:color="auto"/>
              <w:left w:val="single" w:sz="4" w:space="0" w:color="000000"/>
              <w:bottom w:val="single" w:sz="4" w:space="0" w:color="000000"/>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電子メールアドレス</w:t>
            </w:r>
          </w:p>
        </w:tc>
      </w:tr>
      <w:tr w:rsidR="00FF24C6" w:rsidRPr="003E549D">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実験従事者</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所属部局及び職名</w:t>
            </w: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1838"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氏名</w:t>
            </w: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電話番号</w:t>
            </w: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2574"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遺伝子組換え生物等の取扱い年数</w:t>
            </w: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1838"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2574"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第二種使用等の目的及び概要</w:t>
            </w: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rsidP="00551331">
            <w:pPr>
              <w:suppressAutoHyphens/>
              <w:kinsoku w:val="0"/>
              <w:wordWrap w:val="0"/>
              <w:spacing w:line="350" w:lineRule="atLeast"/>
              <w:jc w:val="left"/>
              <w:rPr>
                <w:rFonts w:hAnsi="Times New Roman" w:cs="Times New Roman" w:hint="eastAsia"/>
                <w:spacing w:val="2"/>
                <w:sz w:val="21"/>
              </w:rPr>
            </w:pPr>
            <w:r w:rsidRPr="003E549D">
              <w:rPr>
                <w:rFonts w:hint="eastAsia"/>
                <w:sz w:val="21"/>
              </w:rPr>
              <w:t>種類</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１　微生物使用実験</w:t>
            </w:r>
          </w:p>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２　大量培養実験</w:t>
            </w:r>
          </w:p>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３　動物使用実験</w:t>
            </w:r>
          </w:p>
          <w:p w:rsidR="00FF24C6" w:rsidRPr="003E549D" w:rsidRDefault="00FF24C6" w:rsidP="003E549D">
            <w:pPr>
              <w:suppressAutoHyphens/>
              <w:kinsoku w:val="0"/>
              <w:wordWrap w:val="0"/>
              <w:spacing w:line="350" w:lineRule="atLeast"/>
              <w:ind w:firstLineChars="100" w:firstLine="214"/>
              <w:jc w:val="left"/>
              <w:rPr>
                <w:rFonts w:hAnsi="Times New Roman" w:cs="Times New Roman"/>
                <w:spacing w:val="2"/>
                <w:sz w:val="21"/>
              </w:rPr>
            </w:pPr>
            <w:r w:rsidRPr="003E549D">
              <w:rPr>
                <w:sz w:val="21"/>
              </w:rPr>
              <w:t xml:space="preserve">(1) </w:t>
            </w:r>
            <w:r w:rsidRPr="003E549D">
              <w:rPr>
                <w:rFonts w:hint="eastAsia"/>
                <w:sz w:val="21"/>
              </w:rPr>
              <w:t>動物作成実験</w:t>
            </w:r>
          </w:p>
          <w:p w:rsidR="00FF24C6" w:rsidRPr="003E549D" w:rsidRDefault="00FF24C6" w:rsidP="003E549D">
            <w:pPr>
              <w:suppressAutoHyphens/>
              <w:kinsoku w:val="0"/>
              <w:wordWrap w:val="0"/>
              <w:spacing w:line="350" w:lineRule="atLeast"/>
              <w:ind w:firstLineChars="100" w:firstLine="214"/>
              <w:jc w:val="left"/>
              <w:rPr>
                <w:rFonts w:hAnsi="Times New Roman" w:cs="Times New Roman"/>
                <w:spacing w:val="2"/>
                <w:sz w:val="21"/>
              </w:rPr>
            </w:pPr>
            <w:r w:rsidRPr="003E549D">
              <w:rPr>
                <w:sz w:val="21"/>
              </w:rPr>
              <w:t xml:space="preserve">(2) </w:t>
            </w:r>
            <w:r w:rsidRPr="003E549D">
              <w:rPr>
                <w:rFonts w:hint="eastAsia"/>
                <w:sz w:val="21"/>
              </w:rPr>
              <w:t>動物接種実験</w:t>
            </w:r>
          </w:p>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４</w:t>
            </w:r>
            <w:r w:rsidRPr="003E549D">
              <w:rPr>
                <w:sz w:val="21"/>
              </w:rPr>
              <w:t xml:space="preserve"> </w:t>
            </w:r>
            <w:r w:rsidRPr="003E549D">
              <w:rPr>
                <w:rFonts w:hint="eastAsia"/>
                <w:sz w:val="21"/>
              </w:rPr>
              <w:t>植物等使用実験</w:t>
            </w:r>
          </w:p>
          <w:p w:rsidR="00FF24C6" w:rsidRPr="003E549D" w:rsidRDefault="00FF24C6" w:rsidP="003E549D">
            <w:pPr>
              <w:suppressAutoHyphens/>
              <w:kinsoku w:val="0"/>
              <w:wordWrap w:val="0"/>
              <w:spacing w:line="350" w:lineRule="atLeast"/>
              <w:ind w:firstLineChars="100" w:firstLine="214"/>
              <w:jc w:val="left"/>
              <w:rPr>
                <w:rFonts w:hAnsi="Times New Roman" w:cs="Times New Roman"/>
                <w:spacing w:val="2"/>
                <w:sz w:val="21"/>
              </w:rPr>
            </w:pPr>
            <w:r w:rsidRPr="003E549D">
              <w:rPr>
                <w:sz w:val="21"/>
              </w:rPr>
              <w:t xml:space="preserve">(1) </w:t>
            </w:r>
            <w:r w:rsidRPr="003E549D">
              <w:rPr>
                <w:rFonts w:hint="eastAsia"/>
                <w:sz w:val="21"/>
              </w:rPr>
              <w:t>植物作成実験</w:t>
            </w:r>
          </w:p>
          <w:p w:rsidR="00FF24C6" w:rsidRPr="003E549D" w:rsidRDefault="00FF24C6" w:rsidP="003E549D">
            <w:pPr>
              <w:suppressAutoHyphens/>
              <w:kinsoku w:val="0"/>
              <w:wordWrap w:val="0"/>
              <w:spacing w:line="350" w:lineRule="atLeast"/>
              <w:ind w:firstLineChars="100" w:firstLine="214"/>
              <w:jc w:val="left"/>
              <w:rPr>
                <w:rFonts w:hAnsi="Times New Roman" w:cs="Times New Roman"/>
                <w:spacing w:val="2"/>
                <w:sz w:val="21"/>
              </w:rPr>
            </w:pPr>
            <w:r w:rsidRPr="003E549D">
              <w:rPr>
                <w:sz w:val="21"/>
              </w:rPr>
              <w:t xml:space="preserve">(2) </w:t>
            </w:r>
            <w:r w:rsidRPr="003E549D">
              <w:rPr>
                <w:rFonts w:hint="eastAsia"/>
                <w:sz w:val="21"/>
              </w:rPr>
              <w:t>植物接種実験</w:t>
            </w:r>
          </w:p>
          <w:p w:rsidR="00FF24C6" w:rsidRPr="003E549D" w:rsidRDefault="00FF24C6" w:rsidP="003E549D">
            <w:pPr>
              <w:suppressAutoHyphens/>
              <w:kinsoku w:val="0"/>
              <w:wordWrap w:val="0"/>
              <w:spacing w:line="350" w:lineRule="atLeast"/>
              <w:ind w:firstLineChars="100" w:firstLine="214"/>
              <w:jc w:val="left"/>
              <w:rPr>
                <w:rFonts w:hAnsi="Times New Roman" w:cs="Times New Roman"/>
                <w:spacing w:val="2"/>
                <w:sz w:val="21"/>
              </w:rPr>
            </w:pPr>
            <w:r w:rsidRPr="003E549D">
              <w:rPr>
                <w:sz w:val="21"/>
              </w:rPr>
              <w:t xml:space="preserve">(3) </w:t>
            </w:r>
            <w:r w:rsidRPr="003E549D">
              <w:rPr>
                <w:rFonts w:hint="eastAsia"/>
                <w:sz w:val="21"/>
              </w:rPr>
              <w:t>きのこ作成実験</w:t>
            </w:r>
          </w:p>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５　細胞融合実験</w:t>
            </w:r>
          </w:p>
        </w:tc>
      </w:tr>
      <w:tr w:rsidR="00FF24C6" w:rsidRPr="003E549D">
        <w:tblPrEx>
          <w:tblCellMar>
            <w:top w:w="0" w:type="dxa"/>
            <w:bottom w:w="0" w:type="dxa"/>
          </w:tblCellMar>
        </w:tblPrEx>
        <w:trPr>
          <w:cantSplit/>
        </w:trPr>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Default="00FF24C6">
            <w:pPr>
              <w:suppressAutoHyphens/>
              <w:kinsoku w:val="0"/>
              <w:wordWrap w:val="0"/>
              <w:spacing w:line="350" w:lineRule="atLeast"/>
              <w:jc w:val="left"/>
              <w:rPr>
                <w:rFonts w:hint="eastAsia"/>
                <w:sz w:val="21"/>
              </w:rPr>
            </w:pPr>
            <w:r w:rsidRPr="003E549D">
              <w:rPr>
                <w:rFonts w:hint="eastAsia"/>
                <w:sz w:val="21"/>
              </w:rPr>
              <w:t>目的</w:t>
            </w:r>
          </w:p>
          <w:p w:rsidR="00551331" w:rsidRPr="003E549D" w:rsidRDefault="00551331">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Default="00FF24C6">
            <w:pPr>
              <w:suppressAutoHyphens/>
              <w:kinsoku w:val="0"/>
              <w:wordWrap w:val="0"/>
              <w:spacing w:line="350" w:lineRule="atLeast"/>
              <w:jc w:val="left"/>
              <w:rPr>
                <w:rFonts w:hAnsi="Times New Roman" w:cs="Times New Roman" w:hint="eastAsia"/>
                <w:spacing w:val="2"/>
                <w:sz w:val="21"/>
              </w:rPr>
            </w:pPr>
          </w:p>
          <w:p w:rsidR="00551331" w:rsidRPr="003E549D" w:rsidRDefault="00551331">
            <w:pPr>
              <w:suppressAutoHyphens/>
              <w:kinsoku w:val="0"/>
              <w:wordWrap w:val="0"/>
              <w:spacing w:line="350" w:lineRule="atLeast"/>
              <w:jc w:val="left"/>
              <w:rPr>
                <w:rFonts w:hAnsi="Times New Roman" w:cs="Times New Roman" w:hint="eastAsia"/>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概要</w:t>
            </w: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遺伝子組換え生物</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核酸供与体の特性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供与核酸の特性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ベクター等の特性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宿主等の特性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遺伝子組換え生物等の特性（宿主等との相違を含む。）</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遺伝子組換え生物等を保有している動物，植物又は細胞等の特性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1594" w:type="dxa"/>
            <w:gridSpan w:val="2"/>
            <w:vMerge w:val="restart"/>
            <w:tcBorders>
              <w:top w:val="single" w:sz="4" w:space="0" w:color="000000"/>
              <w:left w:val="single" w:sz="4" w:space="0" w:color="000000"/>
              <w:bottom w:val="single" w:sz="4" w:space="0" w:color="auto"/>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拡散防止措置</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1471"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区分及び選択理由</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区分：</w:t>
            </w:r>
          </w:p>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選択理由：</w:t>
            </w: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1471"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施設等の概要</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1594" w:type="dxa"/>
            <w:gridSpan w:val="2"/>
            <w:vMerge/>
            <w:tcBorders>
              <w:top w:val="single" w:sz="4" w:space="0" w:color="auto"/>
              <w:left w:val="single" w:sz="4" w:space="0" w:color="000000"/>
              <w:bottom w:val="single" w:sz="4" w:space="0" w:color="000000"/>
              <w:right w:val="single" w:sz="4" w:space="0" w:color="000000"/>
            </w:tcBorders>
          </w:tcPr>
          <w:p w:rsidR="00FF24C6" w:rsidRPr="003E549D" w:rsidRDefault="00FF24C6">
            <w:pPr>
              <w:overflowPunct/>
              <w:jc w:val="left"/>
              <w:textAlignment w:val="auto"/>
              <w:rPr>
                <w:rFonts w:hAnsi="Times New Roman" w:cs="Times New Roman"/>
                <w:spacing w:val="2"/>
                <w:sz w:val="21"/>
              </w:rPr>
            </w:pPr>
          </w:p>
        </w:tc>
        <w:tc>
          <w:tcPr>
            <w:tcW w:w="1471" w:type="dxa"/>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遺伝子組換え生物等を不活化するための措置</w:t>
            </w: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r w:rsidR="00FF24C6" w:rsidRPr="003E549D">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r w:rsidRPr="003E549D">
              <w:rPr>
                <w:rFonts w:hint="eastAsia"/>
                <w:sz w:val="21"/>
              </w:rPr>
              <w:t>その他</w:t>
            </w:r>
          </w:p>
          <w:p w:rsidR="00FF24C6" w:rsidRPr="003E549D" w:rsidRDefault="00FF24C6">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FF24C6" w:rsidRPr="003E549D" w:rsidRDefault="00FF24C6">
            <w:pPr>
              <w:suppressAutoHyphens/>
              <w:kinsoku w:val="0"/>
              <w:wordWrap w:val="0"/>
              <w:spacing w:line="350" w:lineRule="atLeast"/>
              <w:jc w:val="left"/>
              <w:rPr>
                <w:rFonts w:hAnsi="Times New Roman" w:cs="Times New Roman"/>
                <w:spacing w:val="2"/>
                <w:sz w:val="21"/>
              </w:rPr>
            </w:pPr>
          </w:p>
          <w:p w:rsidR="00FF24C6" w:rsidRPr="003E549D" w:rsidRDefault="00FF24C6">
            <w:pPr>
              <w:suppressAutoHyphens/>
              <w:kinsoku w:val="0"/>
              <w:wordWrap w:val="0"/>
              <w:spacing w:line="350" w:lineRule="atLeast"/>
              <w:jc w:val="left"/>
              <w:rPr>
                <w:rFonts w:hAnsi="Times New Roman" w:cs="Times New Roman"/>
                <w:spacing w:val="2"/>
                <w:sz w:val="21"/>
              </w:rPr>
            </w:pPr>
          </w:p>
        </w:tc>
      </w:tr>
    </w:tbl>
    <w:p w:rsidR="00FF24C6" w:rsidRPr="003E549D" w:rsidRDefault="00FF24C6">
      <w:pPr>
        <w:adjustRightInd/>
        <w:rPr>
          <w:rFonts w:hAnsi="Times New Roman" w:cs="Times New Roman"/>
          <w:spacing w:val="2"/>
          <w:sz w:val="21"/>
        </w:rPr>
      </w:pPr>
    </w:p>
    <w:p w:rsidR="00FF24C6" w:rsidRPr="003E549D" w:rsidRDefault="00FF24C6">
      <w:pPr>
        <w:adjustRightInd/>
        <w:ind w:left="246"/>
        <w:rPr>
          <w:rFonts w:hAnsi="Times New Roman" w:cs="Times New Roman"/>
          <w:spacing w:val="2"/>
          <w:sz w:val="21"/>
        </w:rPr>
      </w:pPr>
      <w:r w:rsidRPr="007A674D">
        <w:rPr>
          <w:rFonts w:hint="eastAsia"/>
          <w:spacing w:val="112"/>
          <w:sz w:val="21"/>
          <w:fitText w:val="642" w:id="-482108928"/>
        </w:rPr>
        <w:t>備</w:t>
      </w:r>
      <w:r w:rsidRPr="007A674D">
        <w:rPr>
          <w:rFonts w:hint="eastAsia"/>
          <w:spacing w:val="-1"/>
          <w:sz w:val="21"/>
          <w:fitText w:val="642" w:id="-482108928"/>
        </w:rPr>
        <w:t>考</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１　申請者は，実験責任者とすること。</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２　「第二種使用等の名称」については，当該第二種使用等の目的及び概要を簡潔に表す名称を記載すること。</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３　「実験責任者」については，当該第二種使用等をする場所において当該第二種使用等を直接行う者について記載すること。</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４　「実験従事者」については，当該実験に従事するすべての者を記載すること。</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５　「種類」については，当該第二種使用等が該当するすべての項目を選ぶこと。</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６　「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当該第二種使用等に係る組換え動物等又は組換え植物等の系統数又は個体数</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当該第二種使用等に用いる飼育区画又は網室の面積</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(3) </w:t>
      </w:r>
      <w:r w:rsidRPr="003E549D">
        <w:rPr>
          <w:rFonts w:hint="eastAsia"/>
          <w:sz w:val="21"/>
        </w:rPr>
        <w:t>当該第二種使用等に係る組換え動物等の飼育又は当該第二種使用等に係る組換え植物等の栽培の方法</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７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分類学上の位置及び実験分類</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病原性，有害物質の産生性その他の特性</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８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種類（ゲノム核酸，相補的デオキシリボ核酸，合成核酸等）及び一般的名称</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構成要素（目的遺伝子，発現調節遺伝子等）の機能，大きさ及び構成</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(3) </w:t>
      </w:r>
      <w:r w:rsidRPr="003E549D">
        <w:rPr>
          <w:rFonts w:hint="eastAsia"/>
          <w:sz w:val="21"/>
        </w:rPr>
        <w:t>塩基配列情報又は日本ＤＮＡデータバンク等の塩基配列データベースのアクセッションナンバー（供与核酸が同定済核酸である場合に限る。）</w:t>
      </w:r>
    </w:p>
    <w:p w:rsidR="00FF24C6" w:rsidRPr="003E549D" w:rsidRDefault="00FF24C6">
      <w:pPr>
        <w:adjustRightInd/>
        <w:ind w:left="726" w:hanging="246"/>
        <w:textAlignment w:val="center"/>
        <w:rPr>
          <w:rFonts w:hAnsi="Times New Roman" w:cs="Times New Roman"/>
          <w:spacing w:val="2"/>
          <w:sz w:val="21"/>
        </w:rPr>
      </w:pPr>
      <w:r w:rsidRPr="003E549D">
        <w:rPr>
          <w:rFonts w:hint="eastAsia"/>
          <w:sz w:val="21"/>
        </w:rPr>
        <w:t>９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rsidR="00FF24C6" w:rsidRPr="003E549D" w:rsidRDefault="00FF24C6">
      <w:pPr>
        <w:adjustRightInd/>
        <w:ind w:left="970" w:hanging="246"/>
        <w:textAlignment w:val="center"/>
        <w:rPr>
          <w:rFonts w:hAnsi="Times New Roman" w:cs="Times New Roman"/>
          <w:spacing w:val="2"/>
          <w:sz w:val="21"/>
        </w:rPr>
      </w:pPr>
      <w:r w:rsidRPr="003E549D">
        <w:rPr>
          <w:sz w:val="21"/>
        </w:rPr>
        <w:t xml:space="preserve">(1) </w:t>
      </w:r>
      <w:r w:rsidRPr="003E549D">
        <w:rPr>
          <w:rFonts w:hint="eastAsia"/>
          <w:sz w:val="21"/>
        </w:rPr>
        <w:t>名称，由来する生物の分類学上の位置及び実験分類</w:t>
      </w:r>
    </w:p>
    <w:p w:rsidR="00FF24C6" w:rsidRPr="003E549D" w:rsidRDefault="00FF24C6">
      <w:pPr>
        <w:adjustRightInd/>
        <w:ind w:left="970" w:hanging="246"/>
        <w:textAlignment w:val="center"/>
        <w:rPr>
          <w:rFonts w:hAnsi="Times New Roman" w:cs="Times New Roman"/>
          <w:spacing w:val="2"/>
          <w:sz w:val="21"/>
        </w:rPr>
      </w:pPr>
      <w:r w:rsidRPr="003E549D">
        <w:rPr>
          <w:sz w:val="21"/>
        </w:rPr>
        <w:t xml:space="preserve">(2) </w:t>
      </w:r>
      <w:r w:rsidRPr="003E549D">
        <w:rPr>
          <w:rFonts w:hint="eastAsia"/>
          <w:sz w:val="21"/>
        </w:rPr>
        <w:t>構成</w:t>
      </w:r>
    </w:p>
    <w:p w:rsidR="00FF24C6" w:rsidRPr="003E549D" w:rsidRDefault="00FF24C6">
      <w:pPr>
        <w:adjustRightInd/>
        <w:ind w:left="970" w:hanging="246"/>
        <w:textAlignment w:val="center"/>
        <w:rPr>
          <w:rFonts w:hAnsi="Times New Roman" w:cs="Times New Roman"/>
          <w:spacing w:val="2"/>
          <w:sz w:val="21"/>
        </w:rPr>
      </w:pPr>
      <w:r w:rsidRPr="003E549D">
        <w:rPr>
          <w:sz w:val="21"/>
        </w:rPr>
        <w:t xml:space="preserve">(3) </w:t>
      </w:r>
      <w:r w:rsidRPr="003E549D">
        <w:rPr>
          <w:rFonts w:hint="eastAsia"/>
          <w:sz w:val="21"/>
        </w:rPr>
        <w:t>伝達性及び宿主特異性</w:t>
      </w:r>
    </w:p>
    <w:p w:rsidR="00FF24C6" w:rsidRPr="003E549D" w:rsidRDefault="00FF24C6">
      <w:pPr>
        <w:adjustRightInd/>
        <w:ind w:left="726" w:hanging="246"/>
        <w:textAlignment w:val="center"/>
        <w:rPr>
          <w:rFonts w:hAnsi="Times New Roman" w:cs="Times New Roman"/>
          <w:spacing w:val="2"/>
          <w:sz w:val="21"/>
        </w:rPr>
      </w:pPr>
      <w:r w:rsidRPr="003E549D">
        <w:rPr>
          <w:sz w:val="21"/>
        </w:rPr>
        <w:t>10</w:t>
      </w:r>
      <w:r w:rsidRPr="003E549D">
        <w:rPr>
          <w:rFonts w:hint="eastAsia"/>
          <w:sz w:val="21"/>
        </w:rPr>
        <w:t xml:space="preserve">　「宿主等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記載すること。</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分類学上の位置及び実験分類</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自然環境における分布状況及び生息又は生育が可能な環境</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(3) </w:t>
      </w:r>
      <w:r w:rsidRPr="003E549D">
        <w:rPr>
          <w:rFonts w:hint="eastAsia"/>
          <w:sz w:val="21"/>
        </w:rPr>
        <w:t>繁殖又は増殖の様式</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(4) </w:t>
      </w:r>
      <w:r w:rsidRPr="003E549D">
        <w:rPr>
          <w:rFonts w:hint="eastAsia"/>
          <w:sz w:val="21"/>
        </w:rPr>
        <w:t>病原性，有害物質の産生性その他の特性</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(5) </w:t>
      </w:r>
      <w:r w:rsidRPr="003E549D">
        <w:rPr>
          <w:rFonts w:hint="eastAsia"/>
          <w:sz w:val="21"/>
        </w:rPr>
        <w:t>栄養要求性，薬剤耐性及び至適生育条件（微生物（ウイルス又はウイロイドであるものを除く。）である遺伝子組換え生物等の使用等をする場合に限る。）</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(6) </w:t>
      </w:r>
      <w:r w:rsidRPr="003E549D">
        <w:rPr>
          <w:rFonts w:hint="eastAsia"/>
          <w:sz w:val="21"/>
        </w:rPr>
        <w:t>９に掲げる項目（宿主がウイルス及びウイロイドである場合に限る。）</w:t>
      </w:r>
    </w:p>
    <w:p w:rsidR="00FF24C6" w:rsidRPr="003E549D" w:rsidRDefault="00FF24C6">
      <w:pPr>
        <w:adjustRightInd/>
        <w:ind w:left="726" w:hanging="246"/>
        <w:textAlignment w:val="center"/>
        <w:rPr>
          <w:rFonts w:hAnsi="Times New Roman" w:cs="Times New Roman"/>
          <w:spacing w:val="2"/>
          <w:sz w:val="21"/>
        </w:rPr>
      </w:pPr>
      <w:r w:rsidRPr="003E549D">
        <w:rPr>
          <w:sz w:val="21"/>
        </w:rPr>
        <w:t>11</w:t>
      </w:r>
      <w:r w:rsidRPr="003E549D">
        <w:rPr>
          <w:rFonts w:hint="eastAsia"/>
          <w:sz w:val="21"/>
        </w:rPr>
        <w:t xml:space="preserve">　「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組換え核酸の移入方法及び育成の経過（継代数を含む。）</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供与核酸の存在状態及び供与核酸による形質の発現の安定性（遺伝子組換え実験の場合に限る。）</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(3) </w:t>
      </w:r>
      <w:r w:rsidRPr="003E549D">
        <w:rPr>
          <w:rFonts w:hint="eastAsia"/>
          <w:sz w:val="21"/>
        </w:rPr>
        <w:t>繁殖又は増殖の様式</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(4) </w:t>
      </w:r>
      <w:r w:rsidRPr="003E549D">
        <w:rPr>
          <w:rFonts w:hint="eastAsia"/>
          <w:sz w:val="21"/>
        </w:rPr>
        <w:t>生育又は生存に対し，第二種使用等をする場所における気象条件によって受ける影響</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(5) </w:t>
      </w:r>
      <w:r w:rsidRPr="003E549D">
        <w:rPr>
          <w:rFonts w:hint="eastAsia"/>
          <w:sz w:val="21"/>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rsidR="00FF24C6" w:rsidRPr="003E549D" w:rsidRDefault="00FF24C6">
      <w:pPr>
        <w:adjustRightInd/>
        <w:ind w:left="726" w:hanging="246"/>
        <w:textAlignment w:val="center"/>
        <w:rPr>
          <w:rFonts w:hAnsi="Times New Roman" w:cs="Times New Roman"/>
          <w:spacing w:val="2"/>
          <w:sz w:val="21"/>
        </w:rPr>
      </w:pPr>
      <w:r w:rsidRPr="003E549D">
        <w:rPr>
          <w:sz w:val="21"/>
        </w:rPr>
        <w:t>12</w:t>
      </w:r>
      <w:r w:rsidRPr="003E549D">
        <w:rPr>
          <w:rFonts w:hint="eastAsia"/>
          <w:sz w:val="21"/>
        </w:rPr>
        <w:t xml:space="preserve">　「遺伝子組換え生物等を保有している動物，植物又は細胞等の特性」については，</w:t>
      </w:r>
      <w:r w:rsidRPr="003E549D">
        <w:rPr>
          <w:sz w:val="21"/>
        </w:rPr>
        <w:t>11</w:t>
      </w:r>
      <w:r w:rsidRPr="003E549D">
        <w:rPr>
          <w:rFonts w:hint="eastAsia"/>
          <w:sz w:val="21"/>
        </w:rPr>
        <w:t>の</w:t>
      </w:r>
      <w:r w:rsidRPr="003E549D">
        <w:rPr>
          <w:sz w:val="21"/>
        </w:rPr>
        <w:t>(1)</w:t>
      </w:r>
      <w:r w:rsidRPr="003E549D">
        <w:rPr>
          <w:rFonts w:hint="eastAsia"/>
          <w:sz w:val="21"/>
        </w:rPr>
        <w:t>から</w:t>
      </w:r>
      <w:r w:rsidRPr="003E549D">
        <w:rPr>
          <w:sz w:val="21"/>
        </w:rPr>
        <w:t>(4)</w:t>
      </w:r>
      <w:r w:rsidRPr="003E549D">
        <w:rPr>
          <w:rFonts w:hint="eastAsia"/>
          <w:sz w:val="21"/>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rsidR="00FF24C6" w:rsidRPr="003E549D" w:rsidRDefault="00FF24C6">
      <w:pPr>
        <w:adjustRightInd/>
        <w:ind w:left="726" w:hanging="246"/>
        <w:textAlignment w:val="center"/>
        <w:rPr>
          <w:rFonts w:hAnsi="Times New Roman" w:cs="Times New Roman"/>
          <w:spacing w:val="2"/>
          <w:sz w:val="21"/>
        </w:rPr>
      </w:pPr>
      <w:r w:rsidRPr="003E549D">
        <w:rPr>
          <w:sz w:val="21"/>
        </w:rPr>
        <w:t>13</w:t>
      </w:r>
      <w:r w:rsidRPr="003E549D">
        <w:rPr>
          <w:rFonts w:hint="eastAsia"/>
          <w:sz w:val="21"/>
        </w:rPr>
        <w:t xml:space="preserve">　「区分及び選択理由」については，原則として，二種省令別表第２，別表第３，別表第４又は別表第５の上欄に掲げる拡散防止措置の区分のうち，当該第二種使用等をする間に執る拡散防止措置の区分をすべて記載し，選択した理由をそれぞれ具体的に記載すること。</w:t>
      </w:r>
    </w:p>
    <w:p w:rsidR="00FF24C6" w:rsidRPr="003E549D" w:rsidRDefault="00FF24C6">
      <w:pPr>
        <w:adjustRightInd/>
        <w:ind w:left="726" w:hanging="246"/>
        <w:textAlignment w:val="center"/>
        <w:rPr>
          <w:rFonts w:hAnsi="Times New Roman" w:cs="Times New Roman"/>
          <w:spacing w:val="2"/>
          <w:sz w:val="21"/>
        </w:rPr>
      </w:pPr>
      <w:r w:rsidRPr="003E549D">
        <w:rPr>
          <w:sz w:val="21"/>
        </w:rPr>
        <w:t>14</w:t>
      </w:r>
      <w:r w:rsidRPr="003E549D">
        <w:rPr>
          <w:rFonts w:hint="eastAsia"/>
          <w:sz w:val="21"/>
        </w:rPr>
        <w:t xml:space="preserve">　「施設等の概要」については，選択した拡散防止措置に関し，次に掲げる項目について記載すること。</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主要な施設，設備及び機器の位置及び名称</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培養設備等の総容量（大量培養実験の場合に限る。）</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(3) </w:t>
      </w:r>
      <w:r w:rsidRPr="003E549D">
        <w:rPr>
          <w:rFonts w:hint="eastAsia"/>
          <w:sz w:val="21"/>
        </w:rPr>
        <w:t>施設等の確認状況</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(4) </w:t>
      </w:r>
      <w:r w:rsidRPr="003E549D">
        <w:rPr>
          <w:rFonts w:hint="eastAsia"/>
          <w:sz w:val="21"/>
        </w:rPr>
        <w:t>実験室，実験区画，実験区域，飼育区画又は網室内において当該第二種使用等に関係しない動物が飼育され，又は植物が栽培されている場合には，当該動物の飼育又は植物の栽培の状況</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(5) </w:t>
      </w:r>
      <w:r w:rsidRPr="003E549D">
        <w:rPr>
          <w:rFonts w:hint="eastAsia"/>
          <w:sz w:val="21"/>
        </w:rPr>
        <w:t>第二種使用等をする場所の周辺における組換え植物等と交雑する植物の存在の有無及び当該交雑を防止する措置（第二種使用等をする間に執る拡散防止措置の区分を特定網室とする場合に限る。）</w:t>
      </w:r>
    </w:p>
    <w:p w:rsidR="00FF24C6" w:rsidRPr="003E549D" w:rsidRDefault="00FF24C6">
      <w:pPr>
        <w:adjustRightInd/>
        <w:ind w:left="726" w:hanging="246"/>
        <w:textAlignment w:val="center"/>
        <w:rPr>
          <w:rFonts w:hAnsi="Times New Roman" w:cs="Times New Roman"/>
          <w:spacing w:val="2"/>
          <w:sz w:val="21"/>
        </w:rPr>
      </w:pPr>
      <w:r w:rsidRPr="003E549D">
        <w:rPr>
          <w:sz w:val="21"/>
        </w:rPr>
        <w:t>15</w:t>
      </w:r>
      <w:r w:rsidRPr="003E549D">
        <w:rPr>
          <w:rFonts w:hint="eastAsia"/>
          <w:sz w:val="21"/>
        </w:rPr>
        <w:t xml:space="preserve">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rsidR="00FF24C6" w:rsidRPr="003E549D" w:rsidRDefault="00FF24C6">
      <w:pPr>
        <w:adjustRightInd/>
        <w:ind w:left="726" w:hanging="246"/>
        <w:textAlignment w:val="center"/>
        <w:rPr>
          <w:rFonts w:hAnsi="Times New Roman" w:cs="Times New Roman"/>
          <w:spacing w:val="2"/>
          <w:sz w:val="21"/>
        </w:rPr>
      </w:pPr>
      <w:r w:rsidRPr="003E549D">
        <w:rPr>
          <w:sz w:val="21"/>
        </w:rPr>
        <w:t>16</w:t>
      </w:r>
      <w:r w:rsidRPr="003E549D">
        <w:rPr>
          <w:rFonts w:hint="eastAsia"/>
          <w:sz w:val="21"/>
        </w:rPr>
        <w:t xml:space="preserve">　「その他」については，次に掲げる項目について記載すること。</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(1) </w:t>
      </w:r>
      <w:r w:rsidRPr="003E549D">
        <w:rPr>
          <w:rFonts w:hint="eastAsia"/>
          <w:sz w:val="21"/>
        </w:rPr>
        <w:t>動物を飼育する施設等の管理者による確認状況（動物使用実験の場合に限る。）</w:t>
      </w:r>
    </w:p>
    <w:p w:rsidR="00FF24C6" w:rsidRPr="003E549D" w:rsidRDefault="00FF24C6">
      <w:pPr>
        <w:adjustRightInd/>
        <w:ind w:left="966" w:hanging="246"/>
        <w:textAlignment w:val="center"/>
        <w:rPr>
          <w:rFonts w:hAnsi="Times New Roman" w:cs="Times New Roman"/>
          <w:spacing w:val="2"/>
          <w:sz w:val="21"/>
        </w:rPr>
      </w:pPr>
      <w:r w:rsidRPr="003E549D">
        <w:rPr>
          <w:sz w:val="21"/>
        </w:rPr>
        <w:t xml:space="preserve">(2) </w:t>
      </w:r>
      <w:r w:rsidRPr="003E549D">
        <w:rPr>
          <w:rFonts w:hint="eastAsia"/>
          <w:sz w:val="21"/>
        </w:rPr>
        <w:t>事故時等緊急時における対処方法（大量培養実験の場合に限る。）</w:t>
      </w:r>
    </w:p>
    <w:p w:rsidR="00FF24C6" w:rsidRPr="003E549D" w:rsidRDefault="00FF24C6">
      <w:pPr>
        <w:adjustRightInd/>
        <w:ind w:left="726" w:hanging="246"/>
        <w:textAlignment w:val="center"/>
        <w:rPr>
          <w:rFonts w:hAnsi="Times New Roman" w:cs="Times New Roman"/>
          <w:spacing w:val="2"/>
          <w:sz w:val="21"/>
        </w:rPr>
      </w:pPr>
      <w:r w:rsidRPr="003E549D">
        <w:rPr>
          <w:sz w:val="21"/>
        </w:rPr>
        <w:t>17</w:t>
      </w:r>
      <w:r w:rsidRPr="003E549D">
        <w:rPr>
          <w:rFonts w:hint="eastAsia"/>
          <w:sz w:val="21"/>
        </w:rPr>
        <w:t xml:space="preserve">　様式中に書ききれないときは，「別紙のとおり」と記載し，別紙に記載することができる。また，関連する文献がある場合には，様式中に「参考文献」と記載し，当該文献の写しを添付する。</w:t>
      </w:r>
    </w:p>
    <w:sectPr w:rsidR="00FF24C6" w:rsidRPr="003E549D">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6DA" w:rsidRDefault="002976DA">
      <w:r>
        <w:separator/>
      </w:r>
    </w:p>
  </w:endnote>
  <w:endnote w:type="continuationSeparator" w:id="0">
    <w:p w:rsidR="002976DA" w:rsidRDefault="0029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6DA" w:rsidRDefault="002976DA">
      <w:r>
        <w:rPr>
          <w:rFonts w:hAnsi="Times New Roman" w:cs="Times New Roman"/>
          <w:color w:val="auto"/>
          <w:sz w:val="2"/>
          <w:szCs w:val="2"/>
        </w:rPr>
        <w:continuationSeparator/>
      </w:r>
    </w:p>
  </w:footnote>
  <w:footnote w:type="continuationSeparator" w:id="0">
    <w:p w:rsidR="002976DA" w:rsidRDefault="0029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0F3670"/>
    <w:rsid w:val="001322FD"/>
    <w:rsid w:val="002976DA"/>
    <w:rsid w:val="0031712C"/>
    <w:rsid w:val="003E549D"/>
    <w:rsid w:val="00441F32"/>
    <w:rsid w:val="00551331"/>
    <w:rsid w:val="00623115"/>
    <w:rsid w:val="00724A1E"/>
    <w:rsid w:val="00761B81"/>
    <w:rsid w:val="0077327B"/>
    <w:rsid w:val="007A674D"/>
    <w:rsid w:val="00900238"/>
    <w:rsid w:val="0095255B"/>
    <w:rsid w:val="00973925"/>
    <w:rsid w:val="00E44BC1"/>
    <w:rsid w:val="00F60F57"/>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B5189820-EA32-4740-8047-2BB11F97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3E549D"/>
    <w:pPr>
      <w:tabs>
        <w:tab w:val="center" w:pos="4252"/>
        <w:tab w:val="right" w:pos="8504"/>
      </w:tabs>
      <w:snapToGrid w:val="0"/>
    </w:pPr>
  </w:style>
  <w:style w:type="paragraph" w:styleId="a5">
    <w:name w:val="footer"/>
    <w:basedOn w:val="a"/>
    <w:rsid w:val="003E549D"/>
    <w:pPr>
      <w:tabs>
        <w:tab w:val="center" w:pos="4252"/>
        <w:tab w:val="right" w:pos="8504"/>
      </w:tabs>
      <w:snapToGrid w:val="0"/>
    </w:pPr>
  </w:style>
  <w:style w:type="paragraph" w:styleId="a6">
    <w:name w:val="Balloon Text"/>
    <w:basedOn w:val="a"/>
    <w:link w:val="a7"/>
    <w:rsid w:val="00441F32"/>
    <w:rPr>
      <w:rFonts w:ascii="Arial" w:eastAsia="ＭＳ ゴシック" w:hAnsi="Arial" w:cs="Times New Roman"/>
      <w:sz w:val="18"/>
      <w:szCs w:val="18"/>
    </w:rPr>
  </w:style>
  <w:style w:type="character" w:customStyle="1" w:styleId="a7">
    <w:name w:val="吹き出し (文字)"/>
    <w:link w:val="a6"/>
    <w:rsid w:val="00441F3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別紙様式１（第14条関係）</vt:lpstr>
    </vt:vector>
  </TitlesOfParts>
  <Manager/>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