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1362" w:rsidRPr="001413A0" w:rsidRDefault="00011362">
      <w:pPr>
        <w:adjustRightInd/>
        <w:rPr>
          <w:rFonts w:hAnsi="Times New Roman" w:cs="Times New Roman"/>
          <w:spacing w:val="2"/>
          <w:sz w:val="21"/>
        </w:rPr>
      </w:pPr>
      <w:r w:rsidRPr="001413A0">
        <w:rPr>
          <w:rFonts w:hAnsi="Times New Roman" w:cs="ＭＳ ゴシック" w:hint="eastAsia"/>
          <w:sz w:val="21"/>
        </w:rPr>
        <w:t>別紙様式８</w:t>
      </w:r>
      <w:r w:rsidRPr="001413A0">
        <w:rPr>
          <w:rFonts w:hAnsi="Times New Roman" w:hint="eastAsia"/>
          <w:sz w:val="21"/>
        </w:rPr>
        <w:t>（第</w:t>
      </w:r>
      <w:r w:rsidRPr="001413A0">
        <w:rPr>
          <w:sz w:val="21"/>
        </w:rPr>
        <w:t>28</w:t>
      </w:r>
      <w:r w:rsidRPr="001413A0">
        <w:rPr>
          <w:rFonts w:hAnsi="Times New Roman" w:hint="eastAsia"/>
          <w:sz w:val="21"/>
        </w:rPr>
        <w:t>条関係）</w:t>
      </w:r>
    </w:p>
    <w:p w:rsidR="00011362" w:rsidRPr="001413A0" w:rsidRDefault="00011362">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Name</w:t>
            </w:r>
            <w:r w:rsidRPr="001413A0">
              <w:rPr>
                <w:rFonts w:hAnsi="Times New Roman" w:hint="eastAsia"/>
                <w:sz w:val="21"/>
              </w:rPr>
              <w:t>，</w:t>
            </w:r>
            <w:r w:rsidRPr="001413A0">
              <w:rPr>
                <w:rFonts w:hAnsi="Times New Roman" w:cs="Times New Roman"/>
                <w:sz w:val="21"/>
              </w:rPr>
              <w:t>address and contact details of the exporter</w:t>
            </w:r>
            <w:r w:rsidRPr="001413A0">
              <w:rPr>
                <w:rFonts w:hAnsi="Times New Roman" w:hint="eastAsia"/>
                <w:sz w:val="21"/>
              </w:rPr>
              <w:t>（輸出者の氏名又は名称，住所又は所在地及び連絡先についての詳細）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Name</w:t>
            </w:r>
            <w:r w:rsidRPr="001413A0">
              <w:rPr>
                <w:rFonts w:hAnsi="Times New Roman" w:hint="eastAsia"/>
                <w:sz w:val="21"/>
              </w:rPr>
              <w:t>（氏名又は名称）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Address</w:t>
            </w:r>
            <w:r w:rsidRPr="001413A0">
              <w:rPr>
                <w:rFonts w:hAnsi="Times New Roman" w:hint="eastAsia"/>
                <w:sz w:val="21"/>
              </w:rPr>
              <w:t>（住所又は所在地）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Tel, telex or fax number</w:t>
            </w:r>
            <w:r w:rsidRPr="001413A0">
              <w:rPr>
                <w:rFonts w:hAnsi="Times New Roman" w:hint="eastAsia"/>
                <w:sz w:val="21"/>
              </w:rPr>
              <w:t>（電話，テレックス又はファクシミリの番号）</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Contact person</w:t>
            </w:r>
            <w:r w:rsidRPr="001413A0">
              <w:rPr>
                <w:rFonts w:hAnsi="Times New Roman" w:hint="eastAsia"/>
                <w:sz w:val="21"/>
              </w:rPr>
              <w:t>（連絡責任者）</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Name,address and contact details of the importer</w:t>
            </w:r>
            <w:r w:rsidRPr="001413A0">
              <w:rPr>
                <w:rFonts w:hAnsi="Times New Roman" w:hint="eastAsia"/>
                <w:sz w:val="21"/>
              </w:rPr>
              <w:t>（輸入者の氏名又は名称，住所又は所在地及び連絡先についての詳細）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Name</w:t>
            </w:r>
            <w:r w:rsidRPr="001413A0">
              <w:rPr>
                <w:rFonts w:hAnsi="Times New Roman" w:hint="eastAsia"/>
                <w:sz w:val="21"/>
              </w:rPr>
              <w:t>（氏名又は名称）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Address</w:t>
            </w:r>
            <w:r w:rsidRPr="001413A0">
              <w:rPr>
                <w:rFonts w:hAnsi="Times New Roman" w:hint="eastAsia"/>
                <w:sz w:val="21"/>
              </w:rPr>
              <w:t>（住所又は所在地）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Tel, telex or fax number</w:t>
            </w:r>
            <w:r w:rsidRPr="001413A0">
              <w:rPr>
                <w:rFonts w:hAnsi="Times New Roman" w:hint="eastAsia"/>
                <w:sz w:val="21"/>
              </w:rPr>
              <w:t>（電話，テレックス又はファクシミリの番号）</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Contact person</w:t>
            </w:r>
            <w:r w:rsidRPr="001413A0">
              <w:rPr>
                <w:rFonts w:hAnsi="Times New Roman" w:hint="eastAsia"/>
                <w:sz w:val="21"/>
              </w:rPr>
              <w:t>（連絡責任者）</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Name and identity of the living modified organism</w:t>
            </w:r>
            <w:r w:rsidRPr="001413A0">
              <w:rPr>
                <w:rFonts w:hAnsi="Times New Roman" w:hint="eastAsia"/>
                <w:sz w:val="21"/>
              </w:rPr>
              <w:t>（遺伝子組換え生物等の名称及びその識別についての情報）</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Name</w:t>
            </w:r>
            <w:r w:rsidRPr="001413A0">
              <w:rPr>
                <w:rFonts w:hAnsi="Times New Roman" w:hint="eastAsia"/>
                <w:sz w:val="21"/>
              </w:rPr>
              <w:t>（名称）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Identity</w:t>
            </w:r>
            <w:r w:rsidRPr="001413A0">
              <w:rPr>
                <w:rFonts w:hAnsi="Times New Roman" w:hint="eastAsia"/>
                <w:sz w:val="21"/>
              </w:rPr>
              <w:t>（識別についての情報）</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Intended date or dates of the transboundary movement, if known</w:t>
            </w:r>
            <w:r w:rsidRPr="001413A0">
              <w:rPr>
                <w:rFonts w:hAnsi="Times New Roman" w:hint="eastAsia"/>
                <w:sz w:val="21"/>
              </w:rPr>
              <w:t>（輸出が予定される日が判明している場合にはその日）</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Date</w:t>
            </w:r>
            <w:r w:rsidRPr="001413A0">
              <w:rPr>
                <w:rFonts w:hAnsi="Times New Roman" w:hint="eastAsia"/>
                <w:sz w:val="21"/>
              </w:rPr>
              <w:t>（日付）　　　／　／</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Taxonomic Status, Common name, point of collection or acquisition, and characteristics of recipient organism or parental organisms related to</w:t>
            </w:r>
          </w:p>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biosafety</w:t>
            </w:r>
            <w:r w:rsidRPr="001413A0">
              <w:rPr>
                <w:rFonts w:hAnsi="Times New Roman" w:hint="eastAsia"/>
                <w:sz w:val="21"/>
              </w:rPr>
              <w:t>（遺伝子組換え生物等の安全性に関連する宿主又は親生物の分類学上の位置，一般名称，採集され又は取得された場所及び特性）</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Taxonomic status</w:t>
            </w:r>
            <w:r w:rsidRPr="001413A0">
              <w:rPr>
                <w:rFonts w:hAnsi="Times New Roman" w:hint="eastAsia"/>
                <w:sz w:val="21"/>
              </w:rPr>
              <w:t>（分類学上の位置）</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Common name</w:t>
            </w:r>
            <w:r w:rsidRPr="001413A0">
              <w:rPr>
                <w:rFonts w:hAnsi="Times New Roman" w:hint="eastAsia"/>
                <w:sz w:val="21"/>
              </w:rPr>
              <w:t>（一般名称）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Point of collection or acquisition</w:t>
            </w:r>
            <w:r w:rsidRPr="001413A0">
              <w:rPr>
                <w:rFonts w:hAnsi="Times New Roman" w:hint="eastAsia"/>
                <w:sz w:val="21"/>
              </w:rPr>
              <w:t>（採集され又は取得された場所）</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Characteristics</w:t>
            </w:r>
            <w:r w:rsidRPr="001413A0">
              <w:rPr>
                <w:rFonts w:hAnsi="Times New Roman" w:hint="eastAsia"/>
                <w:sz w:val="21"/>
              </w:rPr>
              <w:t>（特性）</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Centres of origin and centres of genetic diversity, if known, of the</w:t>
            </w:r>
          </w:p>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recipient organism and</w:t>
            </w:r>
            <w:r w:rsidRPr="001413A0">
              <w:rPr>
                <w:rFonts w:hAnsi="Times New Roman" w:hint="eastAsia"/>
                <w:sz w:val="21"/>
              </w:rPr>
              <w:t>／</w:t>
            </w:r>
            <w:r w:rsidRPr="001413A0">
              <w:rPr>
                <w:rFonts w:hAnsi="Times New Roman" w:cs="Times New Roman"/>
                <w:sz w:val="21"/>
              </w:rPr>
              <w:t>or the parental organisms and a description of</w:t>
            </w:r>
          </w:p>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the habitats where the organisms may persist or proliferate</w:t>
            </w:r>
            <w:r w:rsidRPr="001413A0">
              <w:rPr>
                <w:rFonts w:hAnsi="Times New Roman" w:hint="eastAsia"/>
                <w:sz w:val="21"/>
              </w:rPr>
              <w:t>（宿主又は親生物の起原の中心及び遺伝的多様性の中心が判明している場合にはそれらの中心並びにこれらの生物が存続し又は繁殖する可能性のある生息地に関する説明）</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Taxonomic status, common name, Point of collection or acquisition, and characteristics of the donor organism or organisms related to biosafety</w:t>
            </w:r>
            <w:r w:rsidRPr="001413A0">
              <w:rPr>
                <w:rFonts w:hAnsi="Times New Roman" w:hint="eastAsia"/>
                <w:sz w:val="21"/>
              </w:rPr>
              <w:t>（遺伝子組換え生物等の安全性に関連する核酸供与体の分類学上の位置，一般名称，採集され又は取得された場所及び特性）</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Taxonomic status</w:t>
            </w:r>
            <w:r w:rsidRPr="001413A0">
              <w:rPr>
                <w:rFonts w:hAnsi="Times New Roman" w:hint="eastAsia"/>
                <w:sz w:val="21"/>
              </w:rPr>
              <w:t>（分類学上の位置）</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lastRenderedPageBreak/>
              <w:t>Common name</w:t>
            </w:r>
            <w:r w:rsidRPr="001413A0">
              <w:rPr>
                <w:rFonts w:hAnsi="Times New Roman" w:hint="eastAsia"/>
                <w:sz w:val="21"/>
              </w:rPr>
              <w:t>（一般名称）</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Point of collection or acquisition</w:t>
            </w:r>
            <w:r w:rsidRPr="001413A0">
              <w:rPr>
                <w:rFonts w:hAnsi="Times New Roman" w:hint="eastAsia"/>
                <w:sz w:val="21"/>
              </w:rPr>
              <w:t>（採集され又は取得された場所）</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Characteristics</w:t>
            </w:r>
            <w:r w:rsidRPr="001413A0">
              <w:rPr>
                <w:rFonts w:hAnsi="Times New Roman" w:hint="eastAsia"/>
                <w:sz w:val="21"/>
              </w:rPr>
              <w:t>（特性）</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lastRenderedPageBreak/>
              <w:t>Description of the nucleic acid or the modification introduced, the technique used, and the resulting characteristics of the living modified organism</w:t>
            </w:r>
            <w:r w:rsidRPr="001413A0">
              <w:rPr>
                <w:rFonts w:hAnsi="Times New Roman" w:hint="eastAsia"/>
                <w:sz w:val="21"/>
              </w:rPr>
              <w:t>（導入された核酸又は改変，使用された技術及びこれらの結果遺伝子組換え生物等に生じた特性に関する説明）</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Intended use of the living modified organism or Products thereof, namely, Processed materials that are of living modified organism origin, containing detectable novel combinations of replicable genetic material obtained through the use of modern biotechnology</w:t>
            </w:r>
            <w:r w:rsidRPr="001413A0">
              <w:rPr>
                <w:rFonts w:hAnsi="Times New Roman" w:hint="eastAsia"/>
                <w:sz w:val="21"/>
              </w:rPr>
              <w:t>（遺伝子組換え生物等又はこれに係る産品（遺伝子組換え生物等に由来する加工された素材であって，現代のバイオテクノロジーの利用によって得られる複製可能な遺伝素材の新たな組合せ（検出することのできるもの）を有するもの）の予定される用途）</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 xml:space="preserve">Quantity or volume of the living modified organism to be transferred </w:t>
            </w:r>
            <w:r w:rsidRPr="001413A0">
              <w:rPr>
                <w:rFonts w:hAnsi="Times New Roman" w:hint="eastAsia"/>
                <w:sz w:val="21"/>
              </w:rPr>
              <w:t>（輸出される遺伝子組換え生物等の数量又は容積）</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 xml:space="preserve">A Previous and existing risk assessment report consistent with Annex </w:t>
            </w:r>
            <w:r w:rsidRPr="001413A0">
              <w:rPr>
                <w:rFonts w:hAnsi="Times New Roman" w:hint="eastAsia"/>
                <w:sz w:val="21"/>
              </w:rPr>
              <w:t>Ⅲ</w:t>
            </w:r>
            <w:r w:rsidRPr="001413A0">
              <w:rPr>
                <w:rFonts w:hAnsi="Times New Roman" w:cs="Times New Roman"/>
                <w:sz w:val="21"/>
              </w:rPr>
              <w:t xml:space="preserve"> to the Cartagena Protocol on biosafety to the Convention on Biological Diversity</w:t>
            </w:r>
            <w:r w:rsidRPr="001413A0">
              <w:rPr>
                <w:rFonts w:hAnsi="Times New Roman" w:hint="eastAsia"/>
                <w:sz w:val="21"/>
              </w:rPr>
              <w:t>（生物の多様性に関する条約のバイオセーフティに関するカルタヘナ議定書附属書Ⅲの規定に適合する既存の生物多様性影響評価に関する報告）</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Suggested methods for the safe handling, storage, transport and use, including Packaging, labelling, documentation, disposal and contingency procedures, where appropriate</w:t>
            </w:r>
            <w:r w:rsidRPr="001413A0">
              <w:rPr>
                <w:rFonts w:hAnsi="Times New Roman" w:hint="eastAsia"/>
                <w:sz w:val="21"/>
              </w:rPr>
              <w:t>（適当な場合には，包装，ラベル等による表示，文書の添付，処分及び緊急時の手続を含む安全な取扱い，保管，輸送及び利用の方法についての提案）</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Regulatory status of the living modified organism within the State of export</w:t>
            </w:r>
            <w:r w:rsidRPr="001413A0">
              <w:rPr>
                <w:rFonts w:hAnsi="Times New Roman" w:hint="eastAsia"/>
                <w:sz w:val="21"/>
              </w:rPr>
              <w:t>（</w:t>
            </w:r>
            <w:r w:rsidRPr="001413A0">
              <w:rPr>
                <w:rFonts w:hAnsi="Times New Roman" w:cs="Times New Roman"/>
                <w:sz w:val="21"/>
              </w:rPr>
              <w:t>for example, whether it is prohibited in the state of export, whether there are other restrictions, or whether it has been approved for general release</w:t>
            </w:r>
            <w:r w:rsidRPr="001413A0">
              <w:rPr>
                <w:rFonts w:hAnsi="Times New Roman" w:hint="eastAsia"/>
                <w:sz w:val="21"/>
              </w:rPr>
              <w:t>）</w:t>
            </w:r>
            <w:r w:rsidRPr="001413A0">
              <w:rPr>
                <w:rFonts w:hAnsi="Times New Roman" w:cs="Times New Roman"/>
                <w:sz w:val="21"/>
              </w:rPr>
              <w:t>and, if the living modified organism is banned in the state of export, the reasons or reasons for the ban</w:t>
            </w:r>
            <w:r w:rsidRPr="001413A0">
              <w:rPr>
                <w:rFonts w:hAnsi="Times New Roman" w:hint="eastAsia"/>
                <w:sz w:val="21"/>
              </w:rPr>
              <w:t>（輪出国内における遺伝子組換え生物等の規制の状況（例えば，当該遺伝子組換え生物等が輸出国において禁止されているか否か，他に制限があるか否か又は当該遺伝子組換え生物等の一般的な使用等が承認されているか否か）及び当該遺伝子組換え生物等が輸出国において禁止されている場合にはその禁止の理由）</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Result and Purpose of any notification by the exporter to other States regarding the living modified organism to be transferred</w:t>
            </w:r>
            <w:r w:rsidRPr="001413A0">
              <w:rPr>
                <w:rFonts w:hAnsi="Times New Roman" w:hint="eastAsia"/>
                <w:sz w:val="21"/>
              </w:rPr>
              <w:t>（輸出される遺伝子組換え生物等に関し輸出者が他の国に対して行った通告の結果及び目的）</w:t>
            </w:r>
          </w:p>
        </w:tc>
      </w:tr>
      <w:tr w:rsidR="00011362" w:rsidRPr="001413A0">
        <w:tblPrEx>
          <w:tblCellMar>
            <w:top w:w="0" w:type="dxa"/>
            <w:bottom w:w="0" w:type="dxa"/>
          </w:tblCellMar>
        </w:tblPrEx>
        <w:tc>
          <w:tcPr>
            <w:tcW w:w="8702" w:type="dxa"/>
            <w:tcBorders>
              <w:top w:val="single" w:sz="4" w:space="0" w:color="000000"/>
              <w:left w:val="single" w:sz="4" w:space="0" w:color="000000"/>
              <w:bottom w:val="single" w:sz="4" w:space="0" w:color="000000"/>
              <w:right w:val="single" w:sz="4" w:space="0" w:color="000000"/>
            </w:tcBorders>
          </w:tcPr>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A declaration that the above-mentioned information is factually correct</w:t>
            </w:r>
            <w:r w:rsidRPr="001413A0">
              <w:rPr>
                <w:rFonts w:hAnsi="Times New Roman" w:hint="eastAsia"/>
                <w:sz w:val="21"/>
              </w:rPr>
              <w:t>（上記の情報が事実関係について正確であることの宣言）</w:t>
            </w:r>
          </w:p>
          <w:p w:rsidR="00011362" w:rsidRPr="001413A0" w:rsidRDefault="00011362">
            <w:pPr>
              <w:suppressAutoHyphens/>
              <w:kinsoku w:val="0"/>
              <w:wordWrap w:val="0"/>
              <w:spacing w:line="350" w:lineRule="atLeast"/>
              <w:jc w:val="left"/>
              <w:rPr>
                <w:rFonts w:hAnsi="Times New Roman" w:cs="Times New Roman"/>
                <w:spacing w:val="2"/>
                <w:sz w:val="21"/>
              </w:rPr>
            </w:pPr>
            <w:r w:rsidRPr="001413A0">
              <w:rPr>
                <w:rFonts w:hAnsi="Times New Roman" w:cs="Times New Roman"/>
                <w:sz w:val="21"/>
              </w:rPr>
              <w:t>I certify that the above information is factually correct.</w:t>
            </w:r>
            <w:r w:rsidRPr="001413A0">
              <w:rPr>
                <w:rFonts w:hAnsi="Times New Roman" w:hint="eastAsia"/>
                <w:sz w:val="21"/>
              </w:rPr>
              <w:t>（上記の情報が事実関係について正確であることを証明します。）</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Name</w:t>
            </w:r>
            <w:r w:rsidRPr="001413A0">
              <w:rPr>
                <w:rFonts w:hAnsi="Times New Roman" w:hint="eastAsia"/>
                <w:sz w:val="21"/>
              </w:rPr>
              <w:t>（氏名又は名称）　　　　　　　　／</w:t>
            </w:r>
            <w:r w:rsidRPr="001413A0">
              <w:rPr>
                <w:rFonts w:hAnsi="Times New Roman" w:cs="Times New Roman"/>
                <w:sz w:val="21"/>
              </w:rPr>
              <w:t>Signature</w:t>
            </w:r>
            <w:r w:rsidRPr="001413A0">
              <w:rPr>
                <w:rFonts w:hAnsi="Times New Roman" w:hint="eastAsia"/>
                <w:sz w:val="21"/>
              </w:rPr>
              <w:t>（署名）</w:t>
            </w:r>
          </w:p>
          <w:p w:rsidR="00011362" w:rsidRPr="001413A0" w:rsidRDefault="00011362" w:rsidP="009B14D3">
            <w:pPr>
              <w:suppressAutoHyphens/>
              <w:kinsoku w:val="0"/>
              <w:wordWrap w:val="0"/>
              <w:spacing w:line="350" w:lineRule="atLeast"/>
              <w:ind w:firstLineChars="100" w:firstLine="214"/>
              <w:jc w:val="left"/>
              <w:rPr>
                <w:rFonts w:hAnsi="Times New Roman" w:cs="Times New Roman"/>
                <w:spacing w:val="2"/>
                <w:sz w:val="21"/>
              </w:rPr>
            </w:pPr>
            <w:r w:rsidRPr="001413A0">
              <w:rPr>
                <w:rFonts w:hAnsi="Times New Roman" w:cs="Times New Roman"/>
                <w:sz w:val="21"/>
              </w:rPr>
              <w:t>Date</w:t>
            </w:r>
            <w:r w:rsidRPr="001413A0">
              <w:rPr>
                <w:rFonts w:hAnsi="Times New Roman" w:hint="eastAsia"/>
                <w:sz w:val="21"/>
              </w:rPr>
              <w:t>（日付）：　　／　／</w:t>
            </w:r>
          </w:p>
        </w:tc>
      </w:tr>
    </w:tbl>
    <w:p w:rsidR="00011362" w:rsidRPr="001413A0" w:rsidRDefault="00011362">
      <w:pPr>
        <w:adjustRightInd/>
        <w:spacing w:line="300" w:lineRule="exact"/>
        <w:rPr>
          <w:rFonts w:hAnsi="Times New Roman" w:cs="Times New Roman"/>
          <w:spacing w:val="2"/>
          <w:sz w:val="21"/>
        </w:rPr>
      </w:pPr>
    </w:p>
    <w:p w:rsidR="00011362" w:rsidRPr="001413A0" w:rsidRDefault="00011362">
      <w:pPr>
        <w:adjustRightInd/>
        <w:spacing w:line="300" w:lineRule="exact"/>
        <w:ind w:left="244"/>
        <w:rPr>
          <w:rFonts w:hAnsi="Times New Roman" w:cs="Times New Roman"/>
          <w:spacing w:val="2"/>
          <w:sz w:val="21"/>
        </w:rPr>
      </w:pPr>
      <w:r w:rsidRPr="001413A0">
        <w:rPr>
          <w:rFonts w:hAnsi="Times New Roman" w:hint="eastAsia"/>
          <w:sz w:val="21"/>
        </w:rPr>
        <w:t>（注）</w:t>
      </w:r>
    </w:p>
    <w:p w:rsidR="00011362" w:rsidRPr="001413A0" w:rsidRDefault="00011362">
      <w:pPr>
        <w:adjustRightInd/>
        <w:spacing w:line="300" w:lineRule="exact"/>
        <w:ind w:left="732" w:hanging="244"/>
        <w:rPr>
          <w:rFonts w:hAnsi="Times New Roman" w:cs="Times New Roman"/>
          <w:spacing w:val="2"/>
          <w:sz w:val="21"/>
        </w:rPr>
      </w:pPr>
      <w:r w:rsidRPr="001413A0">
        <w:rPr>
          <w:rFonts w:hAnsi="Times New Roman" w:hint="eastAsia"/>
          <w:sz w:val="21"/>
        </w:rPr>
        <w:t>１　書類の記入については，署名以外は，英文のタイプ印書又はブロック体大文字のペン書きとすること。記入内容を消したり，修正液等を上に塗ったり，訂正してはならないこと。また，署名は，如何なる方法にても複製はしないこと。</w:t>
      </w:r>
    </w:p>
    <w:p w:rsidR="00011362" w:rsidRPr="001413A0" w:rsidRDefault="00011362">
      <w:pPr>
        <w:adjustRightInd/>
        <w:spacing w:line="300" w:lineRule="exact"/>
        <w:ind w:left="732" w:hanging="244"/>
        <w:rPr>
          <w:rFonts w:hAnsi="Times New Roman" w:cs="Times New Roman"/>
          <w:spacing w:val="2"/>
          <w:sz w:val="21"/>
        </w:rPr>
      </w:pPr>
      <w:r w:rsidRPr="001413A0">
        <w:rPr>
          <w:rFonts w:hAnsi="Times New Roman" w:hint="eastAsia"/>
          <w:sz w:val="21"/>
        </w:rPr>
        <w:t>２　日付はすべて</w:t>
      </w:r>
      <w:r w:rsidRPr="001413A0">
        <w:rPr>
          <w:sz w:val="21"/>
        </w:rPr>
        <w:t>6</w:t>
      </w:r>
      <w:r w:rsidRPr="001413A0">
        <w:rPr>
          <w:rFonts w:hAnsi="Times New Roman" w:hint="eastAsia"/>
          <w:sz w:val="21"/>
        </w:rPr>
        <w:t>桁の形式で示すこと。例えば，</w:t>
      </w:r>
      <w:r w:rsidRPr="001413A0">
        <w:rPr>
          <w:sz w:val="21"/>
        </w:rPr>
        <w:t>2005</w:t>
      </w:r>
      <w:r w:rsidRPr="001413A0">
        <w:rPr>
          <w:rFonts w:hAnsi="Times New Roman" w:hint="eastAsia"/>
          <w:sz w:val="21"/>
        </w:rPr>
        <w:t>年</w:t>
      </w:r>
      <w:r w:rsidRPr="001413A0">
        <w:rPr>
          <w:sz w:val="21"/>
        </w:rPr>
        <w:t>10</w:t>
      </w:r>
      <w:r w:rsidRPr="001413A0">
        <w:rPr>
          <w:rFonts w:hAnsi="Times New Roman" w:hint="eastAsia"/>
          <w:sz w:val="21"/>
        </w:rPr>
        <w:t>月</w:t>
      </w:r>
      <w:r w:rsidRPr="001413A0">
        <w:rPr>
          <w:sz w:val="21"/>
        </w:rPr>
        <w:t>1</w:t>
      </w:r>
      <w:r w:rsidRPr="001413A0">
        <w:rPr>
          <w:rFonts w:hAnsi="Times New Roman" w:hint="eastAsia"/>
          <w:sz w:val="21"/>
        </w:rPr>
        <w:t>日は「</w:t>
      </w:r>
      <w:r w:rsidRPr="001413A0">
        <w:rPr>
          <w:sz w:val="21"/>
        </w:rPr>
        <w:t>01</w:t>
      </w:r>
      <w:r w:rsidRPr="001413A0">
        <w:rPr>
          <w:rFonts w:hAnsi="Times New Roman" w:hint="eastAsia"/>
          <w:sz w:val="21"/>
        </w:rPr>
        <w:t>／</w:t>
      </w:r>
      <w:r w:rsidRPr="001413A0">
        <w:rPr>
          <w:sz w:val="21"/>
        </w:rPr>
        <w:t>10</w:t>
      </w:r>
      <w:r w:rsidRPr="001413A0">
        <w:rPr>
          <w:rFonts w:hAnsi="Times New Roman" w:hint="eastAsia"/>
          <w:sz w:val="21"/>
        </w:rPr>
        <w:t>／</w:t>
      </w:r>
      <w:r w:rsidRPr="001413A0">
        <w:rPr>
          <w:sz w:val="21"/>
        </w:rPr>
        <w:t>05</w:t>
      </w:r>
      <w:r w:rsidRPr="001413A0">
        <w:rPr>
          <w:rFonts w:hAnsi="Times New Roman" w:hint="eastAsia"/>
          <w:sz w:val="21"/>
        </w:rPr>
        <w:t>」と記入する。</w:t>
      </w:r>
    </w:p>
    <w:sectPr w:rsidR="00011362" w:rsidRPr="001413A0">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2610" w:rsidRDefault="001E2610">
      <w:r>
        <w:separator/>
      </w:r>
    </w:p>
  </w:endnote>
  <w:endnote w:type="continuationSeparator" w:id="0">
    <w:p w:rsidR="001E2610" w:rsidRDefault="001E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2610" w:rsidRDefault="001E2610">
      <w:r>
        <w:rPr>
          <w:rFonts w:hAnsi="Times New Roman" w:cs="Times New Roman"/>
          <w:color w:val="auto"/>
          <w:sz w:val="2"/>
          <w:szCs w:val="2"/>
        </w:rPr>
        <w:continuationSeparator/>
      </w:r>
    </w:p>
  </w:footnote>
  <w:footnote w:type="continuationSeparator" w:id="0">
    <w:p w:rsidR="001E2610" w:rsidRDefault="001E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002B54"/>
    <w:rsid w:val="00011362"/>
    <w:rsid w:val="001413A0"/>
    <w:rsid w:val="001E2610"/>
    <w:rsid w:val="003A5B05"/>
    <w:rsid w:val="00406391"/>
    <w:rsid w:val="00417F2D"/>
    <w:rsid w:val="004266A2"/>
    <w:rsid w:val="0045099E"/>
    <w:rsid w:val="004F6BBA"/>
    <w:rsid w:val="00623115"/>
    <w:rsid w:val="00724A1E"/>
    <w:rsid w:val="00761B81"/>
    <w:rsid w:val="0077327B"/>
    <w:rsid w:val="008A298E"/>
    <w:rsid w:val="00973925"/>
    <w:rsid w:val="009B14D3"/>
    <w:rsid w:val="009C2BBE"/>
    <w:rsid w:val="00A818EF"/>
    <w:rsid w:val="00C007EC"/>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43119500-2874-4486-972B-D1B7D357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1413A0"/>
    <w:pPr>
      <w:tabs>
        <w:tab w:val="center" w:pos="4252"/>
        <w:tab w:val="right" w:pos="8504"/>
      </w:tabs>
      <w:snapToGrid w:val="0"/>
    </w:pPr>
  </w:style>
  <w:style w:type="paragraph" w:styleId="a5">
    <w:name w:val="footer"/>
    <w:basedOn w:val="a"/>
    <w:rsid w:val="001413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別紙様式１（第14条関係）</vt:lpstr>
    </vt:vector>
  </TitlesOfParts>
  <Manager/>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2025-08-24T03:47:00Z</dcterms:created>
  <dcterms:modified xsi:type="dcterms:W3CDTF">2025-08-24T03:47:00Z</dcterms:modified>
  <cp:category/>
</cp:coreProperties>
</file>