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400" w:rsidRDefault="00A91400" w:rsidP="00A91400">
      <w:pPr>
        <w:jc w:val="left"/>
        <w:rPr>
          <w:bCs/>
          <w:szCs w:val="22"/>
        </w:rPr>
      </w:pPr>
      <w:r w:rsidRPr="00A91400">
        <w:rPr>
          <w:rFonts w:hint="eastAsia"/>
          <w:bCs/>
          <w:szCs w:val="22"/>
        </w:rPr>
        <w:t>別紙</w:t>
      </w:r>
      <w:r w:rsidRPr="00A91400">
        <w:rPr>
          <w:bCs/>
          <w:szCs w:val="22"/>
        </w:rPr>
        <w:t>様式第２号</w:t>
      </w:r>
    </w:p>
    <w:p w:rsidR="00693E8F" w:rsidRPr="00A91400" w:rsidRDefault="00693E8F" w:rsidP="00A91400">
      <w:pPr>
        <w:jc w:val="left"/>
        <w:rPr>
          <w:rFonts w:hint="eastAsia"/>
          <w:bCs/>
          <w:szCs w:val="22"/>
        </w:rPr>
      </w:pPr>
    </w:p>
    <w:p w:rsidR="00CB1FD8" w:rsidRDefault="00B8194C" w:rsidP="00B8194C">
      <w:pPr>
        <w:jc w:val="center"/>
        <w:rPr>
          <w:rFonts w:hint="eastAsia"/>
        </w:rPr>
      </w:pPr>
      <w:r w:rsidRPr="00693E8F">
        <w:rPr>
          <w:rFonts w:hint="eastAsia"/>
          <w:bCs/>
          <w:sz w:val="24"/>
        </w:rPr>
        <w:t>化学物質</w:t>
      </w:r>
      <w:r w:rsidR="00693E8F">
        <w:rPr>
          <w:rFonts w:hint="eastAsia"/>
          <w:bCs/>
          <w:sz w:val="24"/>
        </w:rPr>
        <w:t>等</w:t>
      </w:r>
      <w:r w:rsidRPr="00693E8F">
        <w:rPr>
          <w:rFonts w:hint="eastAsia"/>
          <w:bCs/>
          <w:sz w:val="24"/>
        </w:rPr>
        <w:t>管理システム</w:t>
      </w:r>
      <w:r w:rsidR="005F2BCD" w:rsidRPr="00693E8F">
        <w:rPr>
          <w:rFonts w:hint="eastAsia"/>
          <w:bCs/>
          <w:sz w:val="24"/>
        </w:rPr>
        <w:t>保管場所</w:t>
      </w:r>
      <w:r w:rsidRPr="00693E8F">
        <w:rPr>
          <w:rFonts w:hint="eastAsia"/>
          <w:bCs/>
          <w:sz w:val="24"/>
        </w:rPr>
        <w:t>登録申請書</w:t>
      </w:r>
      <w:r>
        <w:rPr>
          <w:rFonts w:hint="eastAsia"/>
        </w:rPr>
        <w:t>（</w:t>
      </w:r>
      <w:r w:rsidR="00CB5957">
        <w:rPr>
          <w:rFonts w:hint="eastAsia"/>
        </w:rPr>
        <w:t>新規</w:t>
      </w:r>
      <w:r>
        <w:rPr>
          <w:rFonts w:hint="eastAsia"/>
        </w:rPr>
        <w:t>・変更）</w:t>
      </w:r>
    </w:p>
    <w:p w:rsidR="00D91371" w:rsidRDefault="00D91371">
      <w:pPr>
        <w:rPr>
          <w:rFonts w:hint="eastAsia"/>
        </w:rPr>
      </w:pPr>
    </w:p>
    <w:p w:rsidR="00D21E80" w:rsidRDefault="00D21E80">
      <w:pPr>
        <w:rPr>
          <w:rFonts w:hint="eastAsia"/>
        </w:rPr>
      </w:pPr>
    </w:p>
    <w:p w:rsidR="00D91371" w:rsidRDefault="00D91371" w:rsidP="00D91371">
      <w:pPr>
        <w:jc w:val="right"/>
      </w:pPr>
      <w:r>
        <w:rPr>
          <w:rFonts w:hint="eastAsia"/>
        </w:rPr>
        <w:t xml:space="preserve">　　　年　　　月　　　日</w:t>
      </w:r>
    </w:p>
    <w:p w:rsidR="001212EF" w:rsidRDefault="001212EF" w:rsidP="00D91371">
      <w:pPr>
        <w:jc w:val="right"/>
        <w:rPr>
          <w:rFonts w:hint="eastAsia"/>
        </w:rPr>
      </w:pPr>
    </w:p>
    <w:p w:rsidR="00D91371" w:rsidRDefault="00D91371" w:rsidP="00693E8F">
      <w:pPr>
        <w:ind w:firstLineChars="100" w:firstLine="220"/>
        <w:rPr>
          <w:rFonts w:hint="eastAsia"/>
        </w:rPr>
      </w:pPr>
      <w:r>
        <w:rPr>
          <w:rFonts w:hint="eastAsia"/>
        </w:rPr>
        <w:t>化学物質</w:t>
      </w:r>
      <w:r w:rsidR="00532FF5">
        <w:rPr>
          <w:rFonts w:hint="eastAsia"/>
        </w:rPr>
        <w:t>等</w:t>
      </w:r>
      <w:r>
        <w:rPr>
          <w:rFonts w:hint="eastAsia"/>
        </w:rPr>
        <w:t>管理</w:t>
      </w:r>
      <w:r w:rsidR="00532FF5">
        <w:rPr>
          <w:rFonts w:hint="eastAsia"/>
        </w:rPr>
        <w:t>責任者</w:t>
      </w:r>
      <w:r>
        <w:rPr>
          <w:rFonts w:hint="eastAsia"/>
        </w:rPr>
        <w:t xml:space="preserve">　殿</w:t>
      </w:r>
    </w:p>
    <w:p w:rsidR="00D91371" w:rsidRDefault="00D91371">
      <w:pPr>
        <w:rPr>
          <w:rFonts w:hint="eastAsia"/>
        </w:rPr>
      </w:pPr>
    </w:p>
    <w:p w:rsidR="00D21E80" w:rsidRDefault="00D21E80">
      <w:pPr>
        <w:rPr>
          <w:rFonts w:hint="eastAsia"/>
        </w:rPr>
      </w:pPr>
    </w:p>
    <w:p w:rsidR="00D91371" w:rsidRDefault="00D91371" w:rsidP="00693E8F">
      <w:pPr>
        <w:ind w:firstLineChars="100" w:firstLine="220"/>
      </w:pPr>
      <w:r>
        <w:rPr>
          <w:rFonts w:hint="eastAsia"/>
        </w:rPr>
        <w:t>化学物質</w:t>
      </w:r>
      <w:r w:rsidR="00693E8F">
        <w:rPr>
          <w:rFonts w:hint="eastAsia"/>
        </w:rPr>
        <w:t>等</w:t>
      </w:r>
      <w:r>
        <w:rPr>
          <w:rFonts w:hint="eastAsia"/>
        </w:rPr>
        <w:t>管理システム</w:t>
      </w:r>
      <w:r w:rsidR="005F2BCD">
        <w:rPr>
          <w:rFonts w:hint="eastAsia"/>
        </w:rPr>
        <w:t>保管場所</w:t>
      </w:r>
      <w:r>
        <w:rPr>
          <w:rFonts w:hint="eastAsia"/>
        </w:rPr>
        <w:t>登録について下記のとおり申請します。</w:t>
      </w:r>
    </w:p>
    <w:p w:rsidR="001212EF" w:rsidRDefault="001212EF" w:rsidP="00693E8F">
      <w:pPr>
        <w:ind w:firstLineChars="100" w:firstLine="220"/>
        <w:rPr>
          <w:rFonts w:hint="eastAsia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700"/>
        <w:gridCol w:w="1650"/>
        <w:gridCol w:w="2310"/>
      </w:tblGrid>
      <w:tr w:rsidR="00282F14" w:rsidTr="00532FF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40" w:type="dxa"/>
            <w:vMerge w:val="restart"/>
            <w:shd w:val="clear" w:color="auto" w:fill="B3B3B3"/>
            <w:vAlign w:val="center"/>
          </w:tcPr>
          <w:p w:rsidR="00282F14" w:rsidRDefault="00282F14" w:rsidP="00FF2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0" w:type="dxa"/>
            <w:shd w:val="clear" w:color="auto" w:fill="B3B3B3"/>
            <w:vAlign w:val="center"/>
          </w:tcPr>
          <w:p w:rsidR="00282F14" w:rsidRDefault="00282F14" w:rsidP="00FF2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 w:rsidR="00282F14" w:rsidRPr="00DA3F25" w:rsidRDefault="00282F14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B3B3B3"/>
            <w:vAlign w:val="center"/>
          </w:tcPr>
          <w:p w:rsidR="00282F14" w:rsidRDefault="00D904ED" w:rsidP="00282F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310" w:type="dxa"/>
            <w:vAlign w:val="center"/>
          </w:tcPr>
          <w:p w:rsidR="00282F14" w:rsidRPr="00DA3F25" w:rsidRDefault="00282F14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</w:tr>
      <w:tr w:rsidR="00282F14" w:rsidTr="00532FF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82F14" w:rsidRDefault="00282F14" w:rsidP="00FF240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82F14" w:rsidRDefault="00282F14" w:rsidP="00282F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82F14" w:rsidRPr="00DA3F25" w:rsidRDefault="00282F14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82F14" w:rsidRDefault="00D904ED" w:rsidP="00282F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内線番号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282F14" w:rsidRPr="00DA3F25" w:rsidRDefault="00282F14" w:rsidP="00DA3F25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</w:tr>
      <w:tr w:rsidR="005F2BCD" w:rsidTr="00532FF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440" w:type="dxa"/>
            <w:shd w:val="clear" w:color="auto" w:fill="B3B3B3"/>
            <w:vAlign w:val="center"/>
          </w:tcPr>
          <w:p w:rsidR="005F2BCD" w:rsidRDefault="005F2BCD" w:rsidP="00D85B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1440" w:type="dxa"/>
            <w:shd w:val="clear" w:color="auto" w:fill="B3B3B3"/>
            <w:vAlign w:val="center"/>
          </w:tcPr>
          <w:p w:rsidR="005F2BCD" w:rsidRDefault="00532FF5" w:rsidP="00532F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グループ</w:t>
            </w:r>
            <w:r w:rsidR="005F2BCD">
              <w:rPr>
                <w:rFonts w:hint="eastAsia"/>
              </w:rPr>
              <w:t>名</w:t>
            </w:r>
          </w:p>
        </w:tc>
        <w:tc>
          <w:tcPr>
            <w:tcW w:w="2700" w:type="dxa"/>
            <w:vAlign w:val="center"/>
          </w:tcPr>
          <w:p w:rsidR="005F2BCD" w:rsidRPr="00274023" w:rsidRDefault="005F2BCD" w:rsidP="00274023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B3B3B3"/>
            <w:vAlign w:val="center"/>
          </w:tcPr>
          <w:p w:rsidR="005F2BCD" w:rsidRDefault="00532FF5" w:rsidP="00532F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グループ</w:t>
            </w:r>
            <w:r w:rsidR="005F2BCD">
              <w:rPr>
                <w:rFonts w:hint="eastAsia"/>
              </w:rPr>
              <w:t>ＩＤ</w:t>
            </w:r>
          </w:p>
        </w:tc>
        <w:tc>
          <w:tcPr>
            <w:tcW w:w="2310" w:type="dxa"/>
            <w:vAlign w:val="center"/>
          </w:tcPr>
          <w:p w:rsidR="005F2BCD" w:rsidRPr="00274023" w:rsidRDefault="005F2BCD" w:rsidP="00274023"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</w:p>
        </w:tc>
      </w:tr>
      <w:tr w:rsidR="005F2BCD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440" w:type="dxa"/>
            <w:shd w:val="clear" w:color="auto" w:fill="B3B3B3"/>
            <w:vAlign w:val="center"/>
          </w:tcPr>
          <w:p w:rsidR="005F2BCD" w:rsidRDefault="005F2BCD" w:rsidP="00D85B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100" w:type="dxa"/>
            <w:gridSpan w:val="4"/>
            <w:vAlign w:val="center"/>
          </w:tcPr>
          <w:p w:rsidR="005F2BCD" w:rsidRDefault="005F2BCD" w:rsidP="00D03BB1">
            <w:pPr>
              <w:ind w:leftChars="100" w:left="220" w:firstLineChars="200" w:firstLine="4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  <w:r w:rsidR="00747F86">
              <w:rPr>
                <w:rFonts w:hint="eastAsia"/>
              </w:rPr>
              <w:t>登録</w:t>
            </w:r>
            <w:r w:rsidR="002740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 xml:space="preserve"> </w:t>
            </w:r>
            <w:r w:rsidR="00747F86">
              <w:rPr>
                <w:rFonts w:hint="eastAsia"/>
              </w:rPr>
              <w:t>追加登録　　　　　□</w:t>
            </w:r>
            <w:r w:rsidR="00856BF6">
              <w:rPr>
                <w:rFonts w:hint="eastAsia"/>
              </w:rPr>
              <w:t>変更</w:t>
            </w:r>
            <w:r w:rsidR="00747F86">
              <w:rPr>
                <w:rFonts w:hint="eastAsia"/>
              </w:rPr>
              <w:t>登録</w:t>
            </w:r>
          </w:p>
        </w:tc>
      </w:tr>
    </w:tbl>
    <w:p w:rsidR="00310756" w:rsidRDefault="00310756" w:rsidP="003107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2880"/>
        <w:gridCol w:w="2700"/>
      </w:tblGrid>
      <w:tr w:rsidR="00827827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440" w:type="dxa"/>
            <w:vMerge w:val="restart"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新規・追加</w:t>
            </w:r>
          </w:p>
          <w:p w:rsidR="00827827" w:rsidRDefault="00827827" w:rsidP="002740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2520" w:type="dxa"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第一階層</w:t>
            </w:r>
          </w:p>
          <w:p w:rsidR="00827827" w:rsidRPr="00C21B90" w:rsidRDefault="00827827" w:rsidP="00274023">
            <w:pPr>
              <w:jc w:val="center"/>
              <w:rPr>
                <w:rFonts w:hint="eastAsia"/>
                <w:sz w:val="18"/>
                <w:szCs w:val="18"/>
              </w:rPr>
            </w:pPr>
            <w:r w:rsidRPr="00C21B90">
              <w:rPr>
                <w:rFonts w:hint="eastAsia"/>
                <w:sz w:val="18"/>
                <w:szCs w:val="18"/>
              </w:rPr>
              <w:t>（建物名称を記載）</w:t>
            </w:r>
          </w:p>
        </w:tc>
        <w:tc>
          <w:tcPr>
            <w:tcW w:w="2880" w:type="dxa"/>
            <w:shd w:val="clear" w:color="auto" w:fill="B3B3B3"/>
            <w:vAlign w:val="center"/>
          </w:tcPr>
          <w:p w:rsidR="00827827" w:rsidRDefault="00827827" w:rsidP="00747F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第二階層</w:t>
            </w:r>
          </w:p>
          <w:p w:rsidR="00827827" w:rsidRPr="00C21B90" w:rsidRDefault="00827827" w:rsidP="00747F86">
            <w:pPr>
              <w:jc w:val="center"/>
              <w:rPr>
                <w:rFonts w:hint="eastAsia"/>
                <w:sz w:val="18"/>
                <w:szCs w:val="18"/>
              </w:rPr>
            </w:pPr>
            <w:r w:rsidRPr="00C21B90">
              <w:rPr>
                <w:rFonts w:hint="eastAsia"/>
                <w:sz w:val="18"/>
                <w:szCs w:val="18"/>
              </w:rPr>
              <w:t>（部屋名・番号を記載）</w:t>
            </w:r>
          </w:p>
        </w:tc>
        <w:tc>
          <w:tcPr>
            <w:tcW w:w="2700" w:type="dxa"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第三階層</w:t>
            </w:r>
          </w:p>
          <w:p w:rsidR="00827827" w:rsidRPr="00C21B90" w:rsidRDefault="00827827" w:rsidP="00274023">
            <w:pPr>
              <w:jc w:val="center"/>
              <w:rPr>
                <w:rFonts w:hint="eastAsia"/>
                <w:sz w:val="18"/>
                <w:szCs w:val="18"/>
              </w:rPr>
            </w:pPr>
            <w:r w:rsidRPr="00C21B90">
              <w:rPr>
                <w:rFonts w:hint="eastAsia"/>
                <w:sz w:val="18"/>
                <w:szCs w:val="18"/>
              </w:rPr>
              <w:t>（保管庫名等自由に記載）</w:t>
            </w: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27827" w:rsidRPr="00856BF6" w:rsidRDefault="00827827" w:rsidP="00827827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8278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27827" w:rsidRDefault="00827827" w:rsidP="00274023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27827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827827" w:rsidRPr="00856BF6" w:rsidRDefault="00827827" w:rsidP="00856BF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27827" w:rsidRPr="00856BF6" w:rsidRDefault="00827827" w:rsidP="00856BF6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:rsidR="005630E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5630E1" w:rsidRDefault="005630E1" w:rsidP="0011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</w:tcBorders>
          </w:tcPr>
          <w:p w:rsidR="005630E1" w:rsidRDefault="005630E1" w:rsidP="005630E1">
            <w:pPr>
              <w:rPr>
                <w:color w:val="0000FF"/>
                <w:sz w:val="21"/>
                <w:szCs w:val="21"/>
              </w:rPr>
            </w:pPr>
          </w:p>
          <w:p w:rsidR="001212EF" w:rsidRPr="008D77DE" w:rsidRDefault="001212EF" w:rsidP="005630E1">
            <w:pPr>
              <w:rPr>
                <w:rFonts w:hint="eastAsia"/>
                <w:color w:val="0000FF"/>
                <w:sz w:val="21"/>
                <w:szCs w:val="21"/>
              </w:rPr>
            </w:pPr>
          </w:p>
        </w:tc>
      </w:tr>
    </w:tbl>
    <w:p w:rsidR="00DA3F25" w:rsidRDefault="00DA3F25" w:rsidP="00DA3F25">
      <w:pPr>
        <w:rPr>
          <w:rFonts w:hint="eastAsia"/>
        </w:rPr>
      </w:pPr>
    </w:p>
    <w:p w:rsidR="003E3285" w:rsidRDefault="005F4FFD" w:rsidP="00310756">
      <w:pPr>
        <w:rPr>
          <w:rFonts w:hint="eastAsia"/>
        </w:rPr>
      </w:pPr>
      <w:r>
        <w:rPr>
          <w:rFonts w:hint="eastAsia"/>
        </w:rPr>
        <w:t>注）チェックボックスの欄には，該当箇所を■で記載してください。</w:t>
      </w:r>
    </w:p>
    <w:p w:rsidR="00E84B95" w:rsidRDefault="005F4FFD" w:rsidP="00310756">
      <w:pPr>
        <w:rPr>
          <w:rFonts w:hint="eastAsia"/>
        </w:rPr>
      </w:pPr>
      <w:r>
        <w:rPr>
          <w:rFonts w:hint="eastAsia"/>
        </w:rPr>
        <w:t xml:space="preserve">　　</w:t>
      </w:r>
      <w:r w:rsidR="00E84B95">
        <w:rPr>
          <w:rFonts w:hint="eastAsia"/>
        </w:rPr>
        <w:t>現在登録されている階層は，（　）内に名称を記載してください。</w:t>
      </w:r>
    </w:p>
    <w:p w:rsidR="005F4FFD" w:rsidRDefault="005F6706" w:rsidP="00E84B95">
      <w:pPr>
        <w:ind w:firstLineChars="200" w:firstLine="440"/>
      </w:pPr>
      <w:r>
        <w:rPr>
          <w:rFonts w:hint="eastAsia"/>
        </w:rPr>
        <w:t>変更登録は，</w:t>
      </w:r>
      <w:r w:rsidR="00E84B95">
        <w:rPr>
          <w:rFonts w:hint="eastAsia"/>
        </w:rPr>
        <w:t>（</w:t>
      </w:r>
      <w:r w:rsidR="00592B3E">
        <w:rPr>
          <w:rFonts w:hint="eastAsia"/>
        </w:rPr>
        <w:t>現在の階層</w:t>
      </w:r>
      <w:r w:rsidR="00E84B95">
        <w:rPr>
          <w:rFonts w:hint="eastAsia"/>
        </w:rPr>
        <w:t>名）→</w:t>
      </w:r>
      <w:r w:rsidR="00592B3E">
        <w:rPr>
          <w:rFonts w:hint="eastAsia"/>
        </w:rPr>
        <w:t>（</w:t>
      </w:r>
      <w:r w:rsidR="00E84B95">
        <w:rPr>
          <w:rFonts w:hint="eastAsia"/>
        </w:rPr>
        <w:t>変更する階層名</w:t>
      </w:r>
      <w:r w:rsidR="00592B3E">
        <w:rPr>
          <w:rFonts w:hint="eastAsia"/>
        </w:rPr>
        <w:t>）</w:t>
      </w:r>
      <w:r w:rsidR="00E84B95">
        <w:rPr>
          <w:rFonts w:hint="eastAsia"/>
        </w:rPr>
        <w:t>を</w:t>
      </w:r>
      <w:r w:rsidR="00592B3E">
        <w:rPr>
          <w:rFonts w:hint="eastAsia"/>
        </w:rPr>
        <w:t>記載してください。</w:t>
      </w:r>
    </w:p>
    <w:p w:rsidR="001212EF" w:rsidRDefault="001212EF" w:rsidP="00E84B95">
      <w:pPr>
        <w:ind w:firstLineChars="200" w:firstLine="440"/>
        <w:rPr>
          <w:rFonts w:hint="eastAsia"/>
        </w:rPr>
      </w:pPr>
    </w:p>
    <w:p w:rsidR="00DD0EEB" w:rsidRDefault="001212EF" w:rsidP="00310756">
      <w:pPr>
        <w:rPr>
          <w:rFonts w:hint="eastAsia"/>
        </w:rPr>
      </w:pPr>
      <w:r>
        <w:rPr>
          <w:rFonts w:hint="eastAsia"/>
          <w:noProof/>
          <w:lang/>
        </w:rPr>
        <w:pict>
          <v:rect id="_x0000_s1028" style="position:absolute;left:0;text-align:left;margin-left:21pt;margin-top:4.95pt;width:387pt;height:32.45pt;z-index:251657728">
            <v:textbox style="mso-fit-shape-to-text:t" inset="5.85pt,.7pt,5.85pt,.7pt">
              <w:txbxContent>
                <w:p w:rsidR="00BA231D" w:rsidRPr="00BA231D" w:rsidRDefault="001544B7" w:rsidP="00BA231D">
                  <w:pPr>
                    <w:rPr>
                      <w:rFonts w:hint="eastAsia"/>
                      <w:b/>
                      <w:bCs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Cs w:val="22"/>
                    </w:rPr>
                    <w:t>保管場所</w:t>
                  </w:r>
                  <w:r w:rsidR="00BA231D" w:rsidRPr="00BA231D">
                    <w:rPr>
                      <w:rFonts w:hint="eastAsia"/>
                      <w:b/>
                      <w:bCs/>
                      <w:szCs w:val="22"/>
                    </w:rPr>
                    <w:t xml:space="preserve">登録申請は　</w:t>
                  </w:r>
                  <w:hyperlink r:id="rId6" w:history="1">
                    <w:r w:rsidR="00FC6DD5" w:rsidRPr="009F7CD0">
                      <w:rPr>
                        <w:rStyle w:val="a4"/>
                        <w:b/>
                        <w:bCs/>
                        <w:szCs w:val="22"/>
                      </w:rPr>
                      <w:t>chem</w:t>
                    </w:r>
                    <w:r w:rsidR="00FC6DD5" w:rsidRPr="009F7CD0">
                      <w:rPr>
                        <w:rStyle w:val="a4"/>
                        <w:rFonts w:hint="eastAsia"/>
                        <w:b/>
                        <w:bCs/>
                        <w:szCs w:val="22"/>
                      </w:rPr>
                      <w:t>@obihiro.ac.jp</w:t>
                    </w:r>
                  </w:hyperlink>
                  <w:r w:rsidR="00BA231D" w:rsidRPr="00BA231D">
                    <w:rPr>
                      <w:rFonts w:hint="eastAsia"/>
                      <w:b/>
                      <w:bCs/>
                      <w:szCs w:val="22"/>
                    </w:rPr>
                    <w:t xml:space="preserve">  </w:t>
                  </w:r>
                  <w:r w:rsidR="00BA231D" w:rsidRPr="00BA231D">
                    <w:rPr>
                      <w:rFonts w:hint="eastAsia"/>
                      <w:b/>
                      <w:bCs/>
                      <w:szCs w:val="22"/>
                    </w:rPr>
                    <w:t>へお送りください。</w:t>
                  </w:r>
                </w:p>
                <w:p w:rsidR="00BA231D" w:rsidRPr="00BA231D" w:rsidRDefault="00BA231D">
                  <w:pPr>
                    <w:rPr>
                      <w:rFonts w:hint="eastAsia"/>
                      <w:b/>
                      <w:bCs/>
                      <w:szCs w:val="22"/>
                    </w:rPr>
                  </w:pPr>
                  <w:r w:rsidRPr="00BA231D">
                    <w:rPr>
                      <w:rFonts w:hint="eastAsia"/>
                      <w:b/>
                      <w:bCs/>
                      <w:szCs w:val="22"/>
                    </w:rPr>
                    <w:t>システムへの登録完了後，申請決定事項をメールにより通知いたします。</w:t>
                  </w:r>
                </w:p>
              </w:txbxContent>
            </v:textbox>
          </v:rect>
        </w:pict>
      </w:r>
    </w:p>
    <w:p w:rsidR="00BA231D" w:rsidRDefault="00BA231D" w:rsidP="00310756">
      <w:pPr>
        <w:rPr>
          <w:rFonts w:hint="eastAsia"/>
        </w:rPr>
      </w:pPr>
    </w:p>
    <w:sectPr w:rsidR="00BA231D" w:rsidSect="00DD1FA9">
      <w:pgSz w:w="11906" w:h="16838" w:code="9"/>
      <w:pgMar w:top="1418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805" w:rsidRDefault="008A7805" w:rsidP="008A7805">
      <w:r>
        <w:separator/>
      </w:r>
    </w:p>
  </w:endnote>
  <w:endnote w:type="continuationSeparator" w:id="0">
    <w:p w:rsidR="008A7805" w:rsidRDefault="008A7805" w:rsidP="008A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805" w:rsidRDefault="008A7805" w:rsidP="008A7805">
      <w:r>
        <w:separator/>
      </w:r>
    </w:p>
  </w:footnote>
  <w:footnote w:type="continuationSeparator" w:id="0">
    <w:p w:rsidR="008A7805" w:rsidRDefault="008A7805" w:rsidP="008A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94C"/>
    <w:rsid w:val="0001163C"/>
    <w:rsid w:val="00012148"/>
    <w:rsid w:val="00013AD5"/>
    <w:rsid w:val="000328F8"/>
    <w:rsid w:val="00045DB2"/>
    <w:rsid w:val="000840E5"/>
    <w:rsid w:val="000A4CE2"/>
    <w:rsid w:val="000D551B"/>
    <w:rsid w:val="000E4065"/>
    <w:rsid w:val="000E5E75"/>
    <w:rsid w:val="00112A08"/>
    <w:rsid w:val="00116913"/>
    <w:rsid w:val="001212EF"/>
    <w:rsid w:val="00140A80"/>
    <w:rsid w:val="001544B7"/>
    <w:rsid w:val="00166EB1"/>
    <w:rsid w:val="00183DA6"/>
    <w:rsid w:val="001C2F26"/>
    <w:rsid w:val="001C754A"/>
    <w:rsid w:val="001D07A1"/>
    <w:rsid w:val="001E7703"/>
    <w:rsid w:val="001F7436"/>
    <w:rsid w:val="0021141E"/>
    <w:rsid w:val="002354A9"/>
    <w:rsid w:val="00237CB1"/>
    <w:rsid w:val="00274023"/>
    <w:rsid w:val="00282F14"/>
    <w:rsid w:val="0028548F"/>
    <w:rsid w:val="0029727C"/>
    <w:rsid w:val="002D67E3"/>
    <w:rsid w:val="002D6CDD"/>
    <w:rsid w:val="002E5FF2"/>
    <w:rsid w:val="002F516A"/>
    <w:rsid w:val="00310756"/>
    <w:rsid w:val="003120A0"/>
    <w:rsid w:val="0031742E"/>
    <w:rsid w:val="003200C8"/>
    <w:rsid w:val="003305A2"/>
    <w:rsid w:val="003443C0"/>
    <w:rsid w:val="003D5DE6"/>
    <w:rsid w:val="003E3285"/>
    <w:rsid w:val="003F2F34"/>
    <w:rsid w:val="003F41F8"/>
    <w:rsid w:val="00423D24"/>
    <w:rsid w:val="00496100"/>
    <w:rsid w:val="004A22BC"/>
    <w:rsid w:val="004A3C05"/>
    <w:rsid w:val="004B0F15"/>
    <w:rsid w:val="004E3806"/>
    <w:rsid w:val="004F51A9"/>
    <w:rsid w:val="0050071F"/>
    <w:rsid w:val="00501062"/>
    <w:rsid w:val="00502627"/>
    <w:rsid w:val="005150D7"/>
    <w:rsid w:val="00524A6E"/>
    <w:rsid w:val="00531EEF"/>
    <w:rsid w:val="00532FF5"/>
    <w:rsid w:val="005630E1"/>
    <w:rsid w:val="00577973"/>
    <w:rsid w:val="00592B3E"/>
    <w:rsid w:val="00597919"/>
    <w:rsid w:val="005C3AA4"/>
    <w:rsid w:val="005D703B"/>
    <w:rsid w:val="005E2D32"/>
    <w:rsid w:val="005E3FBA"/>
    <w:rsid w:val="005F2BCD"/>
    <w:rsid w:val="005F4FFD"/>
    <w:rsid w:val="005F6706"/>
    <w:rsid w:val="0062687B"/>
    <w:rsid w:val="00634F14"/>
    <w:rsid w:val="00650B29"/>
    <w:rsid w:val="00674D24"/>
    <w:rsid w:val="0068329C"/>
    <w:rsid w:val="00693E8F"/>
    <w:rsid w:val="006C1393"/>
    <w:rsid w:val="006F1FFA"/>
    <w:rsid w:val="00722ED8"/>
    <w:rsid w:val="00747F86"/>
    <w:rsid w:val="00751B0F"/>
    <w:rsid w:val="00775CD0"/>
    <w:rsid w:val="007805EB"/>
    <w:rsid w:val="00793C7D"/>
    <w:rsid w:val="007B1C08"/>
    <w:rsid w:val="007C2CC5"/>
    <w:rsid w:val="007D73DE"/>
    <w:rsid w:val="007E22E9"/>
    <w:rsid w:val="007F2F7D"/>
    <w:rsid w:val="008020C5"/>
    <w:rsid w:val="008106A6"/>
    <w:rsid w:val="0082467E"/>
    <w:rsid w:val="00827827"/>
    <w:rsid w:val="00832A0C"/>
    <w:rsid w:val="00856BF6"/>
    <w:rsid w:val="00860527"/>
    <w:rsid w:val="00880962"/>
    <w:rsid w:val="008A0EE3"/>
    <w:rsid w:val="008A6F2D"/>
    <w:rsid w:val="008A7805"/>
    <w:rsid w:val="008C6FF4"/>
    <w:rsid w:val="008D509B"/>
    <w:rsid w:val="008D77DE"/>
    <w:rsid w:val="008E4A7E"/>
    <w:rsid w:val="00901C8B"/>
    <w:rsid w:val="009178E5"/>
    <w:rsid w:val="009661DC"/>
    <w:rsid w:val="009B30E2"/>
    <w:rsid w:val="009C05FB"/>
    <w:rsid w:val="009C4AA3"/>
    <w:rsid w:val="009C5B3B"/>
    <w:rsid w:val="009D1C72"/>
    <w:rsid w:val="009D5A62"/>
    <w:rsid w:val="009F53CC"/>
    <w:rsid w:val="00A01C35"/>
    <w:rsid w:val="00A05334"/>
    <w:rsid w:val="00A0576E"/>
    <w:rsid w:val="00A1111E"/>
    <w:rsid w:val="00A31AB0"/>
    <w:rsid w:val="00A4070E"/>
    <w:rsid w:val="00A54861"/>
    <w:rsid w:val="00A56C9C"/>
    <w:rsid w:val="00A60BE6"/>
    <w:rsid w:val="00A85E1A"/>
    <w:rsid w:val="00A90619"/>
    <w:rsid w:val="00A91400"/>
    <w:rsid w:val="00A947EE"/>
    <w:rsid w:val="00A9526D"/>
    <w:rsid w:val="00A97D88"/>
    <w:rsid w:val="00AC6B14"/>
    <w:rsid w:val="00AD1D00"/>
    <w:rsid w:val="00AD2987"/>
    <w:rsid w:val="00AD6D73"/>
    <w:rsid w:val="00AF1994"/>
    <w:rsid w:val="00AF7DD2"/>
    <w:rsid w:val="00B102D2"/>
    <w:rsid w:val="00B16F05"/>
    <w:rsid w:val="00B17BE4"/>
    <w:rsid w:val="00B53E0C"/>
    <w:rsid w:val="00B57F80"/>
    <w:rsid w:val="00B8194C"/>
    <w:rsid w:val="00BA231D"/>
    <w:rsid w:val="00BE6C76"/>
    <w:rsid w:val="00BF15D0"/>
    <w:rsid w:val="00C15295"/>
    <w:rsid w:val="00C21B90"/>
    <w:rsid w:val="00C325DE"/>
    <w:rsid w:val="00C4169C"/>
    <w:rsid w:val="00C71F75"/>
    <w:rsid w:val="00C77DF0"/>
    <w:rsid w:val="00C82A29"/>
    <w:rsid w:val="00C86BFD"/>
    <w:rsid w:val="00CB1FD8"/>
    <w:rsid w:val="00CB593C"/>
    <w:rsid w:val="00CB5957"/>
    <w:rsid w:val="00CC1FD5"/>
    <w:rsid w:val="00CC3D49"/>
    <w:rsid w:val="00CE21A4"/>
    <w:rsid w:val="00D03BB1"/>
    <w:rsid w:val="00D12A57"/>
    <w:rsid w:val="00D21E80"/>
    <w:rsid w:val="00D2398F"/>
    <w:rsid w:val="00D303BA"/>
    <w:rsid w:val="00D34907"/>
    <w:rsid w:val="00D43381"/>
    <w:rsid w:val="00D50828"/>
    <w:rsid w:val="00D511BB"/>
    <w:rsid w:val="00D71C53"/>
    <w:rsid w:val="00D729B9"/>
    <w:rsid w:val="00D75111"/>
    <w:rsid w:val="00D85B3F"/>
    <w:rsid w:val="00D904ED"/>
    <w:rsid w:val="00D91371"/>
    <w:rsid w:val="00DA3F25"/>
    <w:rsid w:val="00DA4096"/>
    <w:rsid w:val="00DB72A0"/>
    <w:rsid w:val="00DD0EEB"/>
    <w:rsid w:val="00DD1FA9"/>
    <w:rsid w:val="00DD7D76"/>
    <w:rsid w:val="00DE159D"/>
    <w:rsid w:val="00DF2AA9"/>
    <w:rsid w:val="00DF2EB7"/>
    <w:rsid w:val="00E02F65"/>
    <w:rsid w:val="00E25208"/>
    <w:rsid w:val="00E3244B"/>
    <w:rsid w:val="00E35A7C"/>
    <w:rsid w:val="00E75F88"/>
    <w:rsid w:val="00E779BB"/>
    <w:rsid w:val="00E84B95"/>
    <w:rsid w:val="00E87589"/>
    <w:rsid w:val="00E87694"/>
    <w:rsid w:val="00E94734"/>
    <w:rsid w:val="00EC01BD"/>
    <w:rsid w:val="00F20870"/>
    <w:rsid w:val="00F322C0"/>
    <w:rsid w:val="00F40056"/>
    <w:rsid w:val="00F455E3"/>
    <w:rsid w:val="00F47122"/>
    <w:rsid w:val="00F52F10"/>
    <w:rsid w:val="00F83211"/>
    <w:rsid w:val="00F947C0"/>
    <w:rsid w:val="00F95C5B"/>
    <w:rsid w:val="00FA0108"/>
    <w:rsid w:val="00FA04B4"/>
    <w:rsid w:val="00FC2E29"/>
    <w:rsid w:val="00FC6DD5"/>
    <w:rsid w:val="00FE1BA0"/>
    <w:rsid w:val="00FF240C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F5DB4-919E-4659-88FF-D89FB90D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37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3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231D"/>
    <w:rPr>
      <w:color w:val="0000FF"/>
      <w:u w:val="single"/>
    </w:rPr>
  </w:style>
  <w:style w:type="paragraph" w:styleId="a5">
    <w:name w:val="Balloon Text"/>
    <w:basedOn w:val="a"/>
    <w:semiHidden/>
    <w:rsid w:val="003F2F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7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7805"/>
    <w:rPr>
      <w:kern w:val="2"/>
      <w:sz w:val="22"/>
      <w:szCs w:val="24"/>
    </w:rPr>
  </w:style>
  <w:style w:type="paragraph" w:styleId="a8">
    <w:name w:val="footer"/>
    <w:basedOn w:val="a"/>
    <w:link w:val="a9"/>
    <w:rsid w:val="008A78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780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m@obihiro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化学物質管理システム使用者登録申請書（登録・変更）</vt:lpstr>
      <vt:lpstr>化学物質管理システム使用者登録申請書（登録・変更）</vt:lpstr>
    </vt:vector>
  </TitlesOfParts>
  <Company/>
  <LinksUpToDate>false</LinksUpToDate>
  <CharactersWithSpaces>412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mailto:chem@obihiro.ac.jp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化学物質管理システム使用者登録申請書（登録・変更）</dc:title>
  <dc:subject/>
  <dc:creator>帯広畜産大学施設課</dc:creator>
  <cp:keywords/>
  <dc:description/>
  <cp:lastModifiedBy>Hidenori Suzuki</cp:lastModifiedBy>
  <cp:revision>2</cp:revision>
  <cp:lastPrinted>2005-03-11T13:58:00Z</cp:lastPrinted>
  <dcterms:created xsi:type="dcterms:W3CDTF">2025-08-24T03:49:00Z</dcterms:created>
  <dcterms:modified xsi:type="dcterms:W3CDTF">2025-08-24T03:49:00Z</dcterms:modified>
</cp:coreProperties>
</file>