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E92" w:rsidRPr="005D28B1" w:rsidRDefault="00506E92">
      <w:pPr>
        <w:adjustRightInd/>
        <w:ind w:left="240" w:hanging="240"/>
        <w:rPr>
          <w:rFonts w:ascii="ＭＳ 明朝" w:cs="Times New Roman"/>
          <w:color w:val="auto"/>
          <w:spacing w:val="16"/>
        </w:rPr>
      </w:pPr>
      <w:r w:rsidRPr="005D28B1">
        <w:rPr>
          <w:rFonts w:hint="eastAsia"/>
          <w:color w:val="auto"/>
        </w:rPr>
        <w:t>別記様式１（第</w:t>
      </w:r>
      <w:r w:rsidR="003122F2" w:rsidRPr="005D28B1">
        <w:rPr>
          <w:rFonts w:cs="Times New Roman"/>
          <w:color w:val="auto"/>
        </w:rPr>
        <w:t>23</w:t>
      </w:r>
      <w:r w:rsidRPr="005D28B1">
        <w:rPr>
          <w:rFonts w:hint="eastAsia"/>
          <w:color w:val="auto"/>
        </w:rPr>
        <w:t>条第</w:t>
      </w:r>
      <w:r w:rsidRPr="005D28B1">
        <w:rPr>
          <w:rFonts w:cs="Times New Roman"/>
          <w:color w:val="auto"/>
        </w:rPr>
        <w:t>1</w:t>
      </w:r>
      <w:r w:rsidRPr="005D28B1">
        <w:rPr>
          <w:rFonts w:hint="eastAsia"/>
          <w:color w:val="auto"/>
        </w:rPr>
        <w:t>項関係）</w:t>
      </w:r>
    </w:p>
    <w:p w:rsidR="00506E92" w:rsidRPr="005D28B1" w:rsidRDefault="00506E92">
      <w:pPr>
        <w:wordWrap w:val="0"/>
        <w:adjustRightInd/>
        <w:ind w:left="240" w:hanging="240"/>
        <w:jc w:val="right"/>
        <w:rPr>
          <w:rFonts w:ascii="ＭＳ 明朝" w:cs="Times New Roman"/>
          <w:color w:val="auto"/>
          <w:spacing w:val="16"/>
        </w:rPr>
      </w:pPr>
      <w:r w:rsidRPr="005D28B1">
        <w:rPr>
          <w:rFonts w:hint="eastAsia"/>
          <w:color w:val="auto"/>
        </w:rPr>
        <w:t xml:space="preserve">　　年　　月　　日</w:t>
      </w:r>
    </w:p>
    <w:p w:rsidR="00506E92" w:rsidRPr="005D28B1" w:rsidRDefault="00506E92">
      <w:pPr>
        <w:adjustRightInd/>
        <w:ind w:left="240" w:hanging="240"/>
        <w:rPr>
          <w:rFonts w:ascii="ＭＳ 明朝" w:cs="Times New Roman"/>
          <w:color w:val="auto"/>
          <w:spacing w:val="16"/>
        </w:rPr>
      </w:pPr>
    </w:p>
    <w:p w:rsidR="00506E92" w:rsidRPr="005D28B1" w:rsidRDefault="00506E92">
      <w:pPr>
        <w:adjustRightInd/>
        <w:ind w:left="240" w:hanging="240"/>
        <w:rPr>
          <w:rFonts w:ascii="ＭＳ 明朝" w:cs="Times New Roman"/>
          <w:color w:val="auto"/>
          <w:spacing w:val="16"/>
        </w:rPr>
      </w:pPr>
      <w:r w:rsidRPr="005D28B1">
        <w:rPr>
          <w:rFonts w:hint="eastAsia"/>
          <w:color w:val="auto"/>
        </w:rPr>
        <w:t xml:space="preserve">　総括</w:t>
      </w:r>
      <w:r w:rsidR="00E508CC" w:rsidRPr="005D28B1">
        <w:rPr>
          <w:rFonts w:hint="eastAsia"/>
          <w:color w:val="auto"/>
        </w:rPr>
        <w:t>保護</w:t>
      </w:r>
      <w:r w:rsidRPr="005D28B1">
        <w:rPr>
          <w:rFonts w:hint="eastAsia"/>
          <w:color w:val="auto"/>
        </w:rPr>
        <w:t>責任者　殿</w:t>
      </w:r>
    </w:p>
    <w:p w:rsidR="00506E92" w:rsidRPr="005D28B1" w:rsidRDefault="00506E92">
      <w:pPr>
        <w:adjustRightInd/>
        <w:ind w:left="240" w:hanging="240"/>
        <w:rPr>
          <w:rFonts w:ascii="ＭＳ 明朝" w:cs="Times New Roman"/>
          <w:color w:val="auto"/>
          <w:spacing w:val="16"/>
        </w:rPr>
      </w:pPr>
    </w:p>
    <w:p w:rsidR="00506E92" w:rsidRPr="005D28B1" w:rsidRDefault="00506E92">
      <w:pPr>
        <w:adjustRightInd/>
        <w:ind w:left="240" w:hanging="240"/>
        <w:rPr>
          <w:rFonts w:ascii="ＭＳ 明朝" w:cs="Times New Roman"/>
          <w:color w:val="auto"/>
          <w:spacing w:val="16"/>
        </w:rPr>
      </w:pPr>
      <w:r w:rsidRPr="005D28B1">
        <w:rPr>
          <w:rFonts w:cs="Times New Roman"/>
          <w:color w:val="auto"/>
        </w:rPr>
        <w:t xml:space="preserve">                                    </w:t>
      </w:r>
      <w:r w:rsidR="00E508CC" w:rsidRPr="005D28B1">
        <w:rPr>
          <w:rFonts w:cs="Times New Roman" w:hint="eastAsia"/>
          <w:color w:val="auto"/>
        </w:rPr>
        <w:t>課室</w:t>
      </w:r>
      <w:r w:rsidRPr="005D28B1">
        <w:rPr>
          <w:rFonts w:hint="eastAsia"/>
          <w:color w:val="auto"/>
        </w:rPr>
        <w:t>名</w:t>
      </w:r>
    </w:p>
    <w:p w:rsidR="00506E92" w:rsidRPr="005D28B1" w:rsidRDefault="00506E92">
      <w:pPr>
        <w:adjustRightInd/>
        <w:ind w:left="240" w:hanging="240"/>
        <w:rPr>
          <w:rFonts w:ascii="ＭＳ 明朝" w:cs="Times New Roman"/>
          <w:color w:val="auto"/>
          <w:spacing w:val="16"/>
        </w:rPr>
      </w:pPr>
      <w:r w:rsidRPr="005D28B1">
        <w:rPr>
          <w:rFonts w:hint="eastAsia"/>
          <w:color w:val="auto"/>
        </w:rPr>
        <w:t xml:space="preserve">　　　　　　　　　　　　　　　　　　保護責任者氏名</w:t>
      </w:r>
    </w:p>
    <w:p w:rsidR="00506E92" w:rsidRPr="005D28B1" w:rsidRDefault="00506E92">
      <w:pPr>
        <w:adjustRightInd/>
        <w:ind w:left="240" w:hanging="240"/>
        <w:rPr>
          <w:rFonts w:ascii="ＭＳ 明朝" w:cs="Times New Roman"/>
          <w:color w:val="auto"/>
          <w:spacing w:val="16"/>
        </w:rPr>
      </w:pPr>
    </w:p>
    <w:p w:rsidR="00506E92" w:rsidRPr="005D28B1" w:rsidRDefault="00506E92">
      <w:pPr>
        <w:adjustRightInd/>
        <w:ind w:left="240" w:hanging="240"/>
        <w:rPr>
          <w:rFonts w:ascii="ＭＳ 明朝" w:cs="Times New Roman"/>
          <w:color w:val="auto"/>
          <w:spacing w:val="16"/>
        </w:rPr>
      </w:pPr>
      <w:r w:rsidRPr="005D28B1">
        <w:rPr>
          <w:rFonts w:hint="eastAsia"/>
          <w:color w:val="auto"/>
        </w:rPr>
        <w:t xml:space="preserve">　この度、下記の特定個人情報ファイルを保有するに至りましたので、届出いたします。</w:t>
      </w:r>
    </w:p>
    <w:p w:rsidR="00506E92" w:rsidRPr="005D28B1" w:rsidRDefault="00506E92">
      <w:pPr>
        <w:adjustRightInd/>
        <w:ind w:left="240" w:hanging="240"/>
        <w:rPr>
          <w:rFonts w:ascii="ＭＳ 明朝" w:cs="Times New Roman"/>
          <w:color w:val="auto"/>
          <w:spacing w:val="16"/>
        </w:rPr>
      </w:pPr>
    </w:p>
    <w:p w:rsidR="00506E92" w:rsidRPr="005D28B1" w:rsidRDefault="00506E92">
      <w:pPr>
        <w:adjustRightInd/>
        <w:ind w:left="240" w:hanging="240"/>
        <w:jc w:val="center"/>
        <w:rPr>
          <w:rFonts w:ascii="ＭＳ 明朝" w:cs="Times New Roman"/>
          <w:color w:val="auto"/>
          <w:spacing w:val="16"/>
        </w:rPr>
      </w:pPr>
      <w:r w:rsidRPr="005D28B1">
        <w:rPr>
          <w:rFonts w:hint="eastAsia"/>
          <w:color w:val="auto"/>
        </w:rPr>
        <w:t>記</w:t>
      </w:r>
    </w:p>
    <w:p w:rsidR="00506E92" w:rsidRPr="005D28B1" w:rsidRDefault="00506E92">
      <w:pPr>
        <w:adjustRightInd/>
        <w:rPr>
          <w:rFonts w:ascii="ＭＳ 明朝"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特定個人情報ファイルの名称</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特定個人情報ファイルに記録される個人情報の本人の数</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C2A0F" w:rsidP="002E2172">
            <w:pPr>
              <w:suppressAutoHyphens/>
              <w:kinsoku w:val="0"/>
              <w:wordWrap w:val="0"/>
              <w:autoSpaceDE w:val="0"/>
              <w:autoSpaceDN w:val="0"/>
              <w:spacing w:line="272" w:lineRule="exact"/>
              <w:jc w:val="left"/>
              <w:rPr>
                <w:rFonts w:ascii="ＭＳ 明朝" w:cs="Times New Roman"/>
                <w:color w:val="auto"/>
                <w:spacing w:val="16"/>
              </w:rPr>
            </w:pPr>
            <w:r w:rsidRPr="005D28B1">
              <w:rPr>
                <w:rFonts w:ascii="ＭＳ 明朝" w:cs="Times New Roman" w:hint="eastAsia"/>
                <w:color w:val="auto"/>
                <w:spacing w:val="16"/>
              </w:rPr>
              <w:t xml:space="preserve">　　　　　　　　　　　　　　　　　　人</w:t>
            </w: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特定個人情報ファイルを取り扱う事務組織の名称</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特定個人情報ファイルの利用目的</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特定個人情報ファイルの記録項目</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特定個人情報ファイルに記録される個人の範囲</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特定個人情報ファイルに記録される個人情報の収集方法</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特定個人情報ファイルの記録される個人情報の経常的提供先</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特定個人情報の訂正又は利用停止に関して他の法律又はこれに基づく命令の規定による特別の手続が定められている場合の当該法令の名称等</w:t>
            </w: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特定個人情報ファイルの種別</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cs="Times New Roman"/>
                <w:color w:val="auto"/>
              </w:rPr>
              <w:t xml:space="preserve"> </w:t>
            </w:r>
            <w:r w:rsidRPr="005D28B1">
              <w:rPr>
                <w:rFonts w:hint="eastAsia"/>
                <w:color w:val="auto"/>
              </w:rPr>
              <w:t>□　個人情報保護法第</w:t>
            </w:r>
            <w:r w:rsidR="00345E56" w:rsidRPr="005D28B1">
              <w:rPr>
                <w:rFonts w:cs="Times New Roman"/>
                <w:color w:val="auto"/>
              </w:rPr>
              <w:t>60</w:t>
            </w:r>
            <w:r w:rsidRPr="005D28B1">
              <w:rPr>
                <w:rFonts w:hint="eastAsia"/>
                <w:color w:val="auto"/>
              </w:rPr>
              <w:t>条第</w:t>
            </w:r>
            <w:r w:rsidR="00345E56" w:rsidRPr="005D28B1">
              <w:rPr>
                <w:rFonts w:cs="Times New Roman"/>
                <w:color w:val="auto"/>
              </w:rPr>
              <w:t>2</w:t>
            </w:r>
            <w:r w:rsidRPr="005D28B1">
              <w:rPr>
                <w:rFonts w:hint="eastAsia"/>
                <w:color w:val="auto"/>
              </w:rPr>
              <w:t>項第</w:t>
            </w:r>
            <w:r w:rsidRPr="005D28B1">
              <w:rPr>
                <w:rFonts w:cs="Times New Roman"/>
                <w:color w:val="auto"/>
              </w:rPr>
              <w:t>1</w:t>
            </w:r>
            <w:r w:rsidRPr="005D28B1">
              <w:rPr>
                <w:rFonts w:hint="eastAsia"/>
                <w:color w:val="auto"/>
              </w:rPr>
              <w:t>号</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 xml:space="preserve">　　（電算処理ファイル）</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cs="Times New Roman"/>
                <w:color w:val="auto"/>
              </w:rPr>
              <w:t xml:space="preserve">     </w:t>
            </w:r>
            <w:r w:rsidRPr="005D28B1">
              <w:rPr>
                <w:rFonts w:hint="eastAsia"/>
                <w:color w:val="auto"/>
              </w:rPr>
              <w:t>個人情報保護法施行令第</w:t>
            </w:r>
            <w:r w:rsidR="00A116B3" w:rsidRPr="005D28B1">
              <w:rPr>
                <w:rFonts w:cs="Times New Roman"/>
                <w:color w:val="auto"/>
              </w:rPr>
              <w:t>2</w:t>
            </w:r>
            <w:r w:rsidR="00416BC7">
              <w:rPr>
                <w:rFonts w:cs="Times New Roman"/>
                <w:color w:val="auto"/>
              </w:rPr>
              <w:t>0</w:t>
            </w:r>
            <w:r w:rsidRPr="005D28B1">
              <w:rPr>
                <w:rFonts w:hint="eastAsia"/>
                <w:color w:val="auto"/>
              </w:rPr>
              <w:t>条第</w:t>
            </w:r>
            <w:r w:rsidR="00416BC7">
              <w:rPr>
                <w:rFonts w:cs="Times New Roman"/>
                <w:color w:val="auto"/>
              </w:rPr>
              <w:t>7</w:t>
            </w:r>
            <w:r w:rsidRPr="005D28B1">
              <w:rPr>
                <w:rFonts w:hint="eastAsia"/>
                <w:color w:val="auto"/>
              </w:rPr>
              <w:t>号規定ファ</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 xml:space="preserve">　　</w:t>
            </w:r>
            <w:r w:rsidRPr="005D28B1">
              <w:rPr>
                <w:rFonts w:cs="Times New Roman"/>
                <w:color w:val="auto"/>
              </w:rPr>
              <w:t xml:space="preserve"> </w:t>
            </w:r>
            <w:r w:rsidRPr="005D28B1">
              <w:rPr>
                <w:rFonts w:hint="eastAsia"/>
                <w:color w:val="auto"/>
              </w:rPr>
              <w:t>イルの有無　　□有　□無</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cs="Times New Roman"/>
                <w:color w:val="auto"/>
              </w:rPr>
              <w:t xml:space="preserve"> </w:t>
            </w:r>
            <w:r w:rsidRPr="005D28B1">
              <w:rPr>
                <w:rFonts w:hint="eastAsia"/>
                <w:color w:val="auto"/>
              </w:rPr>
              <w:t>□　個人情報保護法第</w:t>
            </w:r>
            <w:r w:rsidR="00345E56" w:rsidRPr="005D28B1">
              <w:rPr>
                <w:rFonts w:cs="Times New Roman"/>
                <w:color w:val="auto"/>
              </w:rPr>
              <w:t>60</w:t>
            </w:r>
            <w:r w:rsidRPr="005D28B1">
              <w:rPr>
                <w:rFonts w:hint="eastAsia"/>
                <w:color w:val="auto"/>
              </w:rPr>
              <w:t>条第</w:t>
            </w:r>
            <w:r w:rsidR="00345E56" w:rsidRPr="005D28B1">
              <w:rPr>
                <w:rFonts w:cs="Times New Roman"/>
                <w:color w:val="auto"/>
              </w:rPr>
              <w:t>2</w:t>
            </w:r>
            <w:r w:rsidRPr="005D28B1">
              <w:rPr>
                <w:rFonts w:hint="eastAsia"/>
                <w:color w:val="auto"/>
              </w:rPr>
              <w:t>項第</w:t>
            </w:r>
            <w:r w:rsidRPr="005D28B1">
              <w:rPr>
                <w:rFonts w:cs="Times New Roman"/>
                <w:color w:val="auto"/>
              </w:rPr>
              <w:t>2</w:t>
            </w:r>
            <w:r w:rsidRPr="005D28B1">
              <w:rPr>
                <w:rFonts w:hint="eastAsia"/>
                <w:color w:val="auto"/>
              </w:rPr>
              <w:t>号</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r w:rsidRPr="005D28B1">
              <w:rPr>
                <w:rFonts w:hint="eastAsia"/>
                <w:color w:val="auto"/>
              </w:rPr>
              <w:t xml:space="preserve">　　（マニュアル処理ファイル）</w:t>
            </w:r>
          </w:p>
        </w:tc>
      </w:tr>
      <w:tr w:rsidR="00506E92" w:rsidRPr="005D28B1">
        <w:tblPrEx>
          <w:tblCellMar>
            <w:top w:w="0" w:type="dxa"/>
            <w:bottom w:w="0" w:type="dxa"/>
          </w:tblCellMar>
        </w:tblPrEx>
        <w:tc>
          <w:tcPr>
            <w:tcW w:w="3855"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362" w:lineRule="exact"/>
              <w:jc w:val="left"/>
              <w:rPr>
                <w:rFonts w:ascii="ＭＳ 明朝" w:cs="Times New Roman"/>
                <w:color w:val="auto"/>
                <w:spacing w:val="16"/>
              </w:rPr>
            </w:pPr>
            <w:r w:rsidRPr="005D28B1">
              <w:rPr>
                <w:rFonts w:hint="eastAsia"/>
                <w:color w:val="auto"/>
              </w:rPr>
              <w:t>備考</w:t>
            </w: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c>
          <w:tcPr>
            <w:tcW w:w="5662" w:type="dxa"/>
            <w:tcBorders>
              <w:top w:val="single" w:sz="4" w:space="0" w:color="000000"/>
              <w:left w:val="single" w:sz="4" w:space="0" w:color="000000"/>
              <w:bottom w:val="single" w:sz="4" w:space="0" w:color="000000"/>
              <w:right w:val="single" w:sz="4" w:space="0" w:color="000000"/>
            </w:tcBorders>
          </w:tcPr>
          <w:p w:rsidR="00506E92" w:rsidRPr="005D28B1" w:rsidRDefault="00506E92">
            <w:pPr>
              <w:suppressAutoHyphens/>
              <w:kinsoku w:val="0"/>
              <w:wordWrap w:val="0"/>
              <w:autoSpaceDE w:val="0"/>
              <w:autoSpaceDN w:val="0"/>
              <w:spacing w:line="362" w:lineRule="exact"/>
              <w:jc w:val="left"/>
              <w:rPr>
                <w:rFonts w:ascii="ＭＳ 明朝" w:cs="Times New Roman"/>
                <w:color w:val="auto"/>
                <w:spacing w:val="16"/>
              </w:rPr>
            </w:pPr>
          </w:p>
          <w:p w:rsidR="00506E92" w:rsidRPr="005D28B1" w:rsidRDefault="00506E92">
            <w:pPr>
              <w:suppressAutoHyphens/>
              <w:kinsoku w:val="0"/>
              <w:wordWrap w:val="0"/>
              <w:autoSpaceDE w:val="0"/>
              <w:autoSpaceDN w:val="0"/>
              <w:spacing w:line="272" w:lineRule="exact"/>
              <w:jc w:val="left"/>
              <w:rPr>
                <w:rFonts w:ascii="ＭＳ 明朝" w:cs="Times New Roman"/>
                <w:color w:val="auto"/>
                <w:spacing w:val="16"/>
              </w:rPr>
            </w:pPr>
          </w:p>
        </w:tc>
      </w:tr>
    </w:tbl>
    <w:p w:rsidR="00506E92" w:rsidRPr="005D28B1" w:rsidRDefault="00506E92" w:rsidP="0069494D">
      <w:pPr>
        <w:adjustRightInd/>
        <w:rPr>
          <w:rFonts w:ascii="ＭＳ 明朝" w:cs="Times New Roman"/>
          <w:color w:val="auto"/>
          <w:spacing w:val="16"/>
        </w:rPr>
      </w:pPr>
    </w:p>
    <w:sectPr w:rsidR="00506E92" w:rsidRPr="005D28B1" w:rsidSect="0041308E">
      <w:footerReference w:type="default" r:id="rId7"/>
      <w:type w:val="continuous"/>
      <w:pgSz w:w="11906" w:h="16838"/>
      <w:pgMar w:top="1190" w:right="1134" w:bottom="851"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F7D" w:rsidRDefault="00364F7D">
      <w:r>
        <w:separator/>
      </w:r>
    </w:p>
  </w:endnote>
  <w:endnote w:type="continuationSeparator" w:id="0">
    <w:p w:rsidR="00364F7D" w:rsidRDefault="0036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6E92" w:rsidRDefault="00506E92">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C2A0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F7D" w:rsidRDefault="00364F7D">
      <w:r>
        <w:rPr>
          <w:rFonts w:ascii="ＭＳ 明朝" w:cs="Times New Roman"/>
          <w:color w:val="auto"/>
          <w:sz w:val="2"/>
          <w:szCs w:val="2"/>
        </w:rPr>
        <w:continuationSeparator/>
      </w:r>
    </w:p>
  </w:footnote>
  <w:footnote w:type="continuationSeparator" w:id="0">
    <w:p w:rsidR="00364F7D" w:rsidRDefault="00364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55B92"/>
    <w:multiLevelType w:val="hybridMultilevel"/>
    <w:tmpl w:val="FFFFFFFF"/>
    <w:lvl w:ilvl="0" w:tplc="8668CC08">
      <w:start w:val="2"/>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534C45C6"/>
    <w:multiLevelType w:val="hybridMultilevel"/>
    <w:tmpl w:val="FFFFFFFF"/>
    <w:lvl w:ilvl="0" w:tplc="2D30F1F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1777172212">
    <w:abstractNumId w:val="0"/>
  </w:num>
  <w:num w:numId="2" w16cid:durableId="81167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trackRevisions/>
  <w:doNotTrackMoves/>
  <w:doNotTrackFormatting/>
  <w:defaultTabStop w:val="962"/>
  <w:hyphenationZone w:val="0"/>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1A3F"/>
    <w:rsid w:val="00055B57"/>
    <w:rsid w:val="00065B81"/>
    <w:rsid w:val="000901AA"/>
    <w:rsid w:val="001463DB"/>
    <w:rsid w:val="00156B07"/>
    <w:rsid w:val="001D67ED"/>
    <w:rsid w:val="001E3DA9"/>
    <w:rsid w:val="00205E80"/>
    <w:rsid w:val="002548C4"/>
    <w:rsid w:val="002E2172"/>
    <w:rsid w:val="00305B08"/>
    <w:rsid w:val="003122F2"/>
    <w:rsid w:val="00345E56"/>
    <w:rsid w:val="00364F7D"/>
    <w:rsid w:val="003914C2"/>
    <w:rsid w:val="003B3373"/>
    <w:rsid w:val="0041308E"/>
    <w:rsid w:val="00416BC7"/>
    <w:rsid w:val="00506E92"/>
    <w:rsid w:val="00557136"/>
    <w:rsid w:val="005B77C0"/>
    <w:rsid w:val="005C2A0F"/>
    <w:rsid w:val="005D28B1"/>
    <w:rsid w:val="005D490F"/>
    <w:rsid w:val="005E44CD"/>
    <w:rsid w:val="005F739D"/>
    <w:rsid w:val="0069494D"/>
    <w:rsid w:val="006C055F"/>
    <w:rsid w:val="006E6A4E"/>
    <w:rsid w:val="007242DD"/>
    <w:rsid w:val="007D4EA2"/>
    <w:rsid w:val="007E491C"/>
    <w:rsid w:val="00853875"/>
    <w:rsid w:val="00860B7E"/>
    <w:rsid w:val="00891346"/>
    <w:rsid w:val="008D05CC"/>
    <w:rsid w:val="008E1714"/>
    <w:rsid w:val="009C5F75"/>
    <w:rsid w:val="009F2B60"/>
    <w:rsid w:val="00A116B3"/>
    <w:rsid w:val="00A14110"/>
    <w:rsid w:val="00A7671B"/>
    <w:rsid w:val="00AB5855"/>
    <w:rsid w:val="00BC7283"/>
    <w:rsid w:val="00C10E16"/>
    <w:rsid w:val="00C3364B"/>
    <w:rsid w:val="00C958C0"/>
    <w:rsid w:val="00CA6F1C"/>
    <w:rsid w:val="00CF7A9A"/>
    <w:rsid w:val="00D07719"/>
    <w:rsid w:val="00D20C56"/>
    <w:rsid w:val="00D75829"/>
    <w:rsid w:val="00D81CE6"/>
    <w:rsid w:val="00DA57C5"/>
    <w:rsid w:val="00DD1A3F"/>
    <w:rsid w:val="00DE6814"/>
    <w:rsid w:val="00E172D6"/>
    <w:rsid w:val="00E508CC"/>
    <w:rsid w:val="00EA031F"/>
    <w:rsid w:val="00EB3CEF"/>
    <w:rsid w:val="00F6585B"/>
    <w:rsid w:val="00FA76B5"/>
    <w:rsid w:val="00FD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E1B3B0-AA57-492C-9255-BBB31B3B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A3F"/>
    <w:pPr>
      <w:tabs>
        <w:tab w:val="center" w:pos="4252"/>
        <w:tab w:val="right" w:pos="8504"/>
      </w:tabs>
      <w:snapToGrid w:val="0"/>
    </w:pPr>
  </w:style>
  <w:style w:type="character" w:customStyle="1" w:styleId="a4">
    <w:name w:val="ヘッダー (文字)"/>
    <w:basedOn w:val="a0"/>
    <w:link w:val="a3"/>
    <w:uiPriority w:val="99"/>
    <w:locked/>
    <w:rsid w:val="00DD1A3F"/>
    <w:rPr>
      <w:rFonts w:cs="ＭＳ 明朝"/>
      <w:color w:val="000000"/>
      <w:kern w:val="0"/>
      <w:sz w:val="21"/>
      <w:szCs w:val="21"/>
    </w:rPr>
  </w:style>
  <w:style w:type="paragraph" w:styleId="a5">
    <w:name w:val="footer"/>
    <w:basedOn w:val="a"/>
    <w:link w:val="a6"/>
    <w:uiPriority w:val="99"/>
    <w:unhideWhenUsed/>
    <w:rsid w:val="00DD1A3F"/>
    <w:pPr>
      <w:tabs>
        <w:tab w:val="center" w:pos="4252"/>
        <w:tab w:val="right" w:pos="8504"/>
      </w:tabs>
      <w:snapToGrid w:val="0"/>
    </w:pPr>
  </w:style>
  <w:style w:type="character" w:customStyle="1" w:styleId="a6">
    <w:name w:val="フッター (文字)"/>
    <w:basedOn w:val="a0"/>
    <w:link w:val="a5"/>
    <w:uiPriority w:val="99"/>
    <w:locked/>
    <w:rsid w:val="00DD1A3F"/>
    <w:rPr>
      <w:rFonts w:cs="ＭＳ 明朝"/>
      <w:color w:val="000000"/>
      <w:kern w:val="0"/>
      <w:sz w:val="21"/>
      <w:szCs w:val="21"/>
    </w:rPr>
  </w:style>
  <w:style w:type="paragraph" w:customStyle="1" w:styleId="a7">
    <w:name w:val="本則表示文字ブロックスタイル"/>
    <w:basedOn w:val="a"/>
    <w:rsid w:val="00DD1A3F"/>
    <w:pPr>
      <w:widowControl/>
      <w:overflowPunct/>
      <w:adjustRightInd/>
      <w:ind w:leftChars="50" w:left="50"/>
      <w:jc w:val="left"/>
      <w:textAlignment w:val="auto"/>
    </w:pPr>
    <w:rPr>
      <w:rFonts w:ascii="ＭＳ 明朝" w:hAnsi="ＭＳ 明朝"/>
      <w:color w:val="auto"/>
      <w:sz w:val="24"/>
      <w:szCs w:val="24"/>
    </w:rPr>
  </w:style>
  <w:style w:type="paragraph" w:customStyle="1" w:styleId="a8">
    <w:name w:val="見出しブロックスタイル"/>
    <w:basedOn w:val="a"/>
    <w:rsid w:val="00DD1A3F"/>
    <w:pPr>
      <w:widowControl/>
      <w:overflowPunct/>
      <w:adjustRightInd/>
      <w:ind w:leftChars="150" w:left="150" w:hangingChars="100" w:hanging="100"/>
      <w:jc w:val="left"/>
      <w:textAlignment w:val="auto"/>
    </w:pPr>
    <w:rPr>
      <w:rFonts w:ascii="ＭＳ 明朝" w:hAnsi="ＭＳ 明朝"/>
      <w:color w:val="auto"/>
      <w:sz w:val="24"/>
      <w:szCs w:val="24"/>
    </w:rPr>
  </w:style>
  <w:style w:type="character" w:customStyle="1" w:styleId="a9">
    <w:name w:val="下線表示スタイル"/>
    <w:rsid w:val="00DD1A3F"/>
    <w:rPr>
      <w:u w:val="single"/>
    </w:rPr>
  </w:style>
  <w:style w:type="paragraph" w:customStyle="1" w:styleId="sec0">
    <w:name w:val="sec0"/>
    <w:basedOn w:val="a"/>
    <w:rsid w:val="00DD1A3F"/>
    <w:pPr>
      <w:widowControl/>
      <w:overflowPunct/>
      <w:adjustRightInd/>
      <w:spacing w:line="336" w:lineRule="atLeast"/>
      <w:ind w:left="240" w:hanging="240"/>
      <w:jc w:val="left"/>
      <w:textAlignment w:val="auto"/>
    </w:pPr>
    <w:rPr>
      <w:rFonts w:ascii="ＭＳ 明朝" w:hAnsi="ＭＳ 明朝"/>
      <w:color w:val="auto"/>
      <w:sz w:val="24"/>
      <w:szCs w:val="24"/>
    </w:rPr>
  </w:style>
  <w:style w:type="paragraph" w:customStyle="1" w:styleId="sec1">
    <w:name w:val="sec1"/>
    <w:basedOn w:val="a"/>
    <w:rsid w:val="00DD1A3F"/>
    <w:pPr>
      <w:widowControl/>
      <w:overflowPunct/>
      <w:adjustRightInd/>
      <w:spacing w:line="336" w:lineRule="atLeast"/>
      <w:ind w:left="480" w:hanging="240"/>
      <w:jc w:val="left"/>
      <w:textAlignment w:val="auto"/>
    </w:pPr>
    <w:rPr>
      <w:rFonts w:ascii="ＭＳ 明朝" w:hAnsi="ＭＳ 明朝"/>
      <w:color w:val="auto"/>
      <w:sz w:val="24"/>
      <w:szCs w:val="24"/>
    </w:rPr>
  </w:style>
  <w:style w:type="paragraph" w:customStyle="1" w:styleId="sec3">
    <w:name w:val="sec3"/>
    <w:basedOn w:val="a"/>
    <w:rsid w:val="00DD1A3F"/>
    <w:pPr>
      <w:widowControl/>
      <w:overflowPunct/>
      <w:adjustRightInd/>
      <w:spacing w:line="336" w:lineRule="atLeast"/>
      <w:ind w:left="960" w:hanging="240"/>
      <w:jc w:val="left"/>
      <w:textAlignment w:val="auto"/>
    </w:pPr>
    <w:rPr>
      <w:rFonts w:ascii="ＭＳ 明朝" w:hAnsi="ＭＳ 明朝"/>
      <w:color w:val="auto"/>
      <w:sz w:val="24"/>
      <w:szCs w:val="24"/>
    </w:rPr>
  </w:style>
  <w:style w:type="paragraph" w:styleId="aa">
    <w:name w:val="No Spacing"/>
    <w:uiPriority w:val="1"/>
    <w:qFormat/>
    <w:rsid w:val="00DD1A3F"/>
    <w:rPr>
      <w:rFonts w:ascii="ＭＳ 明朝" w:hAnsi="ＭＳ 明朝" w:cs="ＭＳ 明朝"/>
      <w:kern w:val="0"/>
      <w:sz w:val="24"/>
      <w:szCs w:val="24"/>
    </w:rPr>
  </w:style>
  <w:style w:type="paragraph" w:styleId="ab">
    <w:name w:val="Balloon Text"/>
    <w:basedOn w:val="a"/>
    <w:link w:val="ac"/>
    <w:uiPriority w:val="99"/>
    <w:semiHidden/>
    <w:unhideWhenUsed/>
    <w:rsid w:val="00416BC7"/>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6BC7"/>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AB5855"/>
    <w:rPr>
      <w:rFonts w:cs="Times New Roman"/>
      <w:sz w:val="18"/>
      <w:szCs w:val="18"/>
    </w:rPr>
  </w:style>
  <w:style w:type="paragraph" w:styleId="ae">
    <w:name w:val="annotation text"/>
    <w:basedOn w:val="a"/>
    <w:link w:val="af"/>
    <w:uiPriority w:val="99"/>
    <w:rsid w:val="00AB5855"/>
    <w:pPr>
      <w:jc w:val="left"/>
    </w:pPr>
  </w:style>
  <w:style w:type="character" w:customStyle="1" w:styleId="af">
    <w:name w:val="コメント文字列 (文字)"/>
    <w:basedOn w:val="a0"/>
    <w:link w:val="ae"/>
    <w:uiPriority w:val="99"/>
    <w:locked/>
    <w:rsid w:val="00AB5855"/>
    <w:rPr>
      <w:rFonts w:cs="ＭＳ 明朝"/>
      <w:color w:val="000000"/>
      <w:kern w:val="0"/>
    </w:rPr>
  </w:style>
  <w:style w:type="paragraph" w:styleId="af0">
    <w:name w:val="annotation subject"/>
    <w:basedOn w:val="ae"/>
    <w:next w:val="ae"/>
    <w:link w:val="af1"/>
    <w:uiPriority w:val="99"/>
    <w:rsid w:val="00AB5855"/>
    <w:rPr>
      <w:b/>
      <w:bCs/>
    </w:rPr>
  </w:style>
  <w:style w:type="character" w:customStyle="1" w:styleId="af1">
    <w:name w:val="コメント内容 (文字)"/>
    <w:basedOn w:val="af"/>
    <w:link w:val="af0"/>
    <w:uiPriority w:val="99"/>
    <w:locked/>
    <w:rsid w:val="00AB5855"/>
    <w:rPr>
      <w:rFonts w:cs="ＭＳ 明朝"/>
      <w:b/>
      <w:bCs/>
      <w:color w:val="000000"/>
      <w:kern w:val="0"/>
    </w:rPr>
  </w:style>
  <w:style w:type="paragraph" w:styleId="af2">
    <w:name w:val="Revision"/>
    <w:hidden/>
    <w:uiPriority w:val="99"/>
    <w:semiHidden/>
    <w:rsid w:val="00D75829"/>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obihiro183</dc:creator>
  <cp:keywords/>
  <dc:description/>
  <cp:lastModifiedBy>Hidenori Suzuki</cp:lastModifiedBy>
  <cp:revision>2</cp:revision>
  <cp:lastPrinted>2015-12-07T06:58:00Z</cp:lastPrinted>
  <dcterms:created xsi:type="dcterms:W3CDTF">2025-08-24T04:01:00Z</dcterms:created>
  <dcterms:modified xsi:type="dcterms:W3CDTF">2025-08-24T04:01:00Z</dcterms:modified>
</cp:coreProperties>
</file>