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115" w:rsidRDefault="00141115">
      <w:pPr>
        <w:rPr>
          <w:rFonts w:ascii="ＭＳ 明朝" w:hint="eastAsia"/>
        </w:rPr>
      </w:pPr>
      <w:r>
        <w:rPr>
          <w:rFonts w:ascii="ＭＳ 明朝" w:hint="eastAsia"/>
        </w:rPr>
        <w:t>第12号様式(第10条関係)</w:t>
      </w:r>
    </w:p>
    <w:p w:rsidR="00141115" w:rsidRDefault="00141115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公文書開示</w:t>
      </w:r>
      <w:r w:rsidR="00150EA7">
        <w:rPr>
          <w:rFonts w:ascii="ＭＳ 明朝" w:hint="eastAsia"/>
          <w:bCs/>
          <w:sz w:val="28"/>
        </w:rPr>
        <w:t>等</w:t>
      </w:r>
      <w:r w:rsidR="00D06795">
        <w:rPr>
          <w:rFonts w:ascii="ＭＳ 明朝" w:hint="eastAsia"/>
          <w:bCs/>
          <w:sz w:val="28"/>
        </w:rPr>
        <w:t>審査請求</w:t>
      </w:r>
      <w:r w:rsidR="00DD17EE">
        <w:rPr>
          <w:rFonts w:ascii="ＭＳ 明朝" w:hint="eastAsia"/>
          <w:bCs/>
          <w:sz w:val="28"/>
        </w:rPr>
        <w:t>に係る裁決</w:t>
      </w:r>
      <w:r>
        <w:rPr>
          <w:rFonts w:ascii="ＭＳ 明朝" w:hint="eastAsia"/>
          <w:bCs/>
          <w:sz w:val="28"/>
        </w:rPr>
        <w:t>通知書</w:t>
      </w:r>
    </w:p>
    <w:p w:rsidR="00141115" w:rsidRDefault="00141115">
      <w:pPr>
        <w:rPr>
          <w:rFonts w:ascii="ＭＳ 明朝" w:hint="eastAsia"/>
        </w:rPr>
      </w:pPr>
    </w:p>
    <w:p w:rsidR="00141115" w:rsidRDefault="00141115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141115" w:rsidRDefault="00141115">
      <w:pPr>
        <w:rPr>
          <w:rFonts w:ascii="ＭＳ 明朝" w:hint="eastAsia"/>
        </w:rPr>
      </w:pPr>
    </w:p>
    <w:p w:rsidR="00141115" w:rsidRDefault="00141115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141115" w:rsidRDefault="00141115">
      <w:pPr>
        <w:rPr>
          <w:rFonts w:ascii="ＭＳ 明朝" w:hint="eastAsia"/>
        </w:rPr>
      </w:pPr>
    </w:p>
    <w:p w:rsidR="00141115" w:rsidRDefault="00141115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印</w:t>
      </w:r>
    </w:p>
    <w:p w:rsidR="00141115" w:rsidRDefault="00141115">
      <w:pPr>
        <w:rPr>
          <w:rFonts w:ascii="ＭＳ 明朝" w:hint="eastAsia"/>
        </w:rPr>
      </w:pPr>
    </w:p>
    <w:p w:rsidR="00141115" w:rsidRDefault="00141115">
      <w:pPr>
        <w:rPr>
          <w:rFonts w:ascii="ＭＳ 明朝" w:hint="eastAsia"/>
        </w:rPr>
      </w:pPr>
    </w:p>
    <w:p w:rsidR="00141115" w:rsidRDefault="00141115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</w:t>
      </w:r>
      <w:r w:rsidR="00D06795">
        <w:rPr>
          <w:rFonts w:ascii="ＭＳ 明朝" w:hint="eastAsia"/>
        </w:rPr>
        <w:t xml:space="preserve">　　日付けで提起された公文書の開示</w:t>
      </w:r>
      <w:r w:rsidR="00150EA7">
        <w:rPr>
          <w:rFonts w:ascii="ＭＳ 明朝" w:hint="eastAsia"/>
        </w:rPr>
        <w:t>等</w:t>
      </w:r>
      <w:r w:rsidR="00D06795">
        <w:rPr>
          <w:rFonts w:ascii="ＭＳ 明朝" w:hint="eastAsia"/>
        </w:rPr>
        <w:t>の請求の決定に対する審査請求については、次のとおり裁決</w:t>
      </w:r>
      <w:r>
        <w:rPr>
          <w:rFonts w:ascii="ＭＳ 明朝" w:hint="eastAsia"/>
        </w:rPr>
        <w:t>したので、興部町情報公開条例第21条の規定により通知します。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80"/>
      </w:tblGrid>
      <w:tr w:rsidR="00141115" w:rsidTr="00150EA7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2410" w:type="dxa"/>
            <w:vAlign w:val="center"/>
          </w:tcPr>
          <w:p w:rsidR="00141115" w:rsidRDefault="0014111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</w:t>
            </w:r>
            <w:r w:rsidR="00150EA7">
              <w:rPr>
                <w:rFonts w:hint="eastAsia"/>
              </w:rPr>
              <w:t>及び開示請求に係る　不作為の内容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6080" w:type="dxa"/>
          </w:tcPr>
          <w:p w:rsidR="00141115" w:rsidRPr="00150EA7" w:rsidRDefault="00141115">
            <w:pPr>
              <w:rPr>
                <w:rFonts w:ascii="ＭＳ 明朝" w:hint="eastAsia"/>
              </w:rPr>
            </w:pPr>
          </w:p>
        </w:tc>
      </w:tr>
      <w:tr w:rsidR="00141115" w:rsidTr="00150EA7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2410" w:type="dxa"/>
            <w:vAlign w:val="center"/>
          </w:tcPr>
          <w:p w:rsidR="00141115" w:rsidRDefault="00D0679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141115">
              <w:rPr>
                <w:rFonts w:hint="eastAsia"/>
              </w:rPr>
              <w:t>の内容</w:t>
            </w:r>
          </w:p>
        </w:tc>
        <w:tc>
          <w:tcPr>
            <w:tcW w:w="6080" w:type="dxa"/>
          </w:tcPr>
          <w:p w:rsidR="00141115" w:rsidRDefault="00141115">
            <w:pPr>
              <w:rPr>
                <w:rFonts w:ascii="ＭＳ 明朝" w:hint="eastAsia"/>
              </w:rPr>
            </w:pPr>
          </w:p>
        </w:tc>
      </w:tr>
      <w:tr w:rsidR="00141115" w:rsidTr="00150EA7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2410" w:type="dxa"/>
            <w:vAlign w:val="center"/>
          </w:tcPr>
          <w:p w:rsidR="00141115" w:rsidRDefault="00D0679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141115">
              <w:rPr>
                <w:rFonts w:hint="eastAsia"/>
              </w:rPr>
              <w:t>の理由</w:t>
            </w:r>
          </w:p>
        </w:tc>
        <w:tc>
          <w:tcPr>
            <w:tcW w:w="6080" w:type="dxa"/>
          </w:tcPr>
          <w:p w:rsidR="00141115" w:rsidRDefault="00141115">
            <w:pPr>
              <w:rPr>
                <w:rFonts w:ascii="ＭＳ 明朝" w:hint="eastAsia"/>
              </w:rPr>
            </w:pPr>
          </w:p>
        </w:tc>
      </w:tr>
      <w:tr w:rsidR="00141115" w:rsidTr="00150EA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410" w:type="dxa"/>
            <w:vAlign w:val="center"/>
          </w:tcPr>
          <w:p w:rsidR="00141115" w:rsidRDefault="0014111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6080" w:type="dxa"/>
            <w:vAlign w:val="center"/>
          </w:tcPr>
          <w:p w:rsidR="00141115" w:rsidRDefault="00141115">
            <w:pPr>
              <w:ind w:rightChars="700" w:right="147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>課　　　　　　　　　係</w:t>
            </w:r>
          </w:p>
          <w:p w:rsidR="00141115" w:rsidRDefault="00141115">
            <w:pPr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内線　　　）</w:t>
            </w:r>
          </w:p>
        </w:tc>
      </w:tr>
      <w:tr w:rsidR="00141115" w:rsidTr="00150EA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410" w:type="dxa"/>
            <w:vAlign w:val="center"/>
          </w:tcPr>
          <w:p w:rsidR="00141115" w:rsidRDefault="0014111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80" w:type="dxa"/>
          </w:tcPr>
          <w:p w:rsidR="00141115" w:rsidRDefault="00141115">
            <w:pPr>
              <w:rPr>
                <w:rFonts w:ascii="ＭＳ 明朝" w:hint="eastAsia"/>
              </w:rPr>
            </w:pPr>
          </w:p>
        </w:tc>
      </w:tr>
    </w:tbl>
    <w:p w:rsidR="00141115" w:rsidRDefault="00141115">
      <w:pPr>
        <w:rPr>
          <w:rFonts w:ascii="ＭＳ 明朝" w:hint="eastAsia"/>
        </w:rPr>
      </w:pPr>
    </w:p>
    <w:sectPr w:rsidR="0014111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A55" w:rsidRDefault="00AA5A55" w:rsidP="00AA5A55">
      <w:r>
        <w:separator/>
      </w:r>
    </w:p>
  </w:endnote>
  <w:endnote w:type="continuationSeparator" w:id="0">
    <w:p w:rsidR="00AA5A55" w:rsidRDefault="00AA5A55" w:rsidP="00AA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A55" w:rsidRDefault="00AA5A55" w:rsidP="00AA5A55">
      <w:r>
        <w:separator/>
      </w:r>
    </w:p>
  </w:footnote>
  <w:footnote w:type="continuationSeparator" w:id="0">
    <w:p w:rsidR="00AA5A55" w:rsidRDefault="00AA5A55" w:rsidP="00AA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795"/>
    <w:rsid w:val="00131962"/>
    <w:rsid w:val="00141115"/>
    <w:rsid w:val="00150EA7"/>
    <w:rsid w:val="00AA5A55"/>
    <w:rsid w:val="00CC0E90"/>
    <w:rsid w:val="00D06795"/>
    <w:rsid w:val="00D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C096E-C49F-4FB3-8DBD-29B9161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A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5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第12号様式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