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BCABC"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別記（第７条関係）</w:t>
      </w:r>
    </w:p>
    <w:p w14:paraId="082D7327" w14:textId="77777777" w:rsidR="00FB1B4C" w:rsidRPr="00195F3F" w:rsidRDefault="00FB1B4C" w:rsidP="004B0BEB">
      <w:pPr>
        <w:jc w:val="center"/>
        <w:rPr>
          <w:rFonts w:ascii="ＭＳ 明朝" w:eastAsia="ＭＳ 明朝" w:hAnsi="ＭＳ 明朝"/>
          <w:sz w:val="22"/>
        </w:rPr>
      </w:pPr>
      <w:r w:rsidRPr="00195F3F">
        <w:rPr>
          <w:rFonts w:ascii="ＭＳ 明朝" w:eastAsia="ＭＳ 明朝" w:hAnsi="ＭＳ 明朝" w:hint="eastAsia"/>
          <w:sz w:val="22"/>
        </w:rPr>
        <w:t>契　　　　　約　　　　　書</w:t>
      </w:r>
    </w:p>
    <w:p w14:paraId="52A76560" w14:textId="77777777" w:rsidR="00FB1B4C" w:rsidRPr="00195F3F" w:rsidRDefault="00FB1B4C" w:rsidP="004B0BEB">
      <w:pPr>
        <w:ind w:firstLineChars="200" w:firstLine="440"/>
        <w:rPr>
          <w:rFonts w:ascii="ＭＳ 明朝" w:eastAsia="ＭＳ 明朝" w:hAnsi="ＭＳ 明朝"/>
          <w:sz w:val="22"/>
        </w:rPr>
      </w:pPr>
      <w:r w:rsidRPr="00195F3F">
        <w:rPr>
          <w:rFonts w:ascii="ＭＳ 明朝" w:eastAsia="ＭＳ 明朝" w:hAnsi="ＭＳ 明朝" w:hint="eastAsia"/>
          <w:sz w:val="22"/>
        </w:rPr>
        <w:t>収　　入</w:t>
      </w:r>
    </w:p>
    <w:p w14:paraId="7AE8F547" w14:textId="77777777" w:rsidR="00FB1B4C" w:rsidRPr="00195F3F" w:rsidRDefault="00FB1B4C" w:rsidP="004B0BEB">
      <w:pPr>
        <w:ind w:firstLineChars="200" w:firstLine="440"/>
        <w:rPr>
          <w:rFonts w:ascii="ＭＳ 明朝" w:eastAsia="ＭＳ 明朝" w:hAnsi="ＭＳ 明朝"/>
          <w:sz w:val="22"/>
        </w:rPr>
      </w:pPr>
      <w:r w:rsidRPr="00195F3F">
        <w:rPr>
          <w:rFonts w:ascii="ＭＳ 明朝" w:eastAsia="ＭＳ 明朝" w:hAnsi="ＭＳ 明朝" w:hint="eastAsia"/>
          <w:sz w:val="22"/>
        </w:rPr>
        <w:t>印　　紙</w:t>
      </w:r>
    </w:p>
    <w:p w14:paraId="5616AA17" w14:textId="0C9D1C15"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１　工</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事</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名　　　　興部町</w:t>
      </w:r>
    </w:p>
    <w:p w14:paraId="3E881397"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２　</w:t>
      </w:r>
      <w:r w:rsidRPr="00195F3F">
        <w:rPr>
          <w:rFonts w:ascii="ＭＳ 明朝" w:eastAsia="ＭＳ 明朝" w:hAnsi="ＭＳ 明朝" w:hint="eastAsia"/>
          <w:spacing w:val="36"/>
          <w:kern w:val="0"/>
          <w:sz w:val="22"/>
          <w:fitText w:val="1100" w:id="-2117886719"/>
        </w:rPr>
        <w:t>工事場</w:t>
      </w:r>
      <w:r w:rsidRPr="00195F3F">
        <w:rPr>
          <w:rFonts w:ascii="ＭＳ 明朝" w:eastAsia="ＭＳ 明朝" w:hAnsi="ＭＳ 明朝" w:hint="eastAsia"/>
          <w:spacing w:val="2"/>
          <w:kern w:val="0"/>
          <w:sz w:val="22"/>
          <w:fitText w:val="1100" w:id="-2117886719"/>
        </w:rPr>
        <w:t>所</w:t>
      </w:r>
      <w:r w:rsidRPr="00195F3F">
        <w:rPr>
          <w:rFonts w:ascii="ＭＳ 明朝" w:eastAsia="ＭＳ 明朝" w:hAnsi="ＭＳ 明朝" w:hint="eastAsia"/>
          <w:sz w:val="22"/>
        </w:rPr>
        <w:t xml:space="preserve">　　　　興部町</w:t>
      </w:r>
    </w:p>
    <w:p w14:paraId="05645C87"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３　</w:t>
      </w:r>
      <w:r w:rsidRPr="00195F3F">
        <w:rPr>
          <w:rFonts w:ascii="ＭＳ 明朝" w:eastAsia="ＭＳ 明朝" w:hAnsi="ＭＳ 明朝" w:hint="eastAsia"/>
          <w:kern w:val="0"/>
          <w:sz w:val="22"/>
          <w:fitText w:val="1100" w:id="-2117886720"/>
        </w:rPr>
        <w:t>工　　　期</w:t>
      </w:r>
      <w:r w:rsidRPr="00195F3F">
        <w:rPr>
          <w:rFonts w:ascii="ＭＳ 明朝" w:eastAsia="ＭＳ 明朝" w:hAnsi="ＭＳ 明朝" w:hint="eastAsia"/>
          <w:sz w:val="22"/>
        </w:rPr>
        <w:t xml:space="preserve">　　　　着　工　　　　　　年　　月　　日</w:t>
      </w:r>
    </w:p>
    <w:p w14:paraId="763E6442" w14:textId="5DED0AE0"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完　成　　　　　　年　　月　　日</w:t>
      </w:r>
    </w:p>
    <w:p w14:paraId="416B9AF9" w14:textId="1A552AB0" w:rsidR="00B834C9" w:rsidRPr="00195F3F" w:rsidRDefault="009B3EFE" w:rsidP="00B834C9">
      <w:pPr>
        <w:rPr>
          <w:rFonts w:ascii="ＭＳ 明朝" w:eastAsia="ＭＳ 明朝" w:hAnsi="ＭＳ 明朝"/>
          <w:sz w:val="22"/>
        </w:rPr>
      </w:pPr>
      <w:r w:rsidRPr="00195F3F">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E13B9A9" wp14:editId="548F5B31">
                <wp:simplePos x="0" y="0"/>
                <wp:positionH relativeFrom="column">
                  <wp:posOffset>2128520</wp:posOffset>
                </wp:positionH>
                <wp:positionV relativeFrom="paragraph">
                  <wp:posOffset>100965</wp:posOffset>
                </wp:positionV>
                <wp:extent cx="37052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05225" cy="314325"/>
                        </a:xfrm>
                        <a:prstGeom prst="rect">
                          <a:avLst/>
                        </a:prstGeom>
                        <a:noFill/>
                        <a:ln w="6350">
                          <a:noFill/>
                        </a:ln>
                      </wps:spPr>
                      <wps:txbx>
                        <w:txbxContent>
                          <w:p w14:paraId="09A9B9B0" w14:textId="77777777" w:rsidR="009B3EFE" w:rsidRPr="006F1891" w:rsidRDefault="009B3EFE" w:rsidP="009B3EFE">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※注　工事を施工しない日又は時間帯を定めない場合は削除</w:t>
                            </w:r>
                          </w:p>
                          <w:p w14:paraId="549CD1FD" w14:textId="77777777" w:rsidR="009B3EFE" w:rsidRPr="009B3EFE" w:rsidRDefault="009B3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13B9A9" id="_x0000_t202" coordsize="21600,21600" o:spt="202" path="m,l,21600r21600,l21600,xe">
                <v:stroke joinstyle="miter"/>
                <v:path gradientshapeok="t" o:connecttype="rect"/>
              </v:shapetype>
              <v:shape id="テキスト ボックス 1" o:spid="_x0000_s1026" type="#_x0000_t202" style="position:absolute;left:0;text-align:left;margin-left:167.6pt;margin-top:7.95pt;width:291.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" filled="f" stroked="f" strokeweight=".5pt">
                <v:textbox>
                  <w:txbxContent>
                    <w:p w14:paraId="09A9B9B0" w14:textId="77777777" w:rsidR="009B3EFE" w:rsidRPr="006F1891" w:rsidRDefault="009B3EFE" w:rsidP="009B3EFE">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※注　工事を施工しない日又は時間帯を定めない場合は削除</w:t>
                      </w:r>
                    </w:p>
                    <w:p w14:paraId="549CD1FD" w14:textId="77777777" w:rsidR="009B3EFE" w:rsidRPr="009B3EFE" w:rsidRDefault="009B3EFE"/>
                  </w:txbxContent>
                </v:textbox>
              </v:shape>
            </w:pict>
          </mc:Fallback>
        </mc:AlternateContent>
      </w:r>
      <w:r w:rsidR="00B834C9" w:rsidRPr="00195F3F">
        <w:rPr>
          <w:rFonts w:ascii="ＭＳ 明朝" w:eastAsia="ＭＳ 明朝" w:hAnsi="ＭＳ 明朝" w:hint="eastAsia"/>
          <w:sz w:val="22"/>
        </w:rPr>
        <w:t>４　工事を施工しない日</w:t>
      </w:r>
    </w:p>
    <w:p w14:paraId="709E4852" w14:textId="04ED2FF3" w:rsidR="009B3EFE" w:rsidRPr="00195F3F" w:rsidRDefault="00B834C9" w:rsidP="009B3EFE">
      <w:pPr>
        <w:ind w:firstLineChars="200" w:firstLine="440"/>
        <w:rPr>
          <w:rFonts w:ascii="ＭＳ 明朝" w:eastAsia="ＭＳ 明朝" w:hAnsi="ＭＳ 明朝"/>
          <w:sz w:val="22"/>
        </w:rPr>
      </w:pPr>
      <w:r w:rsidRPr="00195F3F">
        <w:rPr>
          <w:rFonts w:ascii="ＭＳ 明朝" w:eastAsia="ＭＳ 明朝" w:hAnsi="ＭＳ 明朝" w:hint="eastAsia"/>
          <w:sz w:val="22"/>
        </w:rPr>
        <w:t>工事を施工しない時間帯</w:t>
      </w:r>
    </w:p>
    <w:p w14:paraId="1FCD230A" w14:textId="3D047F8E"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５　請負代金額　　　　　　　　　　　　　　　　金　　　　　　　　　　　円</w:t>
      </w:r>
    </w:p>
    <w:p w14:paraId="1BC5EB16" w14:textId="77777777"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 xml:space="preserve">　　　うち取引に係る消費税及び地方消費税額　　金　　　　　　　　　　　円</w:t>
      </w:r>
    </w:p>
    <w:p w14:paraId="12D8642A" w14:textId="77777777"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６　契約保証金　　　　　　　　　　　　　　　　金　　　　　　　　　　　円</w:t>
      </w:r>
    </w:p>
    <w:p w14:paraId="12876971" w14:textId="77777777" w:rsidR="00B834C9" w:rsidRPr="00195F3F" w:rsidRDefault="00B834C9" w:rsidP="00B834C9">
      <w:pPr>
        <w:rPr>
          <w:rFonts w:ascii="ＭＳ 明朝" w:eastAsia="ＭＳ 明朝" w:hAnsi="ＭＳ 明朝" w:cs="Times New Roman"/>
          <w:sz w:val="22"/>
        </w:rPr>
      </w:pPr>
      <w:r w:rsidRPr="00195F3F">
        <w:rPr>
          <w:rFonts w:ascii="ＭＳ 明朝" w:eastAsia="ＭＳ 明朝" w:hAnsi="ＭＳ 明朝" w:cs="Times New Roman" w:hint="eastAsia"/>
          <w:sz w:val="22"/>
        </w:rPr>
        <w:t>７　再資源化等に要する費用等</w:t>
      </w:r>
    </w:p>
    <w:p w14:paraId="28751640" w14:textId="1F613BE0" w:rsidR="00FB1B4C" w:rsidRPr="00195F3F" w:rsidRDefault="00744158" w:rsidP="00C77F69">
      <w:pPr>
        <w:rPr>
          <w:rFonts w:ascii="ＭＳ 明朝" w:eastAsia="ＭＳ 明朝" w:hAnsi="ＭＳ 明朝"/>
          <w:sz w:val="22"/>
        </w:rPr>
      </w:pPr>
      <w:r w:rsidRPr="00195F3F">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7A9D890F" wp14:editId="1781CD5D">
                <wp:simplePos x="0" y="0"/>
                <wp:positionH relativeFrom="margin">
                  <wp:posOffset>187325</wp:posOffset>
                </wp:positionH>
                <wp:positionV relativeFrom="paragraph">
                  <wp:posOffset>186690</wp:posOffset>
                </wp:positionV>
                <wp:extent cx="5534025" cy="6000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34025" cy="600075"/>
                        </a:xfrm>
                        <a:prstGeom prst="rect">
                          <a:avLst/>
                        </a:prstGeom>
                        <a:noFill/>
                        <a:ln w="6350">
                          <a:noFill/>
                        </a:ln>
                      </wps:spPr>
                      <wps:txbx>
                        <w:txbxContent>
                          <w:p w14:paraId="46F96C57" w14:textId="7A00CEAE" w:rsidR="008A7BD9" w:rsidRPr="008A7BD9" w:rsidRDefault="008A7BD9" w:rsidP="008A7BD9">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 xml:space="preserve">※注　</w:t>
                            </w:r>
                            <w:r>
                              <w:rPr>
                                <w:rFonts w:ascii="ＭＳ 明朝" w:eastAsia="ＭＳ 明朝" w:hAnsi="ＭＳ 明朝" w:hint="eastAsia"/>
                                <w:sz w:val="18"/>
                                <w:szCs w:val="18"/>
                                <w:u w:val="single"/>
                              </w:rPr>
                              <w:t>建設工事に係る資材の再資源化等に関する法律（平成12年法律第104号）第9条第1項に規定する対象工事である場合に使用する。</w:t>
                            </w:r>
                            <w:r w:rsidRPr="006F1891">
                              <w:rPr>
                                <w:rFonts w:ascii="ＭＳ 明朝" w:eastAsia="ＭＳ 明朝" w:hAnsi="ＭＳ 明朝" w:hint="eastAsia"/>
                                <w:sz w:val="18"/>
                                <w:szCs w:val="18"/>
                                <w:u w:val="single"/>
                              </w:rPr>
                              <w:t>使用しない場合は削除する。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D890F" id="_x0000_t202" coordsize="21600,21600" o:spt="202" path="m,l,21600r21600,l21600,xe">
                <v:stroke joinstyle="miter"/>
                <v:path gradientshapeok="t" o:connecttype="rect"/>
              </v:shapetype>
              <v:shape id="テキスト ボックス 2" o:spid="_x0000_s1027" type="#_x0000_t202" style="position:absolute;left:0;text-align:left;margin-left:14.75pt;margin-top:14.7pt;width:435.75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" filled="f" stroked="f" strokeweight=".5pt">
                <v:textbox>
                  <w:txbxContent>
                    <w:p w14:paraId="46F96C57" w14:textId="7A00CEAE" w:rsidR="008A7BD9" w:rsidRPr="008A7BD9" w:rsidRDefault="008A7BD9" w:rsidP="008A7BD9">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 xml:space="preserve">※注　</w:t>
                      </w:r>
                      <w:r>
                        <w:rPr>
                          <w:rFonts w:ascii="ＭＳ 明朝" w:eastAsia="ＭＳ 明朝" w:hAnsi="ＭＳ 明朝" w:hint="eastAsia"/>
                          <w:sz w:val="18"/>
                          <w:szCs w:val="18"/>
                          <w:u w:val="single"/>
                        </w:rPr>
                        <w:t>建設工事に係る資材の再資源化等に関する法律（平成12年法律第104号）第9条第1項に規定する対象工事である場合に使用する。</w:t>
                      </w:r>
                      <w:r w:rsidRPr="006F1891">
                        <w:rPr>
                          <w:rFonts w:ascii="ＭＳ 明朝" w:eastAsia="ＭＳ 明朝" w:hAnsi="ＭＳ 明朝" w:hint="eastAsia"/>
                          <w:sz w:val="18"/>
                          <w:szCs w:val="18"/>
                          <w:u w:val="single"/>
                        </w:rPr>
                        <w:t>使用しない場合は削除する。</w:t>
                      </w:r>
                    </w:p>
                  </w:txbxContent>
                </v:textbox>
                <w10:wrap anchorx="margin"/>
              </v:shape>
            </w:pict>
          </mc:Fallback>
        </mc:AlternateContent>
      </w:r>
      <w:r w:rsidR="00B834C9" w:rsidRPr="00195F3F">
        <w:rPr>
          <w:rFonts w:ascii="ＭＳ 明朝" w:eastAsia="ＭＳ 明朝" w:hAnsi="ＭＳ 明朝" w:cs="Times New Roman" w:hint="eastAsia"/>
          <w:sz w:val="22"/>
        </w:rPr>
        <w:t xml:space="preserve">　　再資源化等に要する費用等は、この契約の別記による。</w:t>
      </w:r>
    </w:p>
    <w:p w14:paraId="27DDC666" w14:textId="69CE034B" w:rsidR="00C77F69" w:rsidRPr="00195F3F" w:rsidRDefault="00C77F69" w:rsidP="000A5161">
      <w:pPr>
        <w:ind w:left="660" w:hangingChars="300" w:hanging="660"/>
        <w:rPr>
          <w:rFonts w:ascii="ＭＳ 明朝" w:eastAsia="ＭＳ 明朝" w:hAnsi="ＭＳ 明朝"/>
          <w:sz w:val="22"/>
        </w:rPr>
      </w:pPr>
    </w:p>
    <w:p w14:paraId="7F922D7B" w14:textId="15720614" w:rsidR="000A5161" w:rsidRPr="00195F3F" w:rsidRDefault="000A5161" w:rsidP="008A7BD9">
      <w:pPr>
        <w:rPr>
          <w:rFonts w:ascii="ＭＳ 明朝" w:eastAsia="ＭＳ 明朝" w:hAnsi="ＭＳ 明朝"/>
          <w:sz w:val="22"/>
        </w:rPr>
      </w:pPr>
    </w:p>
    <w:p w14:paraId="2C321258" w14:textId="77777777" w:rsidR="008A7BD9" w:rsidRPr="00195F3F" w:rsidRDefault="008A7BD9" w:rsidP="008A7BD9">
      <w:pPr>
        <w:rPr>
          <w:rFonts w:ascii="ＭＳ 明朝" w:eastAsia="ＭＳ 明朝" w:hAnsi="ＭＳ 明朝"/>
          <w:sz w:val="22"/>
        </w:rPr>
      </w:pPr>
    </w:p>
    <w:p w14:paraId="2EE367F9" w14:textId="4E4E54E1" w:rsidR="00FB1B4C" w:rsidRPr="00195F3F" w:rsidRDefault="00FB1B4C" w:rsidP="00C77F69">
      <w:pPr>
        <w:ind w:firstLineChars="100" w:firstLine="220"/>
        <w:rPr>
          <w:rFonts w:ascii="ＭＳ 明朝" w:eastAsia="ＭＳ 明朝" w:hAnsi="ＭＳ 明朝"/>
          <w:sz w:val="22"/>
        </w:rPr>
      </w:pPr>
      <w:r w:rsidRPr="00195F3F">
        <w:rPr>
          <w:rFonts w:ascii="ＭＳ 明朝" w:eastAsia="ＭＳ 明朝" w:hAnsi="ＭＳ 明朝" w:hint="eastAsia"/>
          <w:sz w:val="22"/>
        </w:rPr>
        <w:t>上記の工事の請負について、発注者</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興部町</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と</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受注者</w:t>
      </w:r>
    </w:p>
    <w:p w14:paraId="65188350"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とは、次のとおり契約する。</w:t>
      </w:r>
    </w:p>
    <w:p w14:paraId="3002CC32" w14:textId="77777777" w:rsidR="00A562B5" w:rsidRPr="00195F3F" w:rsidRDefault="00A562B5" w:rsidP="00FB1B4C">
      <w:pPr>
        <w:rPr>
          <w:rFonts w:ascii="ＭＳ 明朝" w:eastAsia="ＭＳ 明朝" w:hAnsi="ＭＳ 明朝"/>
          <w:sz w:val="22"/>
        </w:rPr>
      </w:pPr>
    </w:p>
    <w:p w14:paraId="5A0B9BC9"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この契約を証するため、本書２通を作成し、発注者及び受注者が記名押印の上、各自</w:t>
      </w:r>
    </w:p>
    <w:p w14:paraId="0A645580"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１通を保有するものとする。</w:t>
      </w:r>
    </w:p>
    <w:p w14:paraId="4630BD0E" w14:textId="77777777" w:rsidR="00FB1B4C" w:rsidRPr="00195F3F" w:rsidRDefault="00FB1B4C" w:rsidP="00FB1B4C">
      <w:pPr>
        <w:rPr>
          <w:rFonts w:ascii="ＭＳ 明朝" w:eastAsia="ＭＳ 明朝" w:hAnsi="ＭＳ 明朝"/>
          <w:sz w:val="22"/>
        </w:rPr>
      </w:pPr>
    </w:p>
    <w:p w14:paraId="56D1ACB5" w14:textId="6C62A1A8"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年　　月　　日</w:t>
      </w:r>
    </w:p>
    <w:p w14:paraId="44DB87CD" w14:textId="5F62CF4A" w:rsidR="00FB1B4C" w:rsidRPr="00195F3F" w:rsidRDefault="00FB1B4C" w:rsidP="00EF2BAC">
      <w:pPr>
        <w:ind w:firstLineChars="1900" w:firstLine="4180"/>
        <w:rPr>
          <w:rFonts w:ascii="ＭＳ 明朝" w:eastAsia="ＭＳ 明朝" w:hAnsi="ＭＳ 明朝"/>
          <w:sz w:val="22"/>
        </w:rPr>
      </w:pPr>
      <w:r w:rsidRPr="00195F3F">
        <w:rPr>
          <w:rFonts w:ascii="ＭＳ 明朝" w:eastAsia="ＭＳ 明朝" w:hAnsi="ＭＳ 明朝" w:hint="eastAsia"/>
          <w:sz w:val="22"/>
        </w:rPr>
        <w:t>発注者　北海道紋別郡興部町字興部</w:t>
      </w:r>
      <w:r w:rsidRPr="00195F3F">
        <w:rPr>
          <w:rFonts w:ascii="ＭＳ 明朝" w:eastAsia="ＭＳ 明朝" w:hAnsi="ＭＳ 明朝"/>
          <w:sz w:val="22"/>
        </w:rPr>
        <w:t>710番地</w:t>
      </w:r>
    </w:p>
    <w:p w14:paraId="363227B6" w14:textId="219A5A34" w:rsidR="00F13A39" w:rsidRDefault="00F13A39" w:rsidP="00EF2BAC">
      <w:pPr>
        <w:ind w:firstLineChars="2300" w:firstLine="5060"/>
        <w:rPr>
          <w:rFonts w:ascii="ＭＳ 明朝" w:eastAsia="ＭＳ 明朝" w:hAnsi="ＭＳ 明朝"/>
          <w:sz w:val="22"/>
        </w:rPr>
      </w:pPr>
      <w:r>
        <w:rPr>
          <w:rFonts w:ascii="ＭＳ 明朝" w:eastAsia="ＭＳ 明朝" w:hAnsi="ＭＳ 明朝" w:hint="eastAsia"/>
          <w:sz w:val="22"/>
        </w:rPr>
        <w:t>興部町</w:t>
      </w:r>
    </w:p>
    <w:p w14:paraId="34F59A77" w14:textId="2229BC86" w:rsidR="00FB1B4C" w:rsidRPr="00195F3F" w:rsidRDefault="00FB1B4C" w:rsidP="00EF2BAC">
      <w:pPr>
        <w:ind w:firstLineChars="2300" w:firstLine="5060"/>
        <w:rPr>
          <w:rFonts w:ascii="ＭＳ 明朝" w:eastAsia="ＭＳ 明朝" w:hAnsi="ＭＳ 明朝"/>
          <w:sz w:val="22"/>
        </w:rPr>
      </w:pPr>
      <w:r w:rsidRPr="00195F3F">
        <w:rPr>
          <w:rFonts w:ascii="ＭＳ 明朝" w:eastAsia="ＭＳ 明朝" w:hAnsi="ＭＳ 明朝" w:hint="eastAsia"/>
          <w:sz w:val="22"/>
        </w:rPr>
        <w:t xml:space="preserve">興部町長　　　　　　　</w:t>
      </w:r>
      <w:r w:rsidR="00EF2BAC"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　　　　</w:t>
      </w:r>
    </w:p>
    <w:p w14:paraId="4D339CA6" w14:textId="77777777" w:rsidR="00FB1B4C" w:rsidRPr="00195F3F" w:rsidRDefault="00FB1B4C" w:rsidP="00EF2BAC">
      <w:pPr>
        <w:ind w:firstLineChars="1900" w:firstLine="4180"/>
        <w:rPr>
          <w:rFonts w:ascii="ＭＳ 明朝" w:eastAsia="ＭＳ 明朝" w:hAnsi="ＭＳ 明朝"/>
          <w:sz w:val="22"/>
        </w:rPr>
      </w:pPr>
      <w:r w:rsidRPr="00195F3F">
        <w:rPr>
          <w:rFonts w:ascii="ＭＳ 明朝" w:eastAsia="ＭＳ 明朝" w:hAnsi="ＭＳ 明朝" w:hint="eastAsia"/>
          <w:sz w:val="22"/>
        </w:rPr>
        <w:t>受注者　住　　所</w:t>
      </w:r>
    </w:p>
    <w:p w14:paraId="10A42B3E" w14:textId="7D17A4BB" w:rsidR="00A65959"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w:t>
      </w:r>
      <w:r w:rsidR="004B0BEB" w:rsidRPr="00195F3F">
        <w:rPr>
          <w:rFonts w:ascii="ＭＳ 明朝" w:eastAsia="ＭＳ 明朝" w:hAnsi="ＭＳ 明朝" w:hint="eastAsia"/>
          <w:sz w:val="22"/>
        </w:rPr>
        <w:t xml:space="preserve">　　　　　　　　　　　　　　　　</w:t>
      </w:r>
      <w:r w:rsidR="00EF2BAC" w:rsidRPr="00195F3F">
        <w:rPr>
          <w:rFonts w:ascii="ＭＳ 明朝" w:eastAsia="ＭＳ 明朝" w:hAnsi="ＭＳ 明朝" w:hint="eastAsia"/>
          <w:sz w:val="22"/>
        </w:rPr>
        <w:t xml:space="preserve">　　</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氏　　名　　　　　　</w:t>
      </w:r>
      <w:r w:rsidR="00EF2BAC"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　　　　　</w:t>
      </w:r>
    </w:p>
    <w:p w14:paraId="164EA72E" w14:textId="77777777" w:rsidR="00744158" w:rsidRPr="00195F3F" w:rsidRDefault="00744158" w:rsidP="00FB1B4C">
      <w:pPr>
        <w:rPr>
          <w:rFonts w:ascii="ＭＳ 明朝" w:eastAsia="ＭＳ 明朝" w:hAnsi="ＭＳ 明朝" w:hint="eastAsia"/>
          <w:sz w:val="22"/>
        </w:rPr>
      </w:pPr>
      <w:bookmarkStart w:id="0" w:name="_GoBack"/>
      <w:bookmarkEnd w:id="0"/>
    </w:p>
    <w:p w14:paraId="28E800B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（総則）</w:t>
      </w:r>
    </w:p>
    <w:p w14:paraId="67713617"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第１条　発注者及び受注者は、頭書の工事の請負契約に関し、この契約書並びに別冊の図面及び仕様書（以下｢設計図書｣という。）に従い、誠実にこれを履行しなければならない。</w:t>
      </w:r>
    </w:p>
    <w:p w14:paraId="7D34EB9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受注者は、契約書記載の工事を契約書記載の工期内に完成し、工事目的物を発注者に引き渡すものとし、発注者は、その請負代金を支払うものとする。</w:t>
      </w:r>
    </w:p>
    <w:p w14:paraId="723FEF60"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19CF3422"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lastRenderedPageBreak/>
        <w:t>４　受注者は、この契約の履行に関して知り得た秘密を漏らしてはならない。</w:t>
      </w:r>
    </w:p>
    <w:p w14:paraId="3D0FB260"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この約款に定める催告、請求、通知、報告、申出、承諾及び解除は、書面により行わなければならない。</w:t>
      </w:r>
    </w:p>
    <w:p w14:paraId="1E3AE54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６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47B2E9C"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（関連工事の調整）</w:t>
      </w:r>
    </w:p>
    <w:p w14:paraId="14B7F1A3"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FBDC152"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w:t>
      </w:r>
      <w:r w:rsidRPr="00195F3F">
        <w:rPr>
          <w:rFonts w:ascii="ＭＳ 明朝" w:eastAsia="ＭＳ 明朝" w:hAnsi="ＭＳ 明朝"/>
          <w:sz w:val="22"/>
        </w:rPr>
        <w:t>工事工程表</w:t>
      </w:r>
      <w:r w:rsidRPr="00195F3F">
        <w:rPr>
          <w:rFonts w:ascii="ＭＳ 明朝" w:eastAsia="ＭＳ 明朝" w:hAnsi="ＭＳ 明朝" w:hint="eastAsia"/>
          <w:sz w:val="22"/>
        </w:rPr>
        <w:t>及び請負代金内訳書</w:t>
      </w:r>
      <w:r w:rsidRPr="00195F3F">
        <w:rPr>
          <w:rFonts w:ascii="ＭＳ 明朝" w:eastAsia="ＭＳ 明朝" w:hAnsi="ＭＳ 明朝"/>
          <w:sz w:val="22"/>
        </w:rPr>
        <w:t>)</w:t>
      </w:r>
    </w:p>
    <w:p w14:paraId="5DAE4F16"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第３条　受注者は、この契約の締結後速やかに設計図書に基づいて、工事工程表及び請負代金内訳書（以下「内訳書」という。）を作成し、発注者に提出しなければならない。</w:t>
      </w:r>
    </w:p>
    <w:p w14:paraId="031CF93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内訳書には、健康保険、厚生年金保険及び雇用保険に係る法定福利費を明示するものとする。</w:t>
      </w:r>
    </w:p>
    <w:p w14:paraId="0990FD30"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３　工事工程表及び内訳書は、発注者及び受注者を拘束するものではない。</w:t>
      </w:r>
    </w:p>
    <w:p w14:paraId="1A4DBDE2"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（契約の保証）</w:t>
      </w:r>
    </w:p>
    <w:p w14:paraId="337A4E5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61C9351"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（１）　契約保証金の納付</w:t>
      </w:r>
    </w:p>
    <w:p w14:paraId="414C90F6"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契約保証金に代わる担保となる有価証券等の提供</w:t>
      </w:r>
    </w:p>
    <w:p w14:paraId="3161F945"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この契約による債務の不履行により生ずる損害金の支払いを保証する銀行又は発注者が確実と認める金融機関等の保証</w:t>
      </w:r>
    </w:p>
    <w:p w14:paraId="16A4A5FC"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（４）　この契約による債務の履行を保証する公共工事履行保証証券による保証</w:t>
      </w:r>
    </w:p>
    <w:p w14:paraId="458066D3" w14:textId="3A71A72A"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この契約による債務の不履行により生ずる損害をてん補する履行保証保険契約の</w:t>
      </w:r>
      <w:r w:rsidR="00CA30C6" w:rsidRPr="00195F3F">
        <w:rPr>
          <w:rFonts w:ascii="ＭＳ 明朝" w:eastAsia="ＭＳ 明朝" w:hAnsi="ＭＳ 明朝" w:hint="eastAsia"/>
          <w:sz w:val="22"/>
        </w:rPr>
        <w:t xml:space="preserve">　</w:t>
      </w:r>
      <w:r w:rsidRPr="00195F3F">
        <w:rPr>
          <w:rFonts w:ascii="ＭＳ 明朝" w:eastAsia="ＭＳ 明朝" w:hAnsi="ＭＳ 明朝" w:hint="eastAsia"/>
          <w:sz w:val="22"/>
        </w:rPr>
        <w:t>締結</w:t>
      </w:r>
    </w:p>
    <w:p w14:paraId="69F581E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前項の保証に係る契約保証金の額、保証金額又は保険金額（第５項において「保証の額」という。）は、請負代金額の１０分の１以上としなければならない。</w:t>
      </w:r>
    </w:p>
    <w:p w14:paraId="0A860956" w14:textId="77777777" w:rsidR="000A5161" w:rsidRPr="00195F3F" w:rsidRDefault="000A5161" w:rsidP="00CA30C6">
      <w:pPr>
        <w:ind w:left="220" w:hangingChars="100" w:hanging="220"/>
        <w:rPr>
          <w:rFonts w:ascii="ＭＳ 明朝" w:eastAsia="ＭＳ 明朝" w:hAnsi="ＭＳ 明朝"/>
          <w:sz w:val="22"/>
        </w:rPr>
      </w:pPr>
      <w:bookmarkStart w:id="1" w:name="_Hlk29481994"/>
      <w:r w:rsidRPr="00195F3F">
        <w:rPr>
          <w:rFonts w:ascii="ＭＳ 明朝" w:eastAsia="ＭＳ 明朝" w:hAnsi="ＭＳ 明朝" w:hint="eastAsia"/>
          <w:sz w:val="22"/>
        </w:rPr>
        <w:t>３　受注者が第１項第３号から第５号までのいずれかに掲げる保証を付す場合は、当該保証は第５３条第３項各号に規定する者による契約の解除の場合についても保証するものでなければならない。</w:t>
      </w:r>
      <w:bookmarkEnd w:id="1"/>
    </w:p>
    <w:p w14:paraId="5320F07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1B62FB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請負代金額の変更があった場合には、保証の額が変更後の請負代金額の１０分の１に達</w:t>
      </w:r>
      <w:r w:rsidRPr="00195F3F">
        <w:rPr>
          <w:rFonts w:ascii="ＭＳ 明朝" w:eastAsia="ＭＳ 明朝" w:hAnsi="ＭＳ 明朝" w:hint="eastAsia"/>
          <w:sz w:val="22"/>
        </w:rPr>
        <w:lastRenderedPageBreak/>
        <w:t>するまで、発注者は、保証の額の増額を請求することができ、受注者は、保証の額の減額を請求することができる。</w:t>
      </w:r>
    </w:p>
    <w:p w14:paraId="35507C0F"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（権利義務の譲渡等）</w:t>
      </w:r>
    </w:p>
    <w:p w14:paraId="6BB40E5C"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第５条　受注者は、この契約により生ずる権利又は義務を第三者に譲渡し、又は承継させてはならない。ただし、あらかじめ、発注者の承諾を得た場合は、この限りでない。</w:t>
      </w:r>
    </w:p>
    <w:p w14:paraId="7597C120"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受注者は、工事目的物又は工事現場に搬入した工事材料（工事製品を含む。以下同じ。）若しくは第１３条第２項の規定による検査に合格したもの及び第３８条第３項の規定による部分払のための確認を受けたものを第三者に譲渡し、貸与し、又は抵当権その他の担保の目的に供してはならない。ただし、あらかじめ、発注者の承諾を得た場合は、この限りではない。</w:t>
      </w:r>
    </w:p>
    <w:p w14:paraId="59D8E36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4177699F" w14:textId="12F61AF4" w:rsidR="00CD4E13"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90F641A" w14:textId="0C2D7F1A" w:rsidR="006F1891" w:rsidRPr="00195F3F" w:rsidRDefault="006F1891" w:rsidP="006F1891">
      <w:pPr>
        <w:ind w:firstLineChars="400" w:firstLine="720"/>
        <w:rPr>
          <w:rFonts w:ascii="ＭＳ 明朝" w:eastAsia="ＭＳ 明朝" w:hAnsi="ＭＳ 明朝"/>
          <w:sz w:val="22"/>
          <w:u w:val="single"/>
        </w:rPr>
      </w:pPr>
      <w:r w:rsidRPr="00195F3F">
        <w:rPr>
          <w:rFonts w:ascii="ＭＳ 明朝" w:eastAsia="ＭＳ 明朝" w:hAnsi="ＭＳ 明朝" w:hint="eastAsia"/>
          <w:sz w:val="18"/>
          <w:szCs w:val="18"/>
          <w:u w:val="single"/>
        </w:rPr>
        <w:t>※注　第３項を使用しない場合は、同項及び第４項を削除する。</w:t>
      </w:r>
    </w:p>
    <w:p w14:paraId="6EA1E976"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（一括委任又は一括下請負の禁止）</w:t>
      </w:r>
    </w:p>
    <w:p w14:paraId="54864B3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第６条　受注者は、工事の全部若しくはその主たる部分又は他の部分から独立してその機能を発揮する工作物の工事を一括して第三者に委任し、又は請け負わせてはならない。</w:t>
      </w:r>
    </w:p>
    <w:p w14:paraId="3F00D78C"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（下請負人の通知及び変更）</w:t>
      </w:r>
    </w:p>
    <w:p w14:paraId="1E59E9C8"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第７条　発注者は、受注者に対して、下請負人の商号又は名称その他必要な事項の通知を請求することができる。</w:t>
      </w:r>
    </w:p>
    <w:p w14:paraId="7A6A61E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発注者は、工事の施工又は管理につき著しく不適当と認められる下請負人があるときは、受注者に対しその変更を求めることができる。</w:t>
      </w:r>
    </w:p>
    <w:p w14:paraId="5E3B3A0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（下請負人の健康保険等加入義務等）</w:t>
      </w:r>
    </w:p>
    <w:p w14:paraId="212F023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第７条の２　受注者は、次の各号に掲げる届出をしていない建設業者（建設業法（昭和２４年法律第１００号）第２条第３項に定める建設業者をいい、当該届出の義務がない者を除く。以下「社会保険等未加入建設業者」という。）を下請負人としてはならない。</w:t>
      </w:r>
    </w:p>
    <w:p w14:paraId="23754E6D"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（１）　健康保険法（大正１１年法律第７０号）第４８条の規定による届出</w:t>
      </w:r>
    </w:p>
    <w:p w14:paraId="664E7FE4"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厚生年金保険法（昭和２９年法律第１１５号）第２７条の規定による届出</w:t>
      </w:r>
    </w:p>
    <w:p w14:paraId="6C8D34ED"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（３）　雇用保険法（昭和４９年法律第１１６号）第</w:t>
      </w:r>
      <w:r w:rsidRPr="00195F3F">
        <w:rPr>
          <w:rFonts w:ascii="ＭＳ 明朝" w:eastAsia="ＭＳ 明朝" w:hAnsi="ＭＳ 明朝"/>
          <w:sz w:val="22"/>
        </w:rPr>
        <w:t>7条の規定による届出</w:t>
      </w:r>
    </w:p>
    <w:p w14:paraId="003465E8"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前項の規定にかかわらず、受注者は、次の各号に掲げる下請負人の区分に応じて、当該各号に定める場合は、社会保険等未加入建設業者を下請負人とすることができる。</w:t>
      </w:r>
    </w:p>
    <w:p w14:paraId="753627DB" w14:textId="77777777" w:rsidR="000A5161" w:rsidRPr="00195F3F" w:rsidRDefault="000A5161" w:rsidP="000A5161">
      <w:pPr>
        <w:pStyle w:val="a7"/>
        <w:numPr>
          <w:ilvl w:val="0"/>
          <w:numId w:val="1"/>
        </w:numPr>
        <w:ind w:leftChars="0"/>
        <w:rPr>
          <w:rFonts w:ascii="ＭＳ 明朝" w:eastAsia="ＭＳ 明朝" w:hAnsi="ＭＳ 明朝"/>
          <w:sz w:val="22"/>
        </w:rPr>
      </w:pPr>
      <w:r w:rsidRPr="00195F3F">
        <w:rPr>
          <w:rFonts w:ascii="ＭＳ 明朝" w:eastAsia="ＭＳ 明朝" w:hAnsi="ＭＳ 明朝" w:hint="eastAsia"/>
          <w:sz w:val="22"/>
        </w:rPr>
        <w:t>受注者と直接下請契約を締結する下請負人　次のいずれにも該当する場合</w:t>
      </w:r>
    </w:p>
    <w:p w14:paraId="39A3EDB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イ　当該社会保険等未加入建設業者を下請負人としなければ工事の施工が困難となる場合その他の特別の事情があると発注者が認める場合</w:t>
      </w:r>
    </w:p>
    <w:p w14:paraId="60E2DEE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ロ　発注者の指定する期間内に当該社会保険等未加入建設業者が前項各号に掲げる届出をし、当該事実を確認することのできる書類（以下「確認書類」という。）を、受注者が発注者に</w:t>
      </w:r>
      <w:r w:rsidRPr="00195F3F">
        <w:rPr>
          <w:rFonts w:ascii="ＭＳ 明朝" w:eastAsia="ＭＳ 明朝" w:hAnsi="ＭＳ 明朝" w:hint="eastAsia"/>
          <w:sz w:val="22"/>
        </w:rPr>
        <w:lastRenderedPageBreak/>
        <w:t>提出した場合</w:t>
      </w:r>
    </w:p>
    <w:p w14:paraId="7A8DBC1F" w14:textId="77777777" w:rsidR="000A5161" w:rsidRPr="00195F3F" w:rsidRDefault="000A5161" w:rsidP="000A5161">
      <w:pPr>
        <w:pStyle w:val="a7"/>
        <w:numPr>
          <w:ilvl w:val="0"/>
          <w:numId w:val="1"/>
        </w:numPr>
        <w:ind w:leftChars="0"/>
        <w:rPr>
          <w:rFonts w:ascii="ＭＳ 明朝" w:eastAsia="ＭＳ 明朝" w:hAnsi="ＭＳ 明朝"/>
          <w:sz w:val="22"/>
        </w:rPr>
      </w:pPr>
      <w:r w:rsidRPr="00195F3F">
        <w:rPr>
          <w:rFonts w:ascii="ＭＳ 明朝" w:eastAsia="ＭＳ 明朝" w:hAnsi="ＭＳ 明朝" w:hint="eastAsia"/>
          <w:sz w:val="22"/>
        </w:rPr>
        <w:t>前号に掲げる下請負人以外の下請負人　次のいずれかに該当する場合</w:t>
      </w:r>
    </w:p>
    <w:p w14:paraId="2A76F5A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イ　当該社会保険等未加入建設業者を下請負人としなければ工事の施工が困難となる場合その他の特別の事情があると発注者が認める場合</w:t>
      </w:r>
    </w:p>
    <w:p w14:paraId="30BB2CBC"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ロ　発注者が受注者に対して確認書類の提出を求める通知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17B0080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受注者は、次の各号に掲げる場合は、発注者の請求に基づき、違約罰として、当該各号に定める額を発注者の指定する期間内に支払わなければならない。</w:t>
      </w:r>
    </w:p>
    <w:p w14:paraId="5731E02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（１）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受注者が当該社会保険等未加入建設業者と締結した下請契約の最終の請負代金額の１０分の１に相当する額</w:t>
      </w:r>
    </w:p>
    <w:p w14:paraId="2F71BEB8"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社会保険等未加入建設業者が前項第２号に掲げる下請負人である場合において、同号イに定める特別の事情があると認められず、かつ、受注者が同号ロに定める期間内に確認書類を提出しなかったとき　当該社会保険等未加入建設業者がその注文者と締結した下請契約の最終の請負代金額の１００分の５に相当する額</w:t>
      </w:r>
    </w:p>
    <w:p w14:paraId="39AE5E4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（特許権等の使用）</w:t>
      </w:r>
    </w:p>
    <w:p w14:paraId="7164986C"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B384904"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（工事監督員）</w:t>
      </w:r>
    </w:p>
    <w:p w14:paraId="7955F9F0"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第９条　発注者は、工事監督員を置いたときは、その氏名を受注者に通知しなければならない。工事監督員を変更したときも同様とする。</w:t>
      </w:r>
    </w:p>
    <w:p w14:paraId="7262641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工事監督員は、この契約の他の条項に定めるもの及びこの契約に基づく発注者の権限とされる事項のうち発注者が必要と認めて工事監督員に委任したもののほか、設計図書に定めるところにより、次に掲げる権限を有する。</w:t>
      </w:r>
    </w:p>
    <w:p w14:paraId="43A5F85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（１）　この契約の履行についての受注者又は受注者の現場代理人に対する指示、承諾又は協議</w:t>
      </w:r>
    </w:p>
    <w:p w14:paraId="5135919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設計図書に基づく工事の施工のための詳細図、原寸図等の作成及び交付又は受注者が作成した詳細図、原寸図等の承諾</w:t>
      </w:r>
    </w:p>
    <w:p w14:paraId="0F1F92EC"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設計図書に基づく工程の管理、立会い、工事の施工状況の検査又は工事材料の試験若しくは検査（確認を含む。）</w:t>
      </w:r>
    </w:p>
    <w:p w14:paraId="49541045"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発注者は、２名以上の工事監督員を置き、前項の権限を分担させたときにあっては、それぞれの工事監督員の有する権限の内容を、工事監督員にこの契約に基づく発注者の権限</w:t>
      </w:r>
      <w:r w:rsidRPr="00195F3F">
        <w:rPr>
          <w:rFonts w:ascii="ＭＳ 明朝" w:eastAsia="ＭＳ 明朝" w:hAnsi="ＭＳ 明朝" w:hint="eastAsia"/>
          <w:sz w:val="22"/>
        </w:rPr>
        <w:lastRenderedPageBreak/>
        <w:t>の一部を委任したときにあっては当該委任した権限の内容を、受注者に通知しなければならない。</w:t>
      </w:r>
    </w:p>
    <w:p w14:paraId="39010B2C"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発注者が工事監督員を置いたときは、この契約に定める</w:t>
      </w:r>
      <w:bookmarkStart w:id="2" w:name="_Hlk52788900"/>
      <w:r w:rsidRPr="00195F3F">
        <w:rPr>
          <w:rFonts w:ascii="ＭＳ 明朝" w:eastAsia="ＭＳ 明朝" w:hAnsi="ＭＳ 明朝" w:hint="eastAsia"/>
          <w:sz w:val="22"/>
        </w:rPr>
        <w:t>催告、</w:t>
      </w:r>
      <w:bookmarkEnd w:id="2"/>
      <w:r w:rsidRPr="00195F3F">
        <w:rPr>
          <w:rFonts w:ascii="ＭＳ 明朝" w:eastAsia="ＭＳ 明朝" w:hAnsi="ＭＳ 明朝" w:hint="eastAsia"/>
          <w:sz w:val="22"/>
        </w:rPr>
        <w:t>請求、通知、報告、申出、承諾及び解除については、設計図書に定めるものを除き、工事監督員を経由して行うものとする。</w:t>
      </w:r>
    </w:p>
    <w:p w14:paraId="7816643B"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（現場代理人及び主任技術者等）</w:t>
      </w:r>
    </w:p>
    <w:p w14:paraId="0E10360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第１０条　受注者は、次の各号に掲げる者を定めて工事現場に設置し、設計図書に定めるところにより、その氏名その他必要な事項を発注者に通知しなければならない。これらの者を変更した場合も、同様とする。</w:t>
      </w:r>
    </w:p>
    <w:p w14:paraId="1EF66C10" w14:textId="5469CD03"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（１）</w:t>
      </w:r>
      <w:r w:rsidR="003141F7">
        <w:rPr>
          <w:rFonts w:ascii="ＭＳ 明朝" w:eastAsia="ＭＳ 明朝" w:hAnsi="ＭＳ 明朝" w:hint="eastAsia"/>
          <w:sz w:val="22"/>
        </w:rPr>
        <w:t xml:space="preserve">　</w:t>
      </w:r>
      <w:r w:rsidRPr="00195F3F">
        <w:rPr>
          <w:rFonts w:ascii="ＭＳ 明朝" w:eastAsia="ＭＳ 明朝" w:hAnsi="ＭＳ 明朝"/>
          <w:sz w:val="22"/>
        </w:rPr>
        <w:t>現場代理人</w:t>
      </w:r>
    </w:p>
    <w:p w14:paraId="6E9C6565" w14:textId="21FF3DEF" w:rsidR="000A5161" w:rsidRDefault="000A5161" w:rsidP="00CA30C6">
      <w:pPr>
        <w:ind w:left="220" w:hangingChars="100" w:hanging="220"/>
        <w:rPr>
          <w:rFonts w:ascii="ＭＳ 明朝" w:eastAsia="ＭＳ 明朝" w:hAnsi="ＭＳ 明朝" w:cs="Times New Roman"/>
          <w:sz w:val="22"/>
        </w:rPr>
      </w:pPr>
      <w:bookmarkStart w:id="3" w:name="_Hlk30575647"/>
      <w:bookmarkStart w:id="4" w:name="_Hlk52804501"/>
      <w:r w:rsidRPr="00195F3F">
        <w:rPr>
          <w:rFonts w:ascii="ＭＳ 明朝" w:eastAsia="ＭＳ 明朝" w:hAnsi="ＭＳ 明朝" w:cs="Times New Roman" w:hint="eastAsia"/>
          <w:sz w:val="22"/>
        </w:rPr>
        <w:t>（２）</w:t>
      </w:r>
      <w:r w:rsidR="003141F7">
        <w:rPr>
          <w:rFonts w:ascii="ＭＳ 明朝" w:eastAsia="ＭＳ 明朝" w:hAnsi="ＭＳ 明朝" w:cs="Times New Roman" w:hint="eastAsia"/>
          <w:sz w:val="22"/>
        </w:rPr>
        <w:t xml:space="preserve">　</w:t>
      </w:r>
      <w:r w:rsidRPr="00195F3F">
        <w:rPr>
          <w:rFonts w:ascii="ＭＳ 明朝" w:eastAsia="ＭＳ 明朝" w:hAnsi="ＭＳ 明朝" w:cs="Times New Roman"/>
          <w:sz w:val="22"/>
        </w:rPr>
        <w:t>主任技術者</w:t>
      </w:r>
      <w:bookmarkEnd w:id="3"/>
    </w:p>
    <w:p w14:paraId="33BEF4AD" w14:textId="547A7292" w:rsidR="00602C15" w:rsidRPr="00195F3F" w:rsidRDefault="00602C15" w:rsidP="00CA30C6">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（３）　監理技術者</w:t>
      </w:r>
    </w:p>
    <w:p w14:paraId="00EACDC1" w14:textId="4D8CC176" w:rsidR="000A5161" w:rsidRPr="00195F3F" w:rsidRDefault="000A5161" w:rsidP="00CA30C6">
      <w:pPr>
        <w:ind w:left="220" w:hangingChars="100" w:hanging="220"/>
        <w:rPr>
          <w:rFonts w:ascii="ＭＳ 明朝" w:eastAsia="ＭＳ 明朝" w:hAnsi="ＭＳ 明朝" w:cs="Times New Roman"/>
          <w:sz w:val="22"/>
        </w:rPr>
      </w:pPr>
      <w:r w:rsidRPr="00195F3F">
        <w:rPr>
          <w:rFonts w:ascii="ＭＳ 明朝" w:eastAsia="ＭＳ 明朝" w:hAnsi="ＭＳ 明朝" w:cs="Times New Roman" w:hint="eastAsia"/>
          <w:sz w:val="22"/>
        </w:rPr>
        <w:t>（</w:t>
      </w:r>
      <w:r w:rsidR="00602C15">
        <w:rPr>
          <w:rFonts w:ascii="ＭＳ 明朝" w:eastAsia="ＭＳ 明朝" w:hAnsi="ＭＳ 明朝" w:cs="Times New Roman" w:hint="eastAsia"/>
          <w:sz w:val="22"/>
        </w:rPr>
        <w:t>４</w:t>
      </w:r>
      <w:r w:rsidRPr="00195F3F">
        <w:rPr>
          <w:rFonts w:ascii="ＭＳ 明朝" w:eastAsia="ＭＳ 明朝" w:hAnsi="ＭＳ 明朝" w:cs="Times New Roman" w:hint="eastAsia"/>
          <w:sz w:val="22"/>
        </w:rPr>
        <w:t>）</w:t>
      </w:r>
      <w:r w:rsidRPr="00195F3F">
        <w:rPr>
          <w:rFonts w:ascii="ＭＳ 明朝" w:eastAsia="ＭＳ 明朝" w:hAnsi="ＭＳ 明朝" w:cs="Times New Roman"/>
          <w:sz w:val="22"/>
        </w:rPr>
        <w:tab/>
        <w:t>監理技術者補佐（建設業法第２６条第３項ただし書</w:t>
      </w:r>
      <w:r w:rsidRPr="00195F3F">
        <w:rPr>
          <w:rFonts w:ascii="ＭＳ 明朝" w:eastAsia="ＭＳ 明朝" w:hAnsi="ＭＳ 明朝" w:cs="Times New Roman" w:hint="eastAsia"/>
          <w:sz w:val="22"/>
        </w:rPr>
        <w:t>に規定する者をいう。当該ただし書の規定を使用し監理技術者が兼務する場合に限る。以下同じ。）</w:t>
      </w:r>
    </w:p>
    <w:p w14:paraId="4AE4148B" w14:textId="4944EFE0" w:rsidR="000A5161" w:rsidRPr="00195F3F" w:rsidRDefault="000A5161" w:rsidP="000A5161">
      <w:pPr>
        <w:rPr>
          <w:rFonts w:ascii="ＭＳ 明朝" w:eastAsia="ＭＳ 明朝" w:hAnsi="ＭＳ 明朝"/>
          <w:sz w:val="22"/>
        </w:rPr>
      </w:pPr>
      <w:r w:rsidRPr="00195F3F">
        <w:rPr>
          <w:rFonts w:ascii="ＭＳ 明朝" w:eastAsia="ＭＳ 明朝" w:hAnsi="ＭＳ 明朝" w:cs="Times New Roman"/>
          <w:sz w:val="22"/>
        </w:rPr>
        <w:t>（</w:t>
      </w:r>
      <w:r w:rsidR="00602C15">
        <w:rPr>
          <w:rFonts w:ascii="ＭＳ 明朝" w:eastAsia="ＭＳ 明朝" w:hAnsi="ＭＳ 明朝" w:cs="Times New Roman" w:hint="eastAsia"/>
          <w:sz w:val="22"/>
        </w:rPr>
        <w:t>５</w:t>
      </w:r>
      <w:r w:rsidRPr="00195F3F">
        <w:rPr>
          <w:rFonts w:ascii="ＭＳ 明朝" w:eastAsia="ＭＳ 明朝" w:hAnsi="ＭＳ 明朝" w:cs="Times New Roman"/>
          <w:sz w:val="22"/>
        </w:rPr>
        <w:t>）　専門</w:t>
      </w:r>
      <w:r w:rsidRPr="00195F3F">
        <w:rPr>
          <w:rFonts w:ascii="ＭＳ 明朝" w:eastAsia="ＭＳ 明朝" w:hAnsi="ＭＳ 明朝" w:cs="Times New Roman" w:hint="eastAsia"/>
          <w:sz w:val="22"/>
        </w:rPr>
        <w:t>技術者（法第２６条の２に規定する技術者をいう。以下同じ。）</w:t>
      </w:r>
      <w:bookmarkEnd w:id="4"/>
    </w:p>
    <w:p w14:paraId="2AF4F18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11E20BC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発注者は、前項の規定にかかわらず、現場代理人の工事現場における運営及び取締りを行う権限に支障がなく、かつ、発注者との連絡体制が確保されると認めた場合には、現場代理人について工事現場における常駐を要しないこととすることができる。</w:t>
      </w:r>
    </w:p>
    <w:p w14:paraId="27EB8FD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12F8FE53"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 xml:space="preserve">５　</w:t>
      </w:r>
      <w:bookmarkStart w:id="5" w:name="_Hlk32993898"/>
      <w:r w:rsidRPr="00195F3F">
        <w:rPr>
          <w:rFonts w:ascii="ＭＳ 明朝" w:eastAsia="ＭＳ 明朝" w:hAnsi="ＭＳ 明朝" w:hint="eastAsia"/>
          <w:sz w:val="22"/>
        </w:rPr>
        <w:t>現場代理人、監理技術者等（監理技術者、監理技術者補佐又は主任技術者をいう。以下同じ。）及び専門技術者は、これを兼ねることができる。</w:t>
      </w:r>
      <w:bookmarkEnd w:id="5"/>
    </w:p>
    <w:p w14:paraId="75416EDF"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（履行報告）</w:t>
      </w:r>
    </w:p>
    <w:p w14:paraId="6A474E1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第１１条　受注者は、設計図書に定めるところにより、この契約の履行について発注者に報告しなければならない。</w:t>
      </w:r>
    </w:p>
    <w:p w14:paraId="4C8C4DA1"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（工事関係者に関する措置請求）</w:t>
      </w:r>
    </w:p>
    <w:p w14:paraId="3D8B01F0" w14:textId="77777777" w:rsidR="000A5161" w:rsidRPr="00195F3F" w:rsidRDefault="000A5161" w:rsidP="00CA30C6">
      <w:pPr>
        <w:ind w:left="220" w:hangingChars="100" w:hanging="220"/>
        <w:rPr>
          <w:rFonts w:ascii="ＭＳ 明朝" w:eastAsia="ＭＳ 明朝" w:hAnsi="ＭＳ 明朝" w:cs="Times New Roman"/>
          <w:sz w:val="22"/>
        </w:rPr>
      </w:pPr>
      <w:r w:rsidRPr="00195F3F">
        <w:rPr>
          <w:rFonts w:ascii="ＭＳ 明朝" w:eastAsia="ＭＳ 明朝" w:hAnsi="ＭＳ 明朝" w:hint="eastAsia"/>
          <w:sz w:val="22"/>
        </w:rPr>
        <w:t xml:space="preserve">第１２条　</w:t>
      </w:r>
      <w:r w:rsidRPr="00195F3F">
        <w:rPr>
          <w:rFonts w:ascii="ＭＳ 明朝" w:eastAsia="ＭＳ 明朝" w:hAnsi="ＭＳ 明朝" w:cs="Times New Roman" w:hint="eastAsia"/>
          <w:sz w:val="22"/>
        </w:rPr>
        <w:t>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8D635F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cs="Times New Roman" w:hint="eastAsia"/>
          <w:sz w:val="22"/>
        </w:rPr>
        <w:t>２　発注者又は工事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6CE1468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lastRenderedPageBreak/>
        <w:t>３　受注者は、前２項の規定による請求があったときは、当該請求に係る事項について決定し、その結果を請求を受けた日から１０日以内に、発注者に通知しなければならない。</w:t>
      </w:r>
    </w:p>
    <w:p w14:paraId="195AB3C8" w14:textId="77777777" w:rsidR="000A5161" w:rsidRPr="00195F3F" w:rsidRDefault="000A5161" w:rsidP="00CA30C6">
      <w:pPr>
        <w:ind w:left="220" w:hangingChars="100" w:hanging="220"/>
      </w:pPr>
      <w:r w:rsidRPr="00195F3F">
        <w:rPr>
          <w:rFonts w:ascii="ＭＳ 明朝" w:eastAsia="ＭＳ 明朝" w:hAnsi="ＭＳ 明朝" w:hint="eastAsia"/>
          <w:sz w:val="22"/>
        </w:rPr>
        <w:t>４　受注者は、工事監督員がその職務の執行につき著しく不適当と認められるときは、発注者に対して、その理由を明示した書面により、必要な措置をとるべきことを請求することができる。</w:t>
      </w:r>
    </w:p>
    <w:p w14:paraId="47AFCF4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発注者は、前項の規定による請求があったときは、当該請求に係る事項について決定し、その結果を請求を受けた日から１０日以内に、受注者に通知しなければならない。</w:t>
      </w:r>
    </w:p>
    <w:p w14:paraId="3EB0C066"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（工事材料の品質及び検査等）</w:t>
      </w:r>
    </w:p>
    <w:p w14:paraId="1DD1D376"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第１３条　工事材料の品質については、設計図書に定めるところによる。設計図書にその品質が明示されていない場合にあっては、中等の品質を有するものとする。</w:t>
      </w:r>
    </w:p>
    <w:p w14:paraId="15AA178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受注者は、設計図書において工事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9548E33"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工事監督員は、受注者から前項の検査を請求されたときは、遅滞なくこれに応じなければならない。</w:t>
      </w:r>
    </w:p>
    <w:p w14:paraId="7BE0084D"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４　受注者は、工事現場内に搬入した工事材料を工事監督員の承諾を受けないで工事現</w:t>
      </w:r>
    </w:p>
    <w:p w14:paraId="5CAB60A4" w14:textId="77777777" w:rsidR="000A5161" w:rsidRPr="00195F3F" w:rsidRDefault="000A5161" w:rsidP="00CA30C6">
      <w:pPr>
        <w:ind w:firstLineChars="100" w:firstLine="220"/>
        <w:rPr>
          <w:rFonts w:ascii="ＭＳ 明朝" w:eastAsia="ＭＳ 明朝" w:hAnsi="ＭＳ 明朝"/>
          <w:sz w:val="22"/>
        </w:rPr>
      </w:pPr>
      <w:r w:rsidRPr="00195F3F">
        <w:rPr>
          <w:rFonts w:ascii="ＭＳ 明朝" w:eastAsia="ＭＳ 明朝" w:hAnsi="ＭＳ 明朝" w:hint="eastAsia"/>
          <w:sz w:val="22"/>
        </w:rPr>
        <w:t>場外に搬出してはならない。</w:t>
      </w:r>
    </w:p>
    <w:p w14:paraId="35A7585C" w14:textId="77777777" w:rsidR="000A5161" w:rsidRPr="00195F3F" w:rsidRDefault="000A5161" w:rsidP="00CA30C6">
      <w:pPr>
        <w:ind w:left="220" w:hangingChars="100" w:hanging="220"/>
      </w:pPr>
      <w:r w:rsidRPr="00195F3F">
        <w:rPr>
          <w:rFonts w:ascii="ＭＳ 明朝" w:eastAsia="ＭＳ 明朝" w:hAnsi="ＭＳ 明朝" w:hint="eastAsia"/>
          <w:sz w:val="22"/>
        </w:rPr>
        <w:t>５　受注者は、前項の規定にかかわらず、第２項の検査の結果不合格と決定された工事材料については、遅滞なく工事現場外に搬出しなければならない。</w:t>
      </w:r>
    </w:p>
    <w:p w14:paraId="6FF580A9"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（工事監督員の立会い及び工事記録の整備等）</w:t>
      </w:r>
    </w:p>
    <w:p w14:paraId="3855B8EC"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第１４条　受注者は、設計図書において工事監督員の立会いの上調合し、又は調合について見本検査を受けるものと指定された工事材料については、当該立会いを受けて調合し、又は当該見本検査に合格したものを使用しなければならない。</w:t>
      </w:r>
    </w:p>
    <w:p w14:paraId="4BA4145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受注者は、設計図書において工事監督員の立会いの上施工するものと指定された工事については、当該立会いを受けて施工しなければならない。</w:t>
      </w:r>
    </w:p>
    <w:p w14:paraId="70AE43C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は、前２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工事監督員の請求があったときは、遅滞なくこれを提出しなければならない。</w:t>
      </w:r>
    </w:p>
    <w:p w14:paraId="686BC74B"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４　工事監督員は、受注者から第１項又は第２項の立会い又は見本検査を請求されたと</w:t>
      </w:r>
    </w:p>
    <w:p w14:paraId="09C96E87" w14:textId="77777777" w:rsidR="000A5161" w:rsidRPr="00195F3F" w:rsidRDefault="000A5161" w:rsidP="00CA30C6">
      <w:pPr>
        <w:ind w:firstLineChars="100" w:firstLine="220"/>
        <w:rPr>
          <w:rFonts w:ascii="ＭＳ 明朝" w:eastAsia="ＭＳ 明朝" w:hAnsi="ＭＳ 明朝"/>
          <w:sz w:val="22"/>
        </w:rPr>
      </w:pPr>
      <w:r w:rsidRPr="00195F3F">
        <w:rPr>
          <w:rFonts w:ascii="ＭＳ 明朝" w:eastAsia="ＭＳ 明朝" w:hAnsi="ＭＳ 明朝" w:hint="eastAsia"/>
          <w:sz w:val="22"/>
        </w:rPr>
        <w:t>きは、遅滞なくこれに応じなければならない。</w:t>
      </w:r>
    </w:p>
    <w:p w14:paraId="0FA1E233"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前項の場合において、工事監督員が正当な理由がなく受注者の請求に早急に応じないため、その後の工程に支障をきたすときは、受注者は、工事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工事監督員の請求があったときは、遅滞なくこれを提出しなければならない。</w:t>
      </w:r>
    </w:p>
    <w:p w14:paraId="506F77F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６　第１項、第３項又は前項の場合において、見本検査又は見本若しくは工事写真等</w:t>
      </w:r>
      <w:r w:rsidRPr="00195F3F">
        <w:rPr>
          <w:rFonts w:ascii="ＭＳ 明朝" w:eastAsia="ＭＳ 明朝" w:hAnsi="ＭＳ 明朝"/>
          <w:sz w:val="22"/>
        </w:rPr>
        <w:t>の記録</w:t>
      </w:r>
      <w:r w:rsidRPr="00195F3F">
        <w:rPr>
          <w:rFonts w:ascii="ＭＳ 明朝" w:eastAsia="ＭＳ 明朝" w:hAnsi="ＭＳ 明朝"/>
          <w:sz w:val="22"/>
        </w:rPr>
        <w:lastRenderedPageBreak/>
        <w:t>の整備に直接要する費用は、受注者の負担とする。</w:t>
      </w:r>
    </w:p>
    <w:p w14:paraId="5F5B57B0" w14:textId="77777777" w:rsidR="000A5161" w:rsidRPr="00195F3F" w:rsidRDefault="000A5161" w:rsidP="000A5161">
      <w:pPr>
        <w:rPr>
          <w:rFonts w:ascii="ＭＳ 明朝" w:eastAsia="ＭＳ 明朝" w:hAnsi="ＭＳ 明朝"/>
        </w:rPr>
      </w:pPr>
      <w:r w:rsidRPr="00195F3F">
        <w:rPr>
          <w:rFonts w:ascii="ＭＳ 明朝" w:eastAsia="ＭＳ 明朝" w:hAnsi="ＭＳ 明朝" w:hint="eastAsia"/>
        </w:rPr>
        <w:t>（支給材料及び貸与品）</w:t>
      </w:r>
    </w:p>
    <w:p w14:paraId="4E3FE3E9"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第１５条　発注者が受注者に支給する工事材料（以下「支給材料」という。）及び貸与する建設機械器具（以下「貸与品」という。）の品名、数量、品質、規格又は性能、引渡場所及び引渡時期は、設計図書に定めるところによる。</w:t>
      </w:r>
    </w:p>
    <w:p w14:paraId="04174DD8"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２　工事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D12160A"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３　受注者は、支給材料又は貸与品の引渡しを受けたときは、遅滞なく、受領書を発注者に提出しなければならない。</w:t>
      </w:r>
    </w:p>
    <w:p w14:paraId="09E42473"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４　受注者は、支給材料又は貸与品の引渡しを受けた後、当該支給材料又は貸与品に種類、品質又は数量に関しこの契約の内容に適合しないこと（第２の検査により発見することが困難であったものに限る。）などがあり使用に適当でないと認めたときは、その旨を直ちに発注者に通知しなければならない。</w:t>
      </w:r>
    </w:p>
    <w:p w14:paraId="105706B4"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５　発注者は、受注者から第２項後段又は前項の規定による通知を受けた場合において、必要があると認められるときは、当該支給材料又は貸与品に代えて他の支給材料又は貸与品を引渡し、支給材料若しくは貸与品の品名、数量、品質若しくは規格若しくは性能を変更し、又は理由を明示した書面により、当該支給材料若しくは貸与品の使用を受注者に請求しなければならない。</w:t>
      </w:r>
    </w:p>
    <w:p w14:paraId="75A8E055"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６　発注者は、前項に規定するほか、必要があると認めるときは、支給材料又は貸与品の品名、数量、品質、規格若しくは性能、引渡場所又は引渡時期を変更することができる。</w:t>
      </w:r>
    </w:p>
    <w:p w14:paraId="6AB31EE1"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７　発注者は、前２項の場合において、必要があると認められるときは、工期若しくは請負代金額を変更し、又は受注者に損害を及ぼしたときは必要な費用を負担しなければならない。</w:t>
      </w:r>
    </w:p>
    <w:p w14:paraId="74B47D45"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８　受注者は、引渡しを受けた支給材料及び貸与品を善良な管理者の注意をもって管理しなければならない。</w:t>
      </w:r>
    </w:p>
    <w:p w14:paraId="4B36B09C"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hint="eastAsia"/>
        </w:rPr>
        <w:t>９　受注者は、設計図書に定めるところにより、工事の完成、設計図書の変更等によって不用となった支給材料又は貸与品を発注者に返還しなければならない。</w:t>
      </w:r>
    </w:p>
    <w:p w14:paraId="0C2223EC"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14C8C0A5" w14:textId="77777777" w:rsidR="000A5161" w:rsidRPr="00195F3F" w:rsidRDefault="000A5161" w:rsidP="00CA30C6">
      <w:pPr>
        <w:ind w:left="210" w:hangingChars="100" w:hanging="210"/>
        <w:rPr>
          <w:rFonts w:ascii="ＭＳ 明朝" w:eastAsia="ＭＳ 明朝" w:hAnsi="ＭＳ 明朝"/>
        </w:rPr>
      </w:pPr>
      <w:r w:rsidRPr="00195F3F">
        <w:rPr>
          <w:rFonts w:ascii="ＭＳ 明朝" w:eastAsia="ＭＳ 明朝" w:hAnsi="ＭＳ 明朝"/>
        </w:rPr>
        <w:t>11　受注者は、支給材料又は貸与品の使用方法が設計図書</w:t>
      </w:r>
      <w:r w:rsidRPr="00195F3F">
        <w:rPr>
          <w:rFonts w:ascii="ＭＳ 明朝" w:eastAsia="ＭＳ 明朝" w:hAnsi="ＭＳ 明朝" w:hint="eastAsia"/>
        </w:rPr>
        <w:t>に</w:t>
      </w:r>
      <w:r w:rsidRPr="00195F3F">
        <w:rPr>
          <w:rFonts w:ascii="ＭＳ 明朝" w:eastAsia="ＭＳ 明朝" w:hAnsi="ＭＳ 明朝"/>
        </w:rPr>
        <w:t>明示されていないときは、工事監督員の指示に従わなければならない。</w:t>
      </w:r>
    </w:p>
    <w:p w14:paraId="74933E59" w14:textId="77777777" w:rsidR="000A5161" w:rsidRPr="00195F3F" w:rsidRDefault="000A5161" w:rsidP="000A5161">
      <w:pPr>
        <w:rPr>
          <w:rFonts w:ascii="ＭＳ 明朝" w:eastAsia="ＭＳ 明朝" w:hAnsi="ＭＳ 明朝"/>
        </w:rPr>
      </w:pPr>
      <w:r w:rsidRPr="00195F3F">
        <w:rPr>
          <w:rFonts w:ascii="ＭＳ 明朝" w:eastAsia="ＭＳ 明朝" w:hAnsi="ＭＳ 明朝" w:hint="eastAsia"/>
        </w:rPr>
        <w:t>（工事用地の確保）</w:t>
      </w:r>
    </w:p>
    <w:p w14:paraId="4FCBD65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9E9B02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受注者は、確保された工事用地等を善良な管理者の注意をもって管理しなければならない。</w:t>
      </w:r>
    </w:p>
    <w:p w14:paraId="75188483"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工事の完成、設計図書の変更等によって工事用地等が不用となった場合において、当該</w:t>
      </w:r>
      <w:r w:rsidRPr="00195F3F">
        <w:rPr>
          <w:rFonts w:ascii="ＭＳ 明朝" w:eastAsia="ＭＳ 明朝" w:hAnsi="ＭＳ 明朝" w:hint="eastAsia"/>
          <w:sz w:val="22"/>
        </w:rPr>
        <w:lastRenderedPageBreak/>
        <w:t>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48A0917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前項の場合において、受注者が正当な理由なく、相当の期間内に当該物件を撤去せず、又は工事用地等の修復若しくは取り片付けを行わないときは、発注者は、受注者に代わって当該物件を処分し、工事用地等の修復若しくは取り片付けを行うことができる。この場合においては、受注者は、発注者の処分又は修復若しくは取り片付けについて異議を申し出ることができず、また、発注者の処分又は修復若しくは取り片付けに要した費用を負担しなければならない。</w:t>
      </w:r>
    </w:p>
    <w:p w14:paraId="52F8A5FE" w14:textId="77777777" w:rsidR="000A5161" w:rsidRPr="00195F3F" w:rsidRDefault="000A5161" w:rsidP="00CA30C6">
      <w:pPr>
        <w:ind w:left="220" w:hangingChars="100" w:hanging="220"/>
      </w:pPr>
      <w:r w:rsidRPr="00195F3F">
        <w:rPr>
          <w:rFonts w:ascii="ＭＳ 明朝" w:eastAsia="ＭＳ 明朝" w:hAnsi="ＭＳ 明朝" w:hint="eastAsia"/>
          <w:sz w:val="22"/>
        </w:rPr>
        <w:t>５　第３項に規定する受注者のとるべき措置の期限、方法等については、発注者が受注者の意見を聴いて定める。</w:t>
      </w:r>
    </w:p>
    <w:p w14:paraId="2804EA79"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（設計図書不適合の場合の改造義務及び破壊検査等）</w:t>
      </w:r>
    </w:p>
    <w:p w14:paraId="5FA3FEB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第１７条　受注者は、工事の施工部分が設計図書に適合しない場合において、工事監督員がその改造を請求したときは、当該請求に従わなければならない。この場合において、当該不適合が工事監督員の指示によるとき、その他発注者の責めに帰すべき事由によるときは、発注者は、必要があると認めたときは工期若しくは請負代金額を変更し、又は受注者に損害を及ぼしたときは必要な費用を負担しなければならない。</w:t>
      </w:r>
    </w:p>
    <w:p w14:paraId="316ECB3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工事監督員は、受注者が第１３条第２項若しくは第１４条第１項から第３項までの規定に違反した場合において、必要があると認めるときは、工事の施工部分を破壊して検査することができる。</w:t>
      </w:r>
    </w:p>
    <w:p w14:paraId="027764B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前項に規定するほか、工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9605305"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４　前２項の場合において、検査及び復旧に直接要する費用は受注者の負担とする。</w:t>
      </w:r>
    </w:p>
    <w:p w14:paraId="3F5DAEAD" w14:textId="77777777" w:rsidR="000A5161" w:rsidRPr="00195F3F" w:rsidRDefault="000A5161" w:rsidP="000A5161">
      <w:r w:rsidRPr="00195F3F">
        <w:rPr>
          <w:rFonts w:ascii="ＭＳ 明朝" w:eastAsia="ＭＳ 明朝" w:hAnsi="ＭＳ 明朝" w:hint="eastAsia"/>
          <w:sz w:val="22"/>
        </w:rPr>
        <w:t>（条件変更等）</w:t>
      </w:r>
    </w:p>
    <w:p w14:paraId="0802F4B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第１８条　受注者は、工事の施工に当たり、次の各号のいずれかに該当する事実を発見したときは、その旨を直ちに工事監督員に通知し、その確認を請求しなければならない。</w:t>
      </w:r>
    </w:p>
    <w:p w14:paraId="74740B5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（１）　図面、仕様書、現場説明書及び現場説明に対する質問回答書が一致しないこと。（これらの優先順位が定められている場合を除く。）</w:t>
      </w:r>
    </w:p>
    <w:p w14:paraId="22E30AA7"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設計図書に誤謬又は脱漏があること。</w:t>
      </w:r>
    </w:p>
    <w:p w14:paraId="7B1C759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（３）　設計図書の表示が明確でないこと。</w:t>
      </w:r>
    </w:p>
    <w:p w14:paraId="0DD91D25"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w:t>
      </w:r>
      <w:r w:rsidRPr="00195F3F">
        <w:rPr>
          <w:rFonts w:ascii="ＭＳ 明朝" w:eastAsia="ＭＳ 明朝" w:hAnsi="ＭＳ 明朝"/>
          <w:sz w:val="22"/>
        </w:rPr>
        <w:t xml:space="preserve">  工事現場の形状、地質、湧水等の状態、施工上の制約等設計図書に示された</w:t>
      </w:r>
      <w:r w:rsidRPr="00195F3F">
        <w:rPr>
          <w:rFonts w:ascii="ＭＳ 明朝" w:eastAsia="ＭＳ 明朝" w:hAnsi="ＭＳ 明朝" w:hint="eastAsia"/>
          <w:sz w:val="22"/>
        </w:rPr>
        <w:t>自然的又は人為的な施工条件と実際の工事現場が一致しないこと。</w:t>
      </w:r>
    </w:p>
    <w:p w14:paraId="5D3FD9E6"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設計図書で明示されていない施工条件について予期することのできない特別な状態が生じたこと。</w:t>
      </w:r>
    </w:p>
    <w:p w14:paraId="75973500"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工事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4D94925"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lastRenderedPageBreak/>
        <w:t>３　発注者は、受注者の意見を聴いて、調査の結果（これに対してとるべき措置を指示する必要があるときは、当該指示を含む。）をとりまとめ、調査終了後１０日以内に、その結果を受注者に通知しなければならない。ただし、その期間内に通知できないやむを得ない理由があるときは、あらかじめ受注者の意見を聴いた上、当該期間を延長することができる。</w:t>
      </w:r>
    </w:p>
    <w:p w14:paraId="5ED7EBE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前項の調査の結果において第１項の事実が確認された場合において、必要があると認めるときは、次の各号に掲げるところにより、設計図書の訂正又は変更を行わなければならない。</w:t>
      </w:r>
    </w:p>
    <w:p w14:paraId="1C82DAFC" w14:textId="77777777" w:rsidR="000A5161" w:rsidRPr="00195F3F" w:rsidRDefault="000A5161" w:rsidP="000A5161">
      <w:pPr>
        <w:ind w:left="220" w:hangingChars="100" w:hanging="220"/>
        <w:rPr>
          <w:rFonts w:ascii="ＭＳ 明朝" w:eastAsia="ＭＳ 明朝" w:hAnsi="ＭＳ 明朝"/>
          <w:sz w:val="22"/>
        </w:rPr>
      </w:pPr>
      <w:r w:rsidRPr="00195F3F">
        <w:rPr>
          <w:rFonts w:ascii="ＭＳ 明朝" w:eastAsia="ＭＳ 明朝" w:hAnsi="ＭＳ 明朝" w:hint="eastAsia"/>
          <w:sz w:val="22"/>
        </w:rPr>
        <w:t>（１）</w:t>
      </w:r>
      <w:r w:rsidRPr="00195F3F">
        <w:rPr>
          <w:rFonts w:ascii="ＭＳ 明朝" w:eastAsia="ＭＳ 明朝" w:hAnsi="ＭＳ 明朝"/>
          <w:sz w:val="22"/>
        </w:rPr>
        <w:t>第１項第１号から第３号までのいずれかに該当し設計図書を訂正する必要が</w:t>
      </w:r>
      <w:r w:rsidRPr="00195F3F">
        <w:rPr>
          <w:rFonts w:ascii="ＭＳ 明朝" w:eastAsia="ＭＳ 明朝" w:hAnsi="ＭＳ 明朝" w:hint="eastAsia"/>
          <w:sz w:val="22"/>
        </w:rPr>
        <w:t>あるもの発注者が行う。</w:t>
      </w:r>
    </w:p>
    <w:p w14:paraId="6317C0F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w:t>
      </w:r>
      <w:r w:rsidRPr="00195F3F">
        <w:rPr>
          <w:rFonts w:ascii="ＭＳ 明朝" w:eastAsia="ＭＳ 明朝" w:hAnsi="ＭＳ 明朝"/>
          <w:sz w:val="22"/>
        </w:rPr>
        <w:t>第１項第４号又は第５号に該当し設計図書を変更する場合で工事目的物の変</w:t>
      </w:r>
      <w:r w:rsidRPr="00195F3F">
        <w:rPr>
          <w:rFonts w:ascii="ＭＳ 明朝" w:eastAsia="ＭＳ 明朝" w:hAnsi="ＭＳ 明朝" w:hint="eastAsia"/>
          <w:sz w:val="22"/>
        </w:rPr>
        <w:t>更を伴うもの　発注者が行う。</w:t>
      </w:r>
    </w:p>
    <w:p w14:paraId="2153F378"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（３）第１項第４号又は第５号に該当し設計図書を変更する場合で工事目的物の変更を伴わないもの　発注者と受注者とが協議して発注者が行う。</w:t>
      </w:r>
    </w:p>
    <w:p w14:paraId="2CB00D9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79067999"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（設計図書の変更）</w:t>
      </w:r>
    </w:p>
    <w:p w14:paraId="0873ECA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624B79B2"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（工事の中止）</w:t>
      </w:r>
    </w:p>
    <w:p w14:paraId="04887B2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2E87630"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発注者は、前項の規定によるほか、必要があると認めるときは、工事の中止内容を受注者に通知して、工事の全部又は一部の施工を一時中止させることができる。</w:t>
      </w:r>
    </w:p>
    <w:p w14:paraId="2B0AB0B5"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429DC1B"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（著しく短い工期の禁止）</w:t>
      </w:r>
    </w:p>
    <w:p w14:paraId="64EDEC2C"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第２１条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68A3133"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lastRenderedPageBreak/>
        <w:t>（受注者の請求による工期の延長）</w:t>
      </w:r>
    </w:p>
    <w:p w14:paraId="4E8E238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第２２条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DF4EB9F" w14:textId="77777777" w:rsidR="000A5161" w:rsidRPr="00195F3F" w:rsidRDefault="000A5161" w:rsidP="00CA30C6">
      <w:pPr>
        <w:ind w:left="220" w:hangingChars="100" w:hanging="220"/>
      </w:pPr>
      <w:r w:rsidRPr="00195F3F">
        <w:rPr>
          <w:rFonts w:ascii="ＭＳ 明朝" w:eastAsia="ＭＳ 明朝" w:hAnsi="ＭＳ 明朝" w:hint="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80011D8"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（発注者の請求による工期の短縮等）</w:t>
      </w:r>
    </w:p>
    <w:p w14:paraId="35B9789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第２３条　発注者は、特別の理由により工期を短縮する必要があるときは、工期の短縮変更を受注者に請求することができる。</w:t>
      </w:r>
    </w:p>
    <w:p w14:paraId="27531823"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発注者は、前項の場合において、必要があると認められるときは、請負代金額を変更し、又は受注者に損害を及ぼしたときは必要な費用を負担しなければならない。</w:t>
      </w:r>
    </w:p>
    <w:p w14:paraId="39D1B8CD"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（工期の変更方法）</w:t>
      </w:r>
    </w:p>
    <w:p w14:paraId="3DAB724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第２４条　工期の変更については、発注者と受注者とが協議して定める。ただし、協議開始の日から１０日以内に協議が整わない場合には、発注者が定め、受注者に通知する。</w:t>
      </w:r>
    </w:p>
    <w:p w14:paraId="754B0306" w14:textId="77777777" w:rsidR="000A5161" w:rsidRPr="00195F3F" w:rsidRDefault="000A5161" w:rsidP="00CA30C6">
      <w:pPr>
        <w:ind w:left="220" w:hangingChars="100" w:hanging="220"/>
        <w:rPr>
          <w:strike/>
        </w:rPr>
      </w:pPr>
      <w:r w:rsidRPr="00195F3F">
        <w:rPr>
          <w:rFonts w:ascii="ＭＳ 明朝" w:eastAsia="ＭＳ 明朝" w:hAnsi="ＭＳ 明朝" w:hint="eastAsia"/>
          <w:sz w:val="22"/>
        </w:rPr>
        <w:t>２　前項の協議開始の日については、発注者が受注者の意見を聴いて定め、受注者に通知するものとする。ただし、発注者が工期の変更事由が生じた日（第２２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59BFEE18"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（請負代金額の変更方法等）</w:t>
      </w:r>
    </w:p>
    <w:p w14:paraId="331E04B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第２５条　請負代金額の変更については、発注者と受注者とが協議して定める。ただし、協議開始の日から１０日以内に協議が整わない場合は、発注者が定め、受注者に通知する。</w:t>
      </w:r>
    </w:p>
    <w:p w14:paraId="21A856F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521E3F0A" w14:textId="77777777" w:rsidR="000A5161" w:rsidRPr="00195F3F" w:rsidRDefault="000A5161" w:rsidP="00CA30C6">
      <w:pPr>
        <w:ind w:left="220" w:hangingChars="100" w:hanging="220"/>
      </w:pPr>
      <w:r w:rsidRPr="00195F3F">
        <w:rPr>
          <w:rFonts w:ascii="ＭＳ 明朝" w:eastAsia="ＭＳ 明朝" w:hAnsi="ＭＳ 明朝" w:hint="eastAsia"/>
          <w:sz w:val="22"/>
        </w:rPr>
        <w:t>３　この契約の規定により、受注者が増加費用を必要とした場合又は損害を受けた場合に発注者が負担する必要な費用の額については、発注者と受注者とが協議して定める。</w:t>
      </w:r>
    </w:p>
    <w:p w14:paraId="6D654AA1"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（賃金又は物価の変動に基づく請負代金額の変更）</w:t>
      </w:r>
    </w:p>
    <w:p w14:paraId="61ED072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第２６条　発注者又は受注者は、工期内で請負契約締結の日から１２箇月を経過した後に日本国内における賃金水準又は物価水準の変動により請負代金額が不適当となったと認めたときは、相手方に対して書面で請負代金額の変更を請求することができる。</w:t>
      </w:r>
    </w:p>
    <w:p w14:paraId="5D398A4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14:paraId="037B082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lastRenderedPageBreak/>
        <w:t>３　変動前残工事代金額及び変動後残工事代金額は、請求のあった日を基準とし、物価指数等に基づき発注者と受注者とが協議して定める。</w:t>
      </w:r>
    </w:p>
    <w:p w14:paraId="21F4C71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読み替えるものとする。</w:t>
      </w:r>
    </w:p>
    <w:p w14:paraId="4687828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57A7F49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６　予期することのできない特別の事情により、工期内に日本国内において急激なインフレ－ション又はデフレ－ションを生じ、請負代金額が著しく不適当となったときは、発注者又は受注者は、前各項の規定にかかわらず、請負代金額の変更を請求することができる。</w:t>
      </w:r>
    </w:p>
    <w:p w14:paraId="616067B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７　前２項の場合において、請負代金の変更額については、発注者と受注者とが協議して定める。ただし、協議開始の日から１０日以内に協議が整わない場合にあっては、発注者が定め、受注者に通知する。</w:t>
      </w:r>
    </w:p>
    <w:p w14:paraId="4A774C77"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DBD5688"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（臨機の措置）</w:t>
      </w:r>
    </w:p>
    <w:p w14:paraId="43AD8F6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第２７条　受注者は、災害防止等のため必要があると認めるときは、臨機の措置をとらなければならない。この場合において、必要があると認めるときは、あらかじめ工事監督員の意見を聴かなければならない。ただし、緊急やむを得ない事情があるときは、この限りでない。</w:t>
      </w:r>
    </w:p>
    <w:p w14:paraId="74641146"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前項の場合において、受注者は、そのとった措置の内容を工事監督員に直ちに通知しなければならない。</w:t>
      </w:r>
    </w:p>
    <w:p w14:paraId="3DF7B1F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工事監督員は、災害防止その他工事の施工上特に必要があると認めるときは、受注者に対して臨機の措置をとることを請求することができる。</w:t>
      </w:r>
    </w:p>
    <w:p w14:paraId="62738DEC" w14:textId="77777777" w:rsidR="000A5161" w:rsidRPr="00195F3F" w:rsidRDefault="000A5161" w:rsidP="00CA30C6">
      <w:pPr>
        <w:ind w:left="220" w:hangingChars="100" w:hanging="220"/>
      </w:pPr>
      <w:r w:rsidRPr="00195F3F">
        <w:rPr>
          <w:rFonts w:ascii="ＭＳ 明朝" w:eastAsia="ＭＳ 明朝" w:hAnsi="ＭＳ 明朝" w:hint="eastAsia"/>
          <w:sz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618893B"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（一般的損害）</w:t>
      </w:r>
    </w:p>
    <w:p w14:paraId="76553E86" w14:textId="77777777" w:rsidR="000A5161" w:rsidRPr="00195F3F" w:rsidRDefault="000A5161" w:rsidP="00CA30C6">
      <w:pPr>
        <w:ind w:left="220" w:hangingChars="100" w:hanging="220"/>
      </w:pPr>
      <w:r w:rsidRPr="00195F3F">
        <w:rPr>
          <w:rFonts w:ascii="ＭＳ 明朝" w:eastAsia="ＭＳ 明朝" w:hAnsi="ＭＳ 明朝" w:hint="eastAsia"/>
          <w:sz w:val="22"/>
        </w:rPr>
        <w:t>第２８条　工事目的物の引渡し前に、工事目的物又は工事材料について生じた損額その他工事の施工に関して生じた損害（次条第１項若しくは第２項又は第３０条第１項に規定する損害を除く。）については、受注者がその費用を負担する。ただし、その損害（第５６条第１項の規定により付された保険等によりてん補された部分を除く。）のうち発注者の責めに帰すべき事由により生じたものについては、発注者が負担する。</w:t>
      </w:r>
    </w:p>
    <w:p w14:paraId="3F4C8D52"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（第三者に及ぼした損害）</w:t>
      </w:r>
    </w:p>
    <w:p w14:paraId="76D6595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第２９条　工事の施工について第三者に損害を及ぼしたときは、受注者がその損害を賠償しなければならない。ただし、その損害（第５６条第１</w:t>
      </w:r>
      <w:r w:rsidRPr="00195F3F">
        <w:rPr>
          <w:rFonts w:ascii="ＭＳ 明朝" w:eastAsia="ＭＳ 明朝" w:hAnsi="ＭＳ 明朝"/>
          <w:sz w:val="22"/>
        </w:rPr>
        <w:t>項の規定により付された保険等によ</w:t>
      </w:r>
      <w:r w:rsidRPr="00195F3F">
        <w:rPr>
          <w:rFonts w:ascii="ＭＳ 明朝" w:eastAsia="ＭＳ 明朝" w:hAnsi="ＭＳ 明朝"/>
          <w:sz w:val="22"/>
        </w:rPr>
        <w:lastRenderedPageBreak/>
        <w:t>りてん補された部分を除く。以下この条において同じ。）のうち発注者の責めに帰すべき事由により生じたものについては、発注者が負担する。</w:t>
      </w:r>
    </w:p>
    <w:p w14:paraId="182DE3D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338AF13F" w14:textId="77777777" w:rsidR="000A5161" w:rsidRPr="00195F3F" w:rsidRDefault="000A5161" w:rsidP="00CA30C6">
      <w:pPr>
        <w:ind w:left="220" w:hangingChars="100" w:hanging="220"/>
      </w:pPr>
      <w:r w:rsidRPr="00195F3F">
        <w:rPr>
          <w:rFonts w:ascii="ＭＳ 明朝" w:eastAsia="ＭＳ 明朝" w:hAnsi="ＭＳ 明朝" w:hint="eastAsia"/>
          <w:sz w:val="22"/>
        </w:rPr>
        <w:t>３　前２項の場合その他工事の施工について第三者との間に紛争を生じた場合においては、発注者及び受注者は協力してその処理解決に当たるものとする。</w:t>
      </w:r>
    </w:p>
    <w:p w14:paraId="7455C990"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（不可抗力による損害）</w:t>
      </w:r>
    </w:p>
    <w:p w14:paraId="1A2284B0"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第３０条　工事目的物の引渡し前に、天災等（設計図書で基準を定めたものにあっては、当該基準を超えるものに限る。）で発注者と受注者のいずれか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394912A7"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は、前項の規定による通知を受けたときは、直ちに調査を行い、同項の損害（受注者が善良な管理者の注意義務を怠ったことに基づくもの及び第５６条第１項の規定により付された保険等によりてん補された部分を除く。以下この条において「損害」という。）の状況を確認し、その結果を受注者に通知しなければならない。</w:t>
      </w:r>
    </w:p>
    <w:p w14:paraId="435D6BC8"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受注者は、前項の規定により損害の状況が確認されたときは、損害による費用の負担を発注者に請求することができる。</w:t>
      </w:r>
    </w:p>
    <w:p w14:paraId="71FCACB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発注者は、前項の規定により受注者から損害による費用の負担の請求があったときは、当該損害の額（工事目的物、仮設物又は工事現場に搬入済みの工事材料若しくは建設機械器具であって第１３条第２項、第１４条第１項若しくは第２項又は第３８条第３項の規定による検査、立会いその他受注者の工事に関する記録等により確認することができるものに係る額に限る。）及び当該損害の取り片付けに要する費用の額の合計額（第６項において「損害合計額」という。）のうち請負代金額の１００分の１を超える額を負担しなければならない。</w:t>
      </w:r>
    </w:p>
    <w:p w14:paraId="057A2F17"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損害の額は、次の各号に掲げる損害につき、それぞれ当該各号に定めるところにより、算定する。</w:t>
      </w:r>
    </w:p>
    <w:p w14:paraId="3B6D33BD"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（１）　工事目的物に関する損害</w:t>
      </w:r>
    </w:p>
    <w:p w14:paraId="67669DD8" w14:textId="77777777" w:rsidR="000A5161" w:rsidRPr="00195F3F" w:rsidRDefault="000A5161" w:rsidP="00CA30C6">
      <w:pPr>
        <w:ind w:leftChars="100" w:left="210" w:firstLineChars="100" w:firstLine="220"/>
        <w:rPr>
          <w:rFonts w:ascii="ＭＳ 明朝" w:eastAsia="ＭＳ 明朝" w:hAnsi="ＭＳ 明朝"/>
          <w:sz w:val="22"/>
        </w:rPr>
      </w:pPr>
      <w:r w:rsidRPr="00195F3F">
        <w:rPr>
          <w:rFonts w:ascii="ＭＳ 明朝" w:eastAsia="ＭＳ 明朝" w:hAnsi="ＭＳ 明朝"/>
          <w:sz w:val="22"/>
        </w:rPr>
        <w:t>損害を受けた工事目的物に相応する請負代金額とし、残存価格がある場合にはその評価額を差し引いた額とする。</w:t>
      </w:r>
    </w:p>
    <w:p w14:paraId="66C24C8C"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工事材料に関する損害</w:t>
      </w:r>
    </w:p>
    <w:p w14:paraId="46FF71F9" w14:textId="77777777" w:rsidR="000A5161" w:rsidRPr="00195F3F" w:rsidRDefault="000A5161" w:rsidP="00CA30C6">
      <w:pPr>
        <w:ind w:leftChars="100" w:left="210" w:firstLineChars="100" w:firstLine="220"/>
        <w:rPr>
          <w:rFonts w:ascii="ＭＳ 明朝" w:eastAsia="ＭＳ 明朝" w:hAnsi="ＭＳ 明朝"/>
          <w:sz w:val="22"/>
        </w:rPr>
      </w:pPr>
      <w:r w:rsidRPr="00195F3F">
        <w:rPr>
          <w:rFonts w:ascii="ＭＳ 明朝" w:eastAsia="ＭＳ 明朝" w:hAnsi="ＭＳ 明朝"/>
          <w:sz w:val="22"/>
        </w:rPr>
        <w:t>損害を受けた工事材料で通常妥当と認められるものに相応する請負代金額とし、残存価格がある場合にはその評価額を差し引いた額とする。</w:t>
      </w:r>
    </w:p>
    <w:p w14:paraId="50C43280"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（３）　仮設物又は建設機械器具に関する損害</w:t>
      </w:r>
    </w:p>
    <w:p w14:paraId="11D23890" w14:textId="77777777" w:rsidR="000A5161" w:rsidRPr="00195F3F" w:rsidRDefault="000A5161" w:rsidP="00CA30C6">
      <w:pPr>
        <w:ind w:leftChars="100" w:left="210" w:firstLineChars="100" w:firstLine="220"/>
        <w:rPr>
          <w:rFonts w:ascii="ＭＳ 明朝" w:eastAsia="ＭＳ 明朝" w:hAnsi="ＭＳ 明朝"/>
          <w:sz w:val="22"/>
        </w:rPr>
      </w:pPr>
      <w:r w:rsidRPr="00195F3F">
        <w:rPr>
          <w:rFonts w:ascii="ＭＳ 明朝" w:eastAsia="ＭＳ 明朝" w:hAnsi="ＭＳ 明朝"/>
          <w:sz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w:t>
      </w:r>
      <w:r w:rsidRPr="00195F3F">
        <w:rPr>
          <w:rFonts w:ascii="ＭＳ 明朝" w:eastAsia="ＭＳ 明朝" w:hAnsi="ＭＳ 明朝"/>
          <w:sz w:val="22"/>
        </w:rPr>
        <w:lastRenderedPageBreak/>
        <w:t>かつ、修繕費の額が上記の額より少額であるものについては、その修繕費の額とする。</w:t>
      </w:r>
    </w:p>
    <w:p w14:paraId="48D09A8B" w14:textId="77777777" w:rsidR="000A5161" w:rsidRPr="00195F3F" w:rsidRDefault="000A5161" w:rsidP="00CA30C6">
      <w:pPr>
        <w:ind w:left="220" w:hangingChars="100" w:hanging="220"/>
      </w:pPr>
      <w:r w:rsidRPr="00195F3F">
        <w:rPr>
          <w:rFonts w:ascii="ＭＳ 明朝" w:eastAsia="ＭＳ 明朝" w:hAnsi="ＭＳ 明朝" w:hint="eastAsia"/>
          <w:sz w:val="22"/>
        </w:rPr>
        <w:t>６　数次にわたる不可抗力により損害合計額が累積した場合における第ニ次以降の不加抗力による損害合計額の負担については、第４項中「当該損害の額」とあるのは「損害の額の累計」と、「当該損害の取片付けに要する費用の額」とあるのは「損害の取片付けに要する費用の額の累計」と、「請負代金額の１００分の</w:t>
      </w:r>
      <w:r w:rsidRPr="00195F3F">
        <w:rPr>
          <w:rFonts w:ascii="ＭＳ 明朝" w:eastAsia="ＭＳ 明朝" w:hAnsi="ＭＳ 明朝"/>
          <w:sz w:val="22"/>
        </w:rPr>
        <w:t>1を超える額」とあるのは、「請負代金額の１００分の1を超える額から既に負担した額を差し引いた額」として同項を適用する。</w:t>
      </w:r>
    </w:p>
    <w:p w14:paraId="05C5A31D"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（請負代金額の変更に代える設計図書の変更）</w:t>
      </w:r>
    </w:p>
    <w:p w14:paraId="0A0F302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第３１条　発注者は、第８条、第１５条、第１７条から第２０条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０日以内に協議が整わない場合には、発注者が定め、受注者に通知する。</w:t>
      </w:r>
    </w:p>
    <w:p w14:paraId="03B63C5B" w14:textId="77777777" w:rsidR="000A5161" w:rsidRPr="00195F3F" w:rsidRDefault="000A5161" w:rsidP="00CA30C6">
      <w:pPr>
        <w:ind w:left="220" w:hangingChars="100" w:hanging="220"/>
      </w:pPr>
      <w:r w:rsidRPr="00195F3F">
        <w:rPr>
          <w:rFonts w:ascii="ＭＳ 明朝" w:eastAsia="ＭＳ 明朝" w:hAnsi="ＭＳ 明朝" w:hint="eastAsia"/>
          <w:sz w:val="22"/>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013624C9"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（検査及び引渡し）</w:t>
      </w:r>
    </w:p>
    <w:p w14:paraId="152DEF91"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第３２条　受注者は、工事を完成したときは、その旨を発注者に通知しなければならない。</w:t>
      </w:r>
    </w:p>
    <w:p w14:paraId="1E4C382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は、前項の規定による通知を受けたときは、通知を受けた日から１４日以内に受注者の立会いの上、設計図書の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6D1361DC"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３　前項の場合において、検査又は復旧に直接要する費用は、受注者の負担とする。</w:t>
      </w:r>
    </w:p>
    <w:p w14:paraId="1B9E18C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発注者は、第２項の検査によって工事の完成を確認した後、受注者が工事目的物の引渡しを申し出たときは、直ちに当該工事目的物の引渡しを受けなければならない。</w:t>
      </w:r>
    </w:p>
    <w:p w14:paraId="1B28DF5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0A0DA331" w14:textId="77777777" w:rsidR="000A5161" w:rsidRPr="00195F3F" w:rsidRDefault="000A5161" w:rsidP="00CA30C6">
      <w:pPr>
        <w:ind w:left="220" w:hangingChars="100" w:hanging="220"/>
      </w:pPr>
      <w:r w:rsidRPr="00195F3F">
        <w:rPr>
          <w:rFonts w:ascii="ＭＳ 明朝" w:eastAsia="ＭＳ 明朝" w:hAnsi="ＭＳ 明朝" w:hint="eastAsia"/>
          <w:sz w:val="22"/>
        </w:rPr>
        <w:t>６　受注者は、工事が第２項の検査に合格しないときは、直ちに修補して発注者の検査を受けなければならない。この場合においては、修補の完了を工事の完成とみなして前各項の規定を適用する。</w:t>
      </w:r>
    </w:p>
    <w:p w14:paraId="483A4F50"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（請負代金の支払い）</w:t>
      </w:r>
    </w:p>
    <w:p w14:paraId="000198F7"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第３３条　受注者は、前条第２項（同条第６項後段の規定により適用される場合を含む。第３項において同じ。）の検査に合格したときは、請負代金の支払いを請求することができる。</w:t>
      </w:r>
    </w:p>
    <w:p w14:paraId="5855FA98"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発注者は、前項の規定による請求があったときは、請求を受けた日から４０日以内に請負代金を支払わなければならない。</w:t>
      </w:r>
    </w:p>
    <w:p w14:paraId="757B8244" w14:textId="77777777" w:rsidR="000A5161" w:rsidRPr="00195F3F" w:rsidRDefault="000A5161" w:rsidP="00CA30C6">
      <w:pPr>
        <w:ind w:left="220" w:hangingChars="100" w:hanging="220"/>
      </w:pPr>
      <w:r w:rsidRPr="00195F3F">
        <w:rPr>
          <w:rFonts w:ascii="ＭＳ 明朝" w:eastAsia="ＭＳ 明朝" w:hAnsi="ＭＳ 明朝" w:hint="eastAsia"/>
          <w:sz w:val="22"/>
        </w:rPr>
        <w:t>３　発注者がその責めに帰すべき事由により前条第２項の期間内に検査をしないときは、そ</w:t>
      </w:r>
      <w:r w:rsidRPr="00195F3F">
        <w:rPr>
          <w:rFonts w:ascii="ＭＳ 明朝" w:eastAsia="ＭＳ 明朝" w:hAnsi="ＭＳ 明朝" w:hint="eastAsia"/>
          <w:sz w:val="22"/>
        </w:rPr>
        <w:lastRenderedPageBreak/>
        <w:t>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E416BBB"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（部分使用）</w:t>
      </w:r>
    </w:p>
    <w:p w14:paraId="4ECEB6A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第３４条　発注者は、第３２条第４項又は第５項の規定による引き渡し前においても、工事目的物の全部又は一部を受注者の承諾を得て使用することができる。</w:t>
      </w:r>
    </w:p>
    <w:p w14:paraId="6B43119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前項の場合においては、発注者は、その使用部分を善良な管理者の注意をもって使用しなければならない。</w:t>
      </w:r>
    </w:p>
    <w:p w14:paraId="0705D826" w14:textId="77777777" w:rsidR="000A5161" w:rsidRPr="00195F3F" w:rsidRDefault="000A5161" w:rsidP="00CA30C6">
      <w:pPr>
        <w:ind w:left="220" w:hangingChars="100" w:hanging="220"/>
      </w:pPr>
      <w:r w:rsidRPr="00195F3F">
        <w:rPr>
          <w:rFonts w:ascii="ＭＳ 明朝" w:eastAsia="ＭＳ 明朝" w:hAnsi="ＭＳ 明朝" w:hint="eastAsia"/>
          <w:sz w:val="22"/>
        </w:rPr>
        <w:t>３　発注者は、第１項の規定により工事目的物の全部又は一部を使用したことによって受注者に損害を及ぼしたときは、必要な費用を負担しなければならない。</w:t>
      </w:r>
    </w:p>
    <w:p w14:paraId="0641CFA6"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（前金払）</w:t>
      </w:r>
    </w:p>
    <w:p w14:paraId="25C7BC5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第３５条　受注者は、公共工事の前払金保証事業に関する法律（昭和２７年法律第１８４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１０分の４以内の前払金の支払いを発注者に請求することができる。</w:t>
      </w:r>
    </w:p>
    <w:p w14:paraId="7A922A4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発注者は、前項の規定による請求があったときは、請求を受けた日から１４日以内に前払金を支払わなければならない。</w:t>
      </w:r>
    </w:p>
    <w:p w14:paraId="546DC91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は、請負代金額が著しく増額された場合においては、その増額後の請求請負代金額の１０分の４から受領済みの前払金額を差し引いた額に相当する額の範囲内で前払金の支払を請求することができる。この場合においては、前項の規定を準用するものとする。</w:t>
      </w:r>
    </w:p>
    <w:p w14:paraId="12C8D17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受注者は、請負代金額が著しく減額された場合において、受領済みの前払金額が減額後の請負代金額の１０分の５を超えるときは、受注者は請負代金額が減額された日から３０日以内に、その超過額を返還しなければならない。</w:t>
      </w:r>
    </w:p>
    <w:p w14:paraId="3D18DF6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１０日以内に協議が整わない場合には、発注者が定め、受注者に通知する。</w:t>
      </w:r>
    </w:p>
    <w:p w14:paraId="7E405BF2" w14:textId="77777777" w:rsidR="000A5161" w:rsidRPr="00195F3F" w:rsidRDefault="000A5161" w:rsidP="00CA30C6">
      <w:pPr>
        <w:pStyle w:val="aa"/>
        <w:ind w:left="210" w:hangingChars="100" w:hanging="210"/>
        <w:rPr>
          <w:rFonts w:ascii="ＭＳ 明朝" w:eastAsia="ＭＳ 明朝" w:hAnsi="ＭＳ 明朝"/>
        </w:rPr>
      </w:pPr>
      <w:bookmarkStart w:id="6" w:name="_Hlk52787281"/>
      <w:r w:rsidRPr="00195F3F">
        <w:rPr>
          <w:rFonts w:ascii="ＭＳ 明朝" w:eastAsia="ＭＳ 明朝" w:hAnsi="ＭＳ 明朝" w:hint="eastAsia"/>
        </w:rPr>
        <w:t>６　発注者は、受注者が第４項の期間内に超過額を返還しなかったときは、その未返還額につき、同項の期間を経過した日から返還をする日までの期間について、その日数に応じ、</w:t>
      </w:r>
      <w:bookmarkStart w:id="7" w:name="_Hlk50717703"/>
      <w:r w:rsidRPr="00195F3F">
        <w:rPr>
          <w:rFonts w:ascii="ＭＳ 明朝" w:eastAsia="ＭＳ 明朝" w:hAnsi="ＭＳ 明朝" w:hint="eastAsia"/>
        </w:rPr>
        <w:t>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w:t>
      </w:r>
      <w:bookmarkEnd w:id="7"/>
      <w:r w:rsidRPr="00195F3F">
        <w:rPr>
          <w:rFonts w:ascii="ＭＳ 明朝" w:eastAsia="ＭＳ 明朝" w:hAnsi="ＭＳ 明朝" w:hint="eastAsia"/>
        </w:rPr>
        <w:t>割合で計算した額の遅延利息の支払いを請求することができる。</w:t>
      </w:r>
      <w:bookmarkEnd w:id="6"/>
    </w:p>
    <w:p w14:paraId="06143CB7"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（保証契約の変更）</w:t>
      </w:r>
    </w:p>
    <w:p w14:paraId="5169FE3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第３６条　受注者は、前条第３</w:t>
      </w:r>
      <w:r w:rsidRPr="00195F3F">
        <w:rPr>
          <w:rFonts w:ascii="ＭＳ 明朝" w:eastAsia="ＭＳ 明朝" w:hAnsi="ＭＳ 明朝"/>
          <w:sz w:val="22"/>
        </w:rPr>
        <w:t>項の規定により受領済みの前払金に追加して更に前払金の支払いを請求する場合には、あらかじめ、保証契約を変更し、変更後の保証証書を発注者に寄託しなければならない。</w:t>
      </w:r>
    </w:p>
    <w:p w14:paraId="6A4B481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lastRenderedPageBreak/>
        <w:t>２　受注者は、前項に定める場合のほか、請負代金額が減額された場合において、保証契約を変更したときは、変更後の保証証書を直ちに発注者に寄託しなければならない。</w:t>
      </w:r>
    </w:p>
    <w:p w14:paraId="651A9E8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受注者は、前払金額の変更を伴わない工期の変更が行われた場合には、発注者に代わりその旨を保証事業会社に直ちに通知するものとする。</w:t>
      </w:r>
    </w:p>
    <w:p w14:paraId="4941B0DC"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（前払金の使用）</w:t>
      </w:r>
    </w:p>
    <w:p w14:paraId="782ACAC0"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第３７条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1CB117FF"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（部分払）</w:t>
      </w:r>
    </w:p>
    <w:p w14:paraId="50F2490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第３８条　受注者は、工事の完成前に、出来形部分並びに工事現場に搬入済みの工事材料及び製造工場等にある工場製品（第１３条第２項の規定により工事監督員の検査を要するものにあっては当該検査に合格したもの、工事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ただし、この請求は、工期中　回を越えることができない。</w:t>
      </w:r>
    </w:p>
    <w:p w14:paraId="79E7B47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4903BBF5"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F4E87C9"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４　前項の場合において、検査又は復旧に直接要する費用は、受注者の負担とする。</w:t>
      </w:r>
    </w:p>
    <w:p w14:paraId="72BC056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受注者は、第３</w:t>
      </w:r>
      <w:r w:rsidRPr="00195F3F">
        <w:rPr>
          <w:rFonts w:ascii="ＭＳ 明朝" w:eastAsia="ＭＳ 明朝" w:hAnsi="ＭＳ 明朝"/>
          <w:sz w:val="22"/>
        </w:rPr>
        <w:t>項の規定による確認があったときは、部分払を請求することができる。この場合において、発注者は、当該請求を受けた日から１４日以内に部分払金を支払わなければならない。</w:t>
      </w:r>
    </w:p>
    <w:p w14:paraId="32293DE1"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６　部分払金の額は、次の式により算定する。この場合において、第１</w:t>
      </w:r>
      <w:r w:rsidRPr="00195F3F">
        <w:rPr>
          <w:rFonts w:ascii="ＭＳ 明朝" w:eastAsia="ＭＳ 明朝" w:hAnsi="ＭＳ 明朝"/>
          <w:sz w:val="22"/>
        </w:rPr>
        <w:t>項の請負代金相当額は、発注者と受注者とが協議して定める。ただし、発注者が前項の請求を受けた日から１０日以内に協議が整わない場合には、発注者が定め、受注者に通知する。</w:t>
      </w:r>
    </w:p>
    <w:p w14:paraId="7337B062" w14:textId="77777777" w:rsidR="000A5161" w:rsidRPr="00195F3F" w:rsidRDefault="000A5161" w:rsidP="00CA30C6">
      <w:pPr>
        <w:ind w:firstLineChars="100" w:firstLine="220"/>
        <w:rPr>
          <w:rFonts w:ascii="ＭＳ 明朝" w:eastAsia="ＭＳ 明朝" w:hAnsi="ＭＳ 明朝"/>
          <w:sz w:val="22"/>
        </w:rPr>
      </w:pPr>
      <w:r w:rsidRPr="00195F3F">
        <w:rPr>
          <w:rFonts w:ascii="ＭＳ 明朝" w:eastAsia="ＭＳ 明朝" w:hAnsi="ＭＳ 明朝" w:hint="eastAsia"/>
          <w:sz w:val="22"/>
        </w:rPr>
        <w:t>部分払金の額≦第</w:t>
      </w:r>
      <w:r w:rsidRPr="00195F3F">
        <w:rPr>
          <w:rFonts w:ascii="ＭＳ 明朝" w:eastAsia="ＭＳ 明朝" w:hAnsi="ＭＳ 明朝"/>
          <w:sz w:val="22"/>
        </w:rPr>
        <w:t>1項の請負代金相当額×（９／１０－前払金額／請負代金額）</w:t>
      </w:r>
    </w:p>
    <w:p w14:paraId="3A76A307" w14:textId="77777777" w:rsidR="000A5161" w:rsidRPr="00195F3F" w:rsidRDefault="000A5161" w:rsidP="00CA30C6">
      <w:pPr>
        <w:ind w:left="220" w:hangingChars="100" w:hanging="220"/>
      </w:pPr>
      <w:r w:rsidRPr="00195F3F">
        <w:rPr>
          <w:rFonts w:ascii="ＭＳ 明朝" w:eastAsia="ＭＳ 明朝" w:hAnsi="ＭＳ 明朝" w:hint="eastAsia"/>
          <w:sz w:val="22"/>
        </w:rPr>
        <w:t>７　第５項の規定により部分払金の支払いがあった後、再度部分払の請求をする場合においては、第１</w:t>
      </w:r>
      <w:r w:rsidRPr="00195F3F">
        <w:rPr>
          <w:rFonts w:ascii="ＭＳ 明朝" w:eastAsia="ＭＳ 明朝" w:hAnsi="ＭＳ 明朝"/>
          <w:sz w:val="22"/>
        </w:rPr>
        <w:t>項及び前項中「請負代金相当額」とあるのは「請負代金相当額から既に部分払の対象となった請負代金相当額を控除した額」とするものとする。</w:t>
      </w:r>
    </w:p>
    <w:p w14:paraId="74590E18"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（部分引渡し）</w:t>
      </w:r>
    </w:p>
    <w:p w14:paraId="177EA4A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第３９条　工事目的物について、発注者が設計図書において工事の完成に先だって引渡しを受けるべきことを指定した部分（以下「指定部分」という。）がある場合において、当該部分の工事が完了したときについては、第３２条中「工事」とあるのは「指定部分に係る工</w:t>
      </w:r>
      <w:r w:rsidRPr="00195F3F">
        <w:rPr>
          <w:rFonts w:ascii="ＭＳ 明朝" w:eastAsia="ＭＳ 明朝" w:hAnsi="ＭＳ 明朝" w:hint="eastAsia"/>
          <w:sz w:val="22"/>
        </w:rPr>
        <w:lastRenderedPageBreak/>
        <w:t>事」と、「工事目的物」とあるのは「指定部分に係る工事目的物」と、同条第５項及び第３３条中「請負代金」とあるのは「部分引渡しに係る請負代金」と読み替えて、これらの規定を準用する。</w:t>
      </w:r>
    </w:p>
    <w:p w14:paraId="707F9745"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前項の規定により準用される第３３条第</w:t>
      </w:r>
      <w:r w:rsidRPr="00195F3F">
        <w:rPr>
          <w:rFonts w:ascii="ＭＳ 明朝" w:eastAsia="ＭＳ 明朝" w:hAnsi="ＭＳ 明朝"/>
          <w:sz w:val="22"/>
        </w:rPr>
        <w:t>1項の規定により請求することができる部分引渡しに係る請負代金の額は、次の式により算出する。この場合において、指定部分に相応する請負代金の額は、発注者と受注者とが協議して定める。ただし、発注者が前項の規定により準用される第</w:t>
      </w:r>
      <w:r w:rsidRPr="00195F3F">
        <w:rPr>
          <w:rFonts w:ascii="ＭＳ 明朝" w:eastAsia="ＭＳ 明朝" w:hAnsi="ＭＳ 明朝" w:hint="eastAsia"/>
          <w:sz w:val="22"/>
        </w:rPr>
        <w:t>３３</w:t>
      </w:r>
      <w:r w:rsidRPr="00195F3F">
        <w:rPr>
          <w:rFonts w:ascii="ＭＳ 明朝" w:eastAsia="ＭＳ 明朝" w:hAnsi="ＭＳ 明朝"/>
          <w:sz w:val="22"/>
        </w:rPr>
        <w:t>条第</w:t>
      </w:r>
      <w:r w:rsidRPr="00195F3F">
        <w:rPr>
          <w:rFonts w:ascii="ＭＳ 明朝" w:eastAsia="ＭＳ 明朝" w:hAnsi="ＭＳ 明朝" w:hint="eastAsia"/>
          <w:sz w:val="22"/>
        </w:rPr>
        <w:t>１</w:t>
      </w:r>
      <w:r w:rsidRPr="00195F3F">
        <w:rPr>
          <w:rFonts w:ascii="ＭＳ 明朝" w:eastAsia="ＭＳ 明朝" w:hAnsi="ＭＳ 明朝"/>
          <w:sz w:val="22"/>
        </w:rPr>
        <w:t>項</w:t>
      </w:r>
      <w:r w:rsidRPr="00195F3F">
        <w:rPr>
          <w:rFonts w:ascii="ＭＳ 明朝" w:eastAsia="ＭＳ 明朝" w:hAnsi="ＭＳ 明朝" w:hint="eastAsia"/>
          <w:sz w:val="22"/>
        </w:rPr>
        <w:t>の</w:t>
      </w:r>
      <w:r w:rsidRPr="00195F3F">
        <w:rPr>
          <w:rFonts w:ascii="ＭＳ 明朝" w:eastAsia="ＭＳ 明朝" w:hAnsi="ＭＳ 明朝"/>
          <w:sz w:val="22"/>
        </w:rPr>
        <w:t>請求を受けた日から１０日以内に協議が整わない場合には、発注者が定め、受注者に通知する。</w:t>
      </w:r>
    </w:p>
    <w:p w14:paraId="69DB34E4" w14:textId="77777777" w:rsidR="000A5161" w:rsidRPr="00195F3F" w:rsidRDefault="000A5161" w:rsidP="00CA30C6">
      <w:pPr>
        <w:ind w:firstLineChars="200" w:firstLine="440"/>
        <w:rPr>
          <w:rFonts w:ascii="ＭＳ 明朝" w:eastAsia="ＭＳ 明朝" w:hAnsi="ＭＳ 明朝"/>
          <w:sz w:val="22"/>
        </w:rPr>
      </w:pPr>
      <w:r w:rsidRPr="00195F3F">
        <w:rPr>
          <w:rFonts w:ascii="ＭＳ 明朝" w:eastAsia="ＭＳ 明朝" w:hAnsi="ＭＳ 明朝" w:hint="eastAsia"/>
          <w:sz w:val="22"/>
        </w:rPr>
        <w:t>部分引渡しに係る請負代金の額＝</w:t>
      </w:r>
    </w:p>
    <w:p w14:paraId="1988EE5D" w14:textId="77777777" w:rsidR="000A5161" w:rsidRPr="00195F3F" w:rsidRDefault="000A5161" w:rsidP="00CA30C6">
      <w:pPr>
        <w:ind w:firstLineChars="200" w:firstLine="440"/>
        <w:rPr>
          <w:rFonts w:ascii="ＭＳ 明朝" w:eastAsia="ＭＳ 明朝" w:hAnsi="ＭＳ 明朝"/>
          <w:sz w:val="22"/>
        </w:rPr>
      </w:pPr>
      <w:r w:rsidRPr="00195F3F">
        <w:rPr>
          <w:rFonts w:ascii="ＭＳ 明朝" w:eastAsia="ＭＳ 明朝" w:hAnsi="ＭＳ 明朝" w:hint="eastAsia"/>
          <w:sz w:val="22"/>
        </w:rPr>
        <w:t>指定部分に相応する請負代金の額×（１</w:t>
      </w:r>
      <w:r w:rsidRPr="00195F3F">
        <w:rPr>
          <w:rFonts w:ascii="ＭＳ 明朝" w:eastAsia="ＭＳ 明朝" w:hAnsi="ＭＳ 明朝"/>
          <w:sz w:val="22"/>
        </w:rPr>
        <w:t>－前払金額／請負代金額）</w:t>
      </w:r>
    </w:p>
    <w:p w14:paraId="352D2FF7"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（第三者による代理受領）</w:t>
      </w:r>
    </w:p>
    <w:p w14:paraId="2195E9D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第４０条　受注者は、発注者の承諾を得て請負代金の全部又は一部の受領につき、第三者を代理人とすることができる。</w:t>
      </w:r>
    </w:p>
    <w:p w14:paraId="0F382E5B" w14:textId="77777777" w:rsidR="000A5161" w:rsidRPr="00195F3F" w:rsidRDefault="000A5161" w:rsidP="00CA30C6">
      <w:pPr>
        <w:ind w:left="220" w:hangingChars="100" w:hanging="220"/>
      </w:pPr>
      <w:r w:rsidRPr="00195F3F">
        <w:rPr>
          <w:rFonts w:ascii="ＭＳ 明朝" w:eastAsia="ＭＳ 明朝" w:hAnsi="ＭＳ 明朝" w:hint="eastAsia"/>
          <w:sz w:val="22"/>
        </w:rPr>
        <w:t>２　発注者は、前項の規定により受注者が第三者を代理人とした場合において、受注者の提出する支払請求書に当該第三者が受注者の代理人である旨明記がなされているときは、当該第三者に対し第３３条（前条において準用する場合を含む。）又は、第３８条の規定に基づく支払いをしなければならない。</w:t>
      </w:r>
    </w:p>
    <w:p w14:paraId="7956FF58"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（前払金等の不払に対する工事中止）</w:t>
      </w:r>
    </w:p>
    <w:p w14:paraId="198ECC35"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第４１条　受注者は、発注者が第３５条、第３８条又は第３９条において準用する第３３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163CBCD6" w14:textId="77777777" w:rsidR="000A5161" w:rsidRPr="00195F3F" w:rsidRDefault="000A5161" w:rsidP="00CA30C6">
      <w:pPr>
        <w:ind w:left="220" w:hangingChars="100" w:hanging="220"/>
      </w:pPr>
      <w:r w:rsidRPr="00195F3F">
        <w:rPr>
          <w:rFonts w:ascii="ＭＳ 明朝" w:eastAsia="ＭＳ 明朝" w:hAnsi="ＭＳ 明朝" w:hint="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3251E55"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（跡請保証）</w:t>
      </w:r>
    </w:p>
    <w:p w14:paraId="32096C6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第４２条　発注者が工事の全部又は一部につき相当の期間跡請保証の必要があると認めて受注者に要求したときは、受注者は、跡請保証をしなければならない。</w:t>
      </w:r>
    </w:p>
    <w:p w14:paraId="2E8FCCB6"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場合において、受注者は、第３３条の請負代金の支払いの請求前（発注者の承認を得た場合は、請負代金の受領の際）に跡請保証金として保証部分に相当する請負代金相当額以内において発注者の請求する額を発注者に納付しなければならない。</w:t>
      </w:r>
    </w:p>
    <w:p w14:paraId="5DAD252D"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発注者は、跡請保証期間満了後、受注者の立会いの下に検査を行い、検査に合格したときは、その旨を受注者に通知するとともに、跡請保証金を返還しなければならない。</w:t>
      </w:r>
    </w:p>
    <w:p w14:paraId="56781EFD"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４　第３２条第６項の規定は、前項の検査に合格しない場合について準用する。</w:t>
      </w:r>
    </w:p>
    <w:p w14:paraId="5949C279" w14:textId="77777777" w:rsidR="000A5161" w:rsidRPr="00195F3F" w:rsidRDefault="000A5161" w:rsidP="000A5161">
      <w:r w:rsidRPr="00195F3F">
        <w:rPr>
          <w:rFonts w:ascii="ＭＳ 明朝" w:eastAsia="ＭＳ 明朝" w:hAnsi="ＭＳ 明朝" w:hint="eastAsia"/>
          <w:sz w:val="22"/>
        </w:rPr>
        <w:t>５　受注者が前項の義務を履行しないときは、第２項の跡請保証金は、発注者に帰属する。</w:t>
      </w:r>
    </w:p>
    <w:p w14:paraId="7DB691B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（契約不適合責任）</w:t>
      </w:r>
    </w:p>
    <w:p w14:paraId="6002148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lastRenderedPageBreak/>
        <w:t>第４３条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4ADAEF56" w14:textId="77777777" w:rsidR="000A5161" w:rsidRPr="00195F3F" w:rsidRDefault="000A5161" w:rsidP="00CA30C6">
      <w:pPr>
        <w:ind w:left="220" w:hangingChars="100" w:hanging="220"/>
        <w:rPr>
          <w:rFonts w:ascii="ＭＳ 明朝" w:eastAsia="ＭＳ 明朝" w:hAnsi="ＭＳ 明朝"/>
          <w:strike/>
          <w:sz w:val="22"/>
        </w:rPr>
      </w:pPr>
      <w:r w:rsidRPr="00195F3F">
        <w:rPr>
          <w:rFonts w:ascii="ＭＳ 明朝" w:eastAsia="ＭＳ 明朝" w:hAnsi="ＭＳ 明朝" w:hint="eastAsia"/>
          <w:sz w:val="22"/>
        </w:rPr>
        <w:t>２　前項の場合において、受注者は、発注者に不相当な負担を課するものでないときは、発注者が請求した方法と異なる方法による履行の追完をすることができる。</w:t>
      </w:r>
    </w:p>
    <w:p w14:paraId="4C1CA416"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1CFC4C6"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（１）　履行の追完が不能であるとき。</w:t>
      </w:r>
    </w:p>
    <w:p w14:paraId="1ABC9F2C"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受注者が履行の追完を拒絶する意思を明確に表示したとき。</w:t>
      </w:r>
    </w:p>
    <w:p w14:paraId="51331A27"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07F195E" w14:textId="77777777" w:rsidR="000A5161" w:rsidRPr="00195F3F" w:rsidRDefault="000A5161" w:rsidP="00CA30C6">
      <w:pPr>
        <w:ind w:left="220" w:hangingChars="100" w:hanging="220"/>
        <w:rPr>
          <w:rFonts w:ascii="ＭＳ 明朝" w:eastAsia="ＭＳ 明朝" w:hAnsi="ＭＳ 明朝"/>
          <w:strike/>
          <w:sz w:val="22"/>
        </w:rPr>
      </w:pPr>
      <w:r w:rsidRPr="00195F3F">
        <w:rPr>
          <w:rFonts w:ascii="ＭＳ 明朝" w:eastAsia="ＭＳ 明朝" w:hAnsi="ＭＳ 明朝" w:hint="eastAsia"/>
          <w:sz w:val="22"/>
        </w:rPr>
        <w:t>４　前３号に掲げる場合のほか、発注者がこの項の規定による催告をしても履行の追完を受ける見込みがないことが明らかであるとき。</w:t>
      </w:r>
    </w:p>
    <w:p w14:paraId="16FD04C4"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（発注者の任意解除権）</w:t>
      </w:r>
    </w:p>
    <w:p w14:paraId="03AC8FF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第４４条　発注者は、工事が完成するまでの間は、次条又は第４６条の規定によるほか、必要があるときは、この契約を解除することができる。</w:t>
      </w:r>
    </w:p>
    <w:p w14:paraId="0E1C02DA" w14:textId="77777777" w:rsidR="000A5161" w:rsidRPr="00195F3F" w:rsidRDefault="000A5161" w:rsidP="00CA30C6">
      <w:pPr>
        <w:ind w:left="220" w:hangingChars="100" w:hanging="220"/>
      </w:pPr>
      <w:r w:rsidRPr="00195F3F">
        <w:rPr>
          <w:rFonts w:ascii="ＭＳ 明朝" w:eastAsia="ＭＳ 明朝" w:hAnsi="ＭＳ 明朝" w:hint="eastAsia"/>
          <w:sz w:val="22"/>
        </w:rPr>
        <w:t>２　発注者は、前項の規定によりこの契約を解除したことにより受注者に損害を及ぼしたときは、その損害を賠償しなければならない。</w:t>
      </w:r>
    </w:p>
    <w:p w14:paraId="63A60BE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（発注者の催告による解除権）</w:t>
      </w:r>
    </w:p>
    <w:p w14:paraId="7424A62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第４５条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D06968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（１）　第５条第４項に規定する書類を提出せず、又は虚偽の記載をしてこれを提出したとき。</w:t>
      </w:r>
    </w:p>
    <w:p w14:paraId="40C8D490"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正当な理由なく、工事に着手すべき期日を過ぎても工事に着手しないとき。</w:t>
      </w:r>
    </w:p>
    <w:p w14:paraId="738F824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（３）　工期内に完成しないとき又は工期経過後相当の期間内に工事を完成する見込みがないと認められるとき。</w:t>
      </w:r>
    </w:p>
    <w:p w14:paraId="63851808"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（４）　第１０条第１項第２号に掲げる者を設置しなかったとき。</w:t>
      </w:r>
    </w:p>
    <w:p w14:paraId="03F7E711"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（５）　正当な理由なく、第４３条第１項の履行の追完がなされないとき。</w:t>
      </w:r>
    </w:p>
    <w:p w14:paraId="586829D3" w14:textId="77777777" w:rsidR="000A5161" w:rsidRPr="00195F3F" w:rsidRDefault="000A5161" w:rsidP="000A5161">
      <w:r w:rsidRPr="00195F3F">
        <w:rPr>
          <w:rFonts w:ascii="ＭＳ 明朝" w:eastAsia="ＭＳ 明朝" w:hAnsi="ＭＳ 明朝" w:hint="eastAsia"/>
          <w:sz w:val="22"/>
        </w:rPr>
        <w:t>（６）　前各号に掲げる場合のほか、この契約に違反したとき。</w:t>
      </w:r>
    </w:p>
    <w:p w14:paraId="2F197BC4"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（発注者の催告によらない解除権）</w:t>
      </w:r>
    </w:p>
    <w:p w14:paraId="7FADC832"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第４６条　発注者は、受注者が次の各号のいずれかに該当するときは、直ちにこの契約を解除することができる。</w:t>
      </w:r>
    </w:p>
    <w:p w14:paraId="48E616A2"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（１）　第５条第１項の規定に違反して請負代金債権を譲渡したとき。</w:t>
      </w:r>
    </w:p>
    <w:p w14:paraId="3DFF110E"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lastRenderedPageBreak/>
        <w:t>（２）　第５条第４項の規定に違反して譲渡により得た資金を当該工事の施工以外に使用したとき。</w:t>
      </w:r>
    </w:p>
    <w:p w14:paraId="7D3E1582"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（３）　この契約の目的物を完成させることができないことが明らかであるとき。</w:t>
      </w:r>
    </w:p>
    <w:p w14:paraId="51CC0ABF"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（４）　引き渡された工事目的物に契約不適合がある場合において、その不適合が目的物を除却した上で再び建設しなければ、契約の目的を達成することができないものであるとき。</w:t>
      </w:r>
    </w:p>
    <w:p w14:paraId="1BC5183B"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（５）　受注者がこの契約の目的物の完成の債務の履行を拒絶する意思を明確に表示したとき。</w:t>
      </w:r>
    </w:p>
    <w:p w14:paraId="733F56E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（６）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FF633C9"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（７）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032D8BB4"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（８）　前各号に掲げる場合のほか、受注者がその債務の履行をせず、発注者が前条の催告をしても契約をした目的を達するのに足りる履行がされる見込みがないことが明らかであるとき。</w:t>
      </w:r>
    </w:p>
    <w:p w14:paraId="0555182A" w14:textId="77777777" w:rsidR="000A5161" w:rsidRPr="00195F3F" w:rsidRDefault="000A5161" w:rsidP="00CA30C6">
      <w:pPr>
        <w:ind w:left="220" w:hangingChars="100" w:hanging="220"/>
        <w:rPr>
          <w:rFonts w:ascii="ＭＳ 明朝" w:eastAsia="ＭＳ 明朝" w:hAnsi="ＭＳ 明朝"/>
          <w:sz w:val="22"/>
        </w:rPr>
      </w:pPr>
      <w:r w:rsidRPr="00195F3F">
        <w:rPr>
          <w:rFonts w:ascii="ＭＳ 明朝" w:eastAsia="ＭＳ 明朝" w:hAnsi="ＭＳ 明朝" w:hint="eastAsia"/>
          <w:sz w:val="22"/>
        </w:rPr>
        <w:t>（９）　暴力団（暴力団員による不当な行為の防止等に関する法律（平成三年法律第七十七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C8CB756"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（10）　第４９条又は第５０条の規定によらないでこの契約の解除を申し出たとき。</w:t>
      </w:r>
    </w:p>
    <w:p w14:paraId="2D6231EE"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（11）　受注者（受注者が共同企業体であるときは、その構成員のいずれかの者。以下この号において同じ。）が次のいずれかに該当するとき。</w:t>
      </w:r>
    </w:p>
    <w:p w14:paraId="2B223DEF"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イ　役員等（受注者が個人である場合にはその者を、受注者が法人である場合にはその役員又はその支店若しくは常時建設工事の請負契約を締結する事務所の代表者をいう。以下この号において同じ。）が暴力団員であると認められるとき。</w:t>
      </w:r>
    </w:p>
    <w:p w14:paraId="5BAEBA13"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ロ　暴力団又は暴力団員が経営に実質的に関与していると認められるとき。</w:t>
      </w:r>
    </w:p>
    <w:p w14:paraId="59254E98"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ハ　役員等が自己、自社若しくは第三者の不正の利益を図る目的又は第三者に損害を加える目的をもって、暴力団又は暴力団員を利用するなどしたと認められるとき。</w:t>
      </w:r>
    </w:p>
    <w:p w14:paraId="0744FDBB"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ニ　役員等が、暴力団又は暴力団員に対して資金等を供給し、又は便宜を供与するなど直接的あるいは積極的に暴力団の維持、運営に協力し、若しくは関与していると認められるとき。</w:t>
      </w:r>
    </w:p>
    <w:p w14:paraId="7CC6A09C"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ホ　役員等が暴力団又は暴力団員と社会的に非難されるべき関係を有していると認められるとき。</w:t>
      </w:r>
    </w:p>
    <w:p w14:paraId="6B0C6AEB"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ヘ　下請契約又は資材、原材料の購入契約その他の契約に当たり、その相手方がイからホまでのいずれかに該当することを知りながら、当該者と契約を締結したと認められるとき。</w:t>
      </w:r>
    </w:p>
    <w:p w14:paraId="566EA917"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ト　受注者が、イからホまでのいずれかに該当する者を下請契約又は資材、原材料の購入契約その他の契約の相手方としていた場合（へに該当する場合を除く。）に、発注者が受注者</w:t>
      </w:r>
      <w:r w:rsidRPr="00195F3F">
        <w:rPr>
          <w:rFonts w:ascii="ＭＳ 明朝" w:eastAsia="ＭＳ 明朝" w:hAnsi="ＭＳ 明朝" w:hint="eastAsia"/>
          <w:sz w:val="22"/>
        </w:rPr>
        <w:lastRenderedPageBreak/>
        <w:t>に対して当該契約の解除を求め、受注者がこれに従わなかったとき。</w:t>
      </w:r>
    </w:p>
    <w:p w14:paraId="6E59AA99"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（発注者の責めに帰すべき事由による場合の解除の制限）</w:t>
      </w:r>
    </w:p>
    <w:p w14:paraId="00F2A839" w14:textId="77777777" w:rsidR="000A5161" w:rsidRPr="00195F3F" w:rsidRDefault="000A5161" w:rsidP="00B7211A">
      <w:pPr>
        <w:ind w:left="220" w:hangingChars="100" w:hanging="220"/>
      </w:pPr>
      <w:r w:rsidRPr="00195F3F">
        <w:rPr>
          <w:rFonts w:ascii="ＭＳ 明朝" w:eastAsia="ＭＳ 明朝" w:hAnsi="ＭＳ 明朝" w:hint="eastAsia"/>
          <w:sz w:val="22"/>
        </w:rPr>
        <w:t>第４７条　第４５条各号又は前条各号に定める場合が発注者の責めに帰すべき事由によるものであるときは、発注者は、前２条の規定による契約の解除をすることができない。</w:t>
      </w:r>
    </w:p>
    <w:p w14:paraId="782C30E6"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（公共工事履行保証証券による保証の請求）</w:t>
      </w:r>
    </w:p>
    <w:p w14:paraId="525CEF7A"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第４８条　第４条第１項の規定によりこの契約による債務の履行を保証する公共工事履行保証証券による保証が付された場合において、受注者が第４５条各号又は第４６条各号のいずれかに該当するときは、発注者は、当該公共工事履行保証証券の規定に基づき、保証人に対して、他の建設業者を選定し、工事を完成させるよう請求することができる。</w:t>
      </w:r>
    </w:p>
    <w:p w14:paraId="525BED5E"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2BAE0505"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（１）　請負代金債権（前払金、部分払金、又は部分引渡しに係る請負代金として受注者に既に支払われたものを除く。）</w:t>
      </w:r>
    </w:p>
    <w:p w14:paraId="4E034A70"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工事完成債務</w:t>
      </w:r>
    </w:p>
    <w:p w14:paraId="6F4B7850"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（３）　契約不適合を保証する債務（受注者が施工した出来形部分の契約不適合に係るものを除く。）</w:t>
      </w:r>
    </w:p>
    <w:p w14:paraId="3D5375CC"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（４）　解除権</w:t>
      </w:r>
    </w:p>
    <w:p w14:paraId="45DAD9C4"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（５）　その他この契約に係る一切の権利及び義務（第２９条の規定により受注者が施工した工事に関して生じた第三者への損害賠償債務を除く。）</w:t>
      </w:r>
    </w:p>
    <w:p w14:paraId="77E1190E"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３　発注者は、前項の通知を代替履行業者から受けた場合には、代替履行業者が同項各号に規定する受注者の権利及び義務を承継することを承諾する。</w:t>
      </w:r>
    </w:p>
    <w:p w14:paraId="118B1AA9" w14:textId="77777777" w:rsidR="000A5161" w:rsidRPr="00195F3F" w:rsidRDefault="000A5161" w:rsidP="00B7211A">
      <w:pPr>
        <w:ind w:left="220" w:hangingChars="100" w:hanging="220"/>
      </w:pPr>
      <w:r w:rsidRPr="00195F3F">
        <w:rPr>
          <w:rFonts w:ascii="ＭＳ 明朝" w:eastAsia="ＭＳ 明朝" w:hAnsi="ＭＳ 明朝" w:hint="eastAsia"/>
          <w:sz w:val="22"/>
        </w:rPr>
        <w:t>４　第</w:t>
      </w:r>
      <w:r w:rsidRPr="00195F3F">
        <w:rPr>
          <w:rFonts w:ascii="ＭＳ 明朝" w:eastAsia="ＭＳ 明朝" w:hAnsi="ＭＳ 明朝"/>
          <w:sz w:val="22"/>
        </w:rPr>
        <w:t>1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208A8084"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（受注者の催告による解除権）</w:t>
      </w:r>
    </w:p>
    <w:p w14:paraId="7C71077D" w14:textId="77777777" w:rsidR="000A5161" w:rsidRPr="00195F3F" w:rsidRDefault="000A5161" w:rsidP="00B7211A">
      <w:pPr>
        <w:ind w:left="220" w:hangingChars="100" w:hanging="220"/>
      </w:pPr>
      <w:r w:rsidRPr="00195F3F">
        <w:rPr>
          <w:rFonts w:ascii="ＭＳ 明朝" w:eastAsia="ＭＳ 明朝" w:hAnsi="ＭＳ 明朝" w:hint="eastAsia"/>
          <w:sz w:val="22"/>
        </w:rPr>
        <w:t>第４９条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73947D0"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（受注者の催告によらない解除権）</w:t>
      </w:r>
    </w:p>
    <w:p w14:paraId="0B84C4B7"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第５０条　受注者は、次の各号のいずれかに該当するときは、直ちにこの契約を解除することができる。</w:t>
      </w:r>
    </w:p>
    <w:p w14:paraId="7F7B6543"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（１）　第１９条の規定により設計図書を変更したため請負代金額が３分の２以上減少したとき。</w:t>
      </w:r>
    </w:p>
    <w:p w14:paraId="3BE8B1CD" w14:textId="77777777" w:rsidR="000A5161" w:rsidRPr="00195F3F" w:rsidRDefault="000A5161" w:rsidP="00B7211A">
      <w:pPr>
        <w:ind w:left="220" w:hangingChars="100" w:hanging="220"/>
      </w:pPr>
      <w:r w:rsidRPr="00195F3F">
        <w:rPr>
          <w:rFonts w:ascii="ＭＳ 明朝" w:eastAsia="ＭＳ 明朝" w:hAnsi="ＭＳ 明朝" w:hint="eastAsia"/>
          <w:sz w:val="22"/>
        </w:rPr>
        <w:t>（２）　第２０条の規定による工事の施工の中止期間が工期の１０分の５に相当する日数（工期の１０分の５に相当する日数が３０日を越えるときは、３０日）を超えたとき。ただし、</w:t>
      </w:r>
      <w:r w:rsidRPr="00195F3F">
        <w:rPr>
          <w:rFonts w:ascii="ＭＳ 明朝" w:eastAsia="ＭＳ 明朝" w:hAnsi="ＭＳ 明朝" w:hint="eastAsia"/>
          <w:sz w:val="22"/>
        </w:rPr>
        <w:lastRenderedPageBreak/>
        <w:t>中止が工事の一部のみの場合は、その一部を除いた他の部分の工事が完了した後、３０日を経過しても、なおその中止が解除されないとき。</w:t>
      </w:r>
    </w:p>
    <w:p w14:paraId="68F9E60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（受注者の責めに帰すべき事由による場合の解除の制限）</w:t>
      </w:r>
    </w:p>
    <w:p w14:paraId="55FB8618" w14:textId="77777777" w:rsidR="000A5161" w:rsidRPr="00195F3F" w:rsidRDefault="000A5161" w:rsidP="00B7211A">
      <w:pPr>
        <w:ind w:left="220" w:hangingChars="100" w:hanging="220"/>
      </w:pPr>
      <w:r w:rsidRPr="00195F3F">
        <w:rPr>
          <w:rFonts w:ascii="ＭＳ 明朝" w:eastAsia="ＭＳ 明朝" w:hAnsi="ＭＳ 明朝" w:hint="eastAsia"/>
          <w:sz w:val="22"/>
        </w:rPr>
        <w:t>第５１条　第４９条又は前条各号に定める場合が受注者の責めに帰すべき事由によるものであるときは、受注者は、前２条の規定による契約の解除をすることができない。</w:t>
      </w:r>
    </w:p>
    <w:p w14:paraId="2D542CD9"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（解除に伴う措置）</w:t>
      </w:r>
    </w:p>
    <w:p w14:paraId="11494A6A"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第５２条　発注者は、この契約が工事の完成前に解除された場合においては、出来形部分の検査の上、当該検査に合格した部分及び部分払の対象となった工事材料の引渡しを受けるものとし、当該引渡しを受けたときは、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3B88638"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前項の場合において、検査又は復旧に直接要する費用は、受注者の負担とする。</w:t>
      </w:r>
    </w:p>
    <w:p w14:paraId="1901F7A6" w14:textId="77777777" w:rsidR="000A5161" w:rsidRPr="00195F3F" w:rsidRDefault="000A5161" w:rsidP="00B7211A">
      <w:pPr>
        <w:ind w:left="220" w:hangingChars="100" w:hanging="220"/>
      </w:pPr>
      <w:r w:rsidRPr="00195F3F">
        <w:rPr>
          <w:rFonts w:ascii="ＭＳ 明朝" w:eastAsia="ＭＳ 明朝" w:hAnsi="ＭＳ 明朝" w:hint="eastAsia"/>
          <w:sz w:val="22"/>
        </w:rPr>
        <w:t>３　第１項の場合において、第３５条の規定による前払金があったときは、当該前払金の額（第３８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４５条、第４６条又は次条第３項の規定によるときにあっては、規定によるときにあっては、その余剰額に前払金の支払いの日から返還の日までの日数に応じ</w:t>
      </w:r>
      <w:bookmarkStart w:id="8" w:name="_Hlk52788076"/>
      <w:r w:rsidRPr="00195F3F">
        <w:rPr>
          <w:rFonts w:ascii="ＭＳ 明朝" w:eastAsia="ＭＳ 明朝" w:hAnsi="ＭＳ 明朝" w:hint="eastAsia"/>
        </w:rPr>
        <w:t>、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w:t>
      </w:r>
      <w:r w:rsidRPr="00195F3F">
        <w:rPr>
          <w:rFonts w:ascii="ＭＳ 明朝" w:eastAsia="ＭＳ 明朝" w:hAnsi="ＭＳ 明朝" w:hint="eastAsia"/>
          <w:sz w:val="22"/>
        </w:rPr>
        <w:t>割合で計算した額の利息を付した額を、解除が第４４条、第４９条又は第５０条の規定によるときにあっては、その余剰額を発注者に返還しなければならない。</w:t>
      </w:r>
      <w:bookmarkEnd w:id="8"/>
    </w:p>
    <w:p w14:paraId="7B8664F5" w14:textId="3483F23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４　受注者は、この契約が工事の完成前に解除された場合において、支給材料があるときは、第</w:t>
      </w:r>
      <w:r w:rsidR="00B7211A" w:rsidRPr="00195F3F">
        <w:rPr>
          <w:rFonts w:ascii="ＭＳ 明朝" w:eastAsia="ＭＳ 明朝" w:hAnsi="ＭＳ 明朝" w:hint="eastAsia"/>
          <w:sz w:val="22"/>
        </w:rPr>
        <w:t>１</w:t>
      </w:r>
      <w:r w:rsidRPr="00195F3F">
        <w:rPr>
          <w:rFonts w:ascii="ＭＳ 明朝" w:eastAsia="ＭＳ 明朝" w:hAnsi="ＭＳ 明朝"/>
          <w:sz w:val="22"/>
        </w:rPr>
        <w:t>項の出来形部分の検査に合格した部分に使用されているものを除き、発注者に返還しなければならない。この場合において、当該支給材料が受注者の故意又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DDBFA0C"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若しくはき損したときは、代品を納め、若しくは原状に復して返還し、又は返還に代えてその損害を賠償しなければならない。</w:t>
      </w:r>
    </w:p>
    <w:p w14:paraId="2B147FB1"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C738157"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７　前項の場合において、受注者が正当な理由なく、相当の期間内に当該物件を撤去せず、又は工事用地等の修復若しくは取り片付けを行わないときは、発注者は、受注者に代わっ</w:t>
      </w:r>
      <w:r w:rsidRPr="00195F3F">
        <w:rPr>
          <w:rFonts w:ascii="ＭＳ 明朝" w:eastAsia="ＭＳ 明朝" w:hAnsi="ＭＳ 明朝" w:hint="eastAsia"/>
          <w:sz w:val="22"/>
        </w:rPr>
        <w:lastRenderedPageBreak/>
        <w:t>て当該物件を処分し、工事用地等を修復若しくは取り片付けを行うことができる。この場合において、受注者は、発注者の処分又は修復若しくは取り片付けについて異議を申し出ることができず、また、発注者の処分又は修復若しくは取り片付けに要した費用を負担しなければならない。</w:t>
      </w:r>
    </w:p>
    <w:p w14:paraId="0635D0DC"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８　第４項前段及び第５項前段に規定する受注者のとるべき措置の期限、方法等については、この契約の解除が第４５条、第４６条又は次条の第3項の規定によるときは発注者が定め、第４４条、第４９条又は第５０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599A2AC3"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９　工事の完成後にこの契約が解除された場合は、解除に伴い生じる事項の処理については発注者及び受注者が民法の規定に従って協議して決める。</w:t>
      </w:r>
    </w:p>
    <w:p w14:paraId="0A676671"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（発注者の損害賠償請求等）</w:t>
      </w:r>
    </w:p>
    <w:p w14:paraId="3BD1AA3C"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第５３条　発注者は、受注者が次の各号のいずれかに該当するときは、これによって生じた損害の賠償を請求することができる。</w:t>
      </w:r>
    </w:p>
    <w:p w14:paraId="757C8793"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（１）　工期内に工事を完成することができないとき。</w:t>
      </w:r>
    </w:p>
    <w:p w14:paraId="456A130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（２）　この工事目的物に契約不適合があるとき。</w:t>
      </w:r>
    </w:p>
    <w:p w14:paraId="1169D548"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（３）　第４５条又は第４８条の規定により、工事目的物の完成後にこの契約が解除されたとき。</w:t>
      </w:r>
    </w:p>
    <w:p w14:paraId="2427F2CA"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（４）　前３号に掲げる場合のほか、債務の本旨に従った履行をしないとき又は債務の履行が不能であるとき。</w:t>
      </w:r>
    </w:p>
    <w:p w14:paraId="2B99FBBC"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２　次の各号のいずれかに該当するときは、前項の賠償に代えて、受注者は、請負代金額の１０</w:t>
      </w:r>
      <w:r w:rsidRPr="00195F3F">
        <w:rPr>
          <w:rFonts w:ascii="ＭＳ 明朝" w:eastAsia="ＭＳ 明朝" w:hAnsi="ＭＳ 明朝"/>
          <w:sz w:val="22"/>
        </w:rPr>
        <w:t>分の</w:t>
      </w:r>
      <w:r w:rsidRPr="00195F3F">
        <w:rPr>
          <w:rFonts w:ascii="ＭＳ 明朝" w:eastAsia="ＭＳ 明朝" w:hAnsi="ＭＳ 明朝" w:hint="eastAsia"/>
          <w:sz w:val="22"/>
        </w:rPr>
        <w:t>１</w:t>
      </w:r>
      <w:r w:rsidRPr="00195F3F">
        <w:rPr>
          <w:rFonts w:ascii="ＭＳ 明朝" w:eastAsia="ＭＳ 明朝" w:hAnsi="ＭＳ 明朝"/>
          <w:sz w:val="22"/>
        </w:rPr>
        <w:t>に相当する額を違約金として発注者の指定する期間内に支払わなければならない。</w:t>
      </w:r>
    </w:p>
    <w:p w14:paraId="4D5B38A8"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（１）　第４５条又は第４６条の規定により工事目的物の完成前にこの契約が解除されたとき。</w:t>
      </w:r>
    </w:p>
    <w:p w14:paraId="3F996B4F"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（２）　工事目的物の完成前に、受注者がその債務の履行を拒否し、又は、受注者の責めに帰すべき事由によって受注者の債務について履行不能となったとき。</w:t>
      </w:r>
    </w:p>
    <w:p w14:paraId="7BB68D36"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３　次の各号に掲げる者がこの契約を解除した場合は、前項第２</w:t>
      </w:r>
      <w:r w:rsidRPr="00195F3F">
        <w:rPr>
          <w:rFonts w:ascii="ＭＳ 明朝" w:eastAsia="ＭＳ 明朝" w:hAnsi="ＭＳ 明朝"/>
          <w:sz w:val="22"/>
        </w:rPr>
        <w:t>号に該当する場合とみなす。</w:t>
      </w:r>
    </w:p>
    <w:p w14:paraId="255456D1"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（１）　受注者について破産手続開始の決定があった場合において、破産法（平成１６</w:t>
      </w:r>
      <w:r w:rsidRPr="00195F3F">
        <w:rPr>
          <w:rFonts w:ascii="ＭＳ 明朝" w:eastAsia="ＭＳ 明朝" w:hAnsi="ＭＳ 明朝"/>
          <w:sz w:val="22"/>
        </w:rPr>
        <w:t>年法律第</w:t>
      </w:r>
      <w:r w:rsidRPr="00195F3F">
        <w:rPr>
          <w:rFonts w:ascii="ＭＳ 明朝" w:eastAsia="ＭＳ 明朝" w:hAnsi="ＭＳ 明朝" w:hint="eastAsia"/>
          <w:sz w:val="22"/>
        </w:rPr>
        <w:t>７５</w:t>
      </w:r>
      <w:r w:rsidRPr="00195F3F">
        <w:rPr>
          <w:rFonts w:ascii="ＭＳ 明朝" w:eastAsia="ＭＳ 明朝" w:hAnsi="ＭＳ 明朝"/>
          <w:sz w:val="22"/>
        </w:rPr>
        <w:t>号）の規定により選任された破産管財人</w:t>
      </w:r>
    </w:p>
    <w:p w14:paraId="2F934FB1"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（２）　受注者について更生手続開始の決定があった場合において、会社更生法（平成１４</w:t>
      </w:r>
      <w:r w:rsidRPr="00195F3F">
        <w:rPr>
          <w:rFonts w:ascii="ＭＳ 明朝" w:eastAsia="ＭＳ 明朝" w:hAnsi="ＭＳ 明朝"/>
          <w:sz w:val="22"/>
        </w:rPr>
        <w:t>年法律第</w:t>
      </w:r>
      <w:r w:rsidRPr="00195F3F">
        <w:rPr>
          <w:rFonts w:ascii="ＭＳ 明朝" w:eastAsia="ＭＳ 明朝" w:hAnsi="ＭＳ 明朝" w:hint="eastAsia"/>
          <w:sz w:val="22"/>
        </w:rPr>
        <w:t>１５４</w:t>
      </w:r>
      <w:r w:rsidRPr="00195F3F">
        <w:rPr>
          <w:rFonts w:ascii="ＭＳ 明朝" w:eastAsia="ＭＳ 明朝" w:hAnsi="ＭＳ 明朝"/>
          <w:sz w:val="22"/>
        </w:rPr>
        <w:t>号）の規定により選任された管財人</w:t>
      </w:r>
    </w:p>
    <w:p w14:paraId="416502E1"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受注者について再生手続開始の決定があった場合において、民事再生法（平成１１</w:t>
      </w:r>
      <w:r w:rsidRPr="00195F3F">
        <w:rPr>
          <w:rFonts w:ascii="ＭＳ 明朝" w:eastAsia="ＭＳ 明朝" w:hAnsi="ＭＳ 明朝"/>
          <w:sz w:val="22"/>
        </w:rPr>
        <w:t>年法律第</w:t>
      </w:r>
      <w:r w:rsidRPr="00195F3F">
        <w:rPr>
          <w:rFonts w:ascii="ＭＳ 明朝" w:eastAsia="ＭＳ 明朝" w:hAnsi="ＭＳ 明朝" w:hint="eastAsia"/>
          <w:sz w:val="22"/>
        </w:rPr>
        <w:t>２２５</w:t>
      </w:r>
      <w:r w:rsidRPr="00195F3F">
        <w:rPr>
          <w:rFonts w:ascii="ＭＳ 明朝" w:eastAsia="ＭＳ 明朝" w:hAnsi="ＭＳ 明朝"/>
          <w:sz w:val="22"/>
        </w:rPr>
        <w:t>号）の規定により選任された再生債務者等</w:t>
      </w:r>
    </w:p>
    <w:p w14:paraId="5B2C59D0"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F7E65DD" w14:textId="77777777" w:rsidR="000A5161" w:rsidRPr="00195F3F" w:rsidRDefault="000A5161" w:rsidP="00B7211A">
      <w:pPr>
        <w:pStyle w:val="aa"/>
        <w:ind w:left="220" w:hangingChars="100" w:hanging="220"/>
        <w:rPr>
          <w:rFonts w:eastAsia="ＭＳ 明朝"/>
          <w:sz w:val="22"/>
        </w:rPr>
      </w:pPr>
      <w:r w:rsidRPr="00195F3F">
        <w:rPr>
          <w:rFonts w:eastAsia="ＭＳ 明朝" w:hint="eastAsia"/>
          <w:sz w:val="22"/>
        </w:rPr>
        <w:t>５　第１項第１号の場合においては、発注者は、請負代金額から出来形部分に相応する請負</w:t>
      </w:r>
      <w:r w:rsidRPr="00195F3F">
        <w:rPr>
          <w:rFonts w:eastAsia="ＭＳ 明朝" w:hint="eastAsia"/>
          <w:sz w:val="22"/>
        </w:rPr>
        <w:lastRenderedPageBreak/>
        <w:t>代金額を控除した額につき、遅延日数に応じ、</w:t>
      </w:r>
      <w:bookmarkStart w:id="9" w:name="_Hlk52788316"/>
      <w:r w:rsidRPr="00195F3F">
        <w:rPr>
          <w:rFonts w:ascii="ＭＳ 明朝" w:eastAsia="ＭＳ 明朝" w:hAnsi="ＭＳ 明朝" w:hint="eastAsia"/>
          <w:sz w:val="22"/>
        </w:rPr>
        <w:t>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w:t>
      </w:r>
      <w:r w:rsidRPr="00195F3F">
        <w:rPr>
          <w:rFonts w:eastAsia="ＭＳ 明朝" w:hint="eastAsia"/>
          <w:sz w:val="22"/>
        </w:rPr>
        <w:t>割合で計算した額を請求するものとする。</w:t>
      </w:r>
      <w:bookmarkEnd w:id="9"/>
    </w:p>
    <w:p w14:paraId="3F16BF4E"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６　第２項の場合（第４６条第９号及び第１１号</w:t>
      </w:r>
      <w:r w:rsidRPr="00195F3F">
        <w:rPr>
          <w:rFonts w:ascii="ＭＳ 明朝" w:eastAsia="ＭＳ 明朝" w:hAnsi="ＭＳ 明朝"/>
          <w:sz w:val="22"/>
        </w:rPr>
        <w:t>の規定により、この契約が解除された場合を除く。）において、第</w:t>
      </w:r>
      <w:r w:rsidRPr="00195F3F">
        <w:rPr>
          <w:rFonts w:ascii="ＭＳ 明朝" w:eastAsia="ＭＳ 明朝" w:hAnsi="ＭＳ 明朝" w:hint="eastAsia"/>
          <w:sz w:val="22"/>
        </w:rPr>
        <w:t>４</w:t>
      </w:r>
      <w:r w:rsidRPr="00195F3F">
        <w:rPr>
          <w:rFonts w:ascii="ＭＳ 明朝" w:eastAsia="ＭＳ 明朝" w:hAnsi="ＭＳ 明朝"/>
          <w:sz w:val="22"/>
        </w:rPr>
        <w:t>条の規定により契約保証金の納付又はこれに代わる担保の提供が行われているときは、発注者は、当該契約保証金又は担保をもって</w:t>
      </w:r>
      <w:r w:rsidRPr="00195F3F">
        <w:rPr>
          <w:rFonts w:ascii="ＭＳ 明朝" w:eastAsia="ＭＳ 明朝" w:hAnsi="ＭＳ 明朝" w:hint="eastAsia"/>
          <w:sz w:val="22"/>
        </w:rPr>
        <w:t>同項</w:t>
      </w:r>
      <w:r w:rsidRPr="00195F3F">
        <w:rPr>
          <w:rFonts w:ascii="ＭＳ 明朝" w:eastAsia="ＭＳ 明朝" w:hAnsi="ＭＳ 明朝"/>
          <w:sz w:val="22"/>
        </w:rPr>
        <w:t>の違約金に充当することができる。</w:t>
      </w:r>
    </w:p>
    <w:p w14:paraId="66B5DC04" w14:textId="77777777" w:rsidR="000A5161" w:rsidRPr="00195F3F" w:rsidRDefault="000A5161" w:rsidP="000A5161">
      <w:pPr>
        <w:rPr>
          <w:rFonts w:ascii="ＭＳ 明朝" w:eastAsia="ＭＳ 明朝" w:hAnsi="ＭＳ 明朝"/>
          <w:strike/>
          <w:sz w:val="22"/>
        </w:rPr>
      </w:pPr>
      <w:r w:rsidRPr="00195F3F">
        <w:rPr>
          <w:rFonts w:ascii="ＭＳ 明朝" w:eastAsia="ＭＳ 明朝" w:hAnsi="ＭＳ 明朝" w:hint="eastAsia"/>
          <w:sz w:val="22"/>
        </w:rPr>
        <w:t>（受注者の損害賠償請求等）</w:t>
      </w:r>
    </w:p>
    <w:p w14:paraId="69C666A2"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第５４条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B5C453E"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（１）　第４９条又は第５０条の規定によりこの契約が解除されたとき。</w:t>
      </w:r>
    </w:p>
    <w:p w14:paraId="1DD9470C"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前号に掲げる場合のほか、債務の本旨に従った履行をしないとき又は債務の履行が不能であるとき。</w:t>
      </w:r>
    </w:p>
    <w:p w14:paraId="33876403" w14:textId="77777777" w:rsidR="000A5161" w:rsidRPr="00195F3F" w:rsidRDefault="000A5161" w:rsidP="00B7211A">
      <w:pPr>
        <w:pStyle w:val="aa"/>
        <w:ind w:left="220" w:hangingChars="100" w:hanging="220"/>
        <w:rPr>
          <w:rFonts w:ascii="ＭＳ 明朝" w:eastAsia="ＭＳ 明朝" w:hAnsi="ＭＳ 明朝"/>
          <w:strike/>
          <w:sz w:val="22"/>
        </w:rPr>
      </w:pPr>
      <w:r w:rsidRPr="00195F3F">
        <w:rPr>
          <w:rFonts w:ascii="ＭＳ 明朝" w:eastAsia="ＭＳ 明朝" w:hAnsi="ＭＳ 明朝" w:hint="eastAsia"/>
          <w:sz w:val="22"/>
        </w:rPr>
        <w:t>２　第３３条第２項（第３９条において準用する場合を含む。）の規定による請負代金の支払いが遅れた場合は、受注者は、その支払期限の翌日から支払いの日までの日数に応じ、その請負代金額につき</w:t>
      </w:r>
      <w:bookmarkStart w:id="10" w:name="_Hlk52788400"/>
      <w:r w:rsidRPr="00195F3F">
        <w:rPr>
          <w:rFonts w:ascii="ＭＳ 明朝" w:eastAsia="ＭＳ 明朝" w:hAnsi="ＭＳ 明朝" w:hint="eastAsia"/>
          <w:sz w:val="22"/>
        </w:rPr>
        <w:t>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の遅延利息の支払いを発注者に請求することができる。</w:t>
      </w:r>
      <w:bookmarkEnd w:id="10"/>
    </w:p>
    <w:p w14:paraId="6C1499F5" w14:textId="77777777" w:rsidR="000A5161" w:rsidRPr="00195F3F" w:rsidRDefault="000A5161" w:rsidP="000A5161">
      <w:pPr>
        <w:rPr>
          <w:rFonts w:ascii="ＭＳ 明朝" w:eastAsia="ＭＳ 明朝" w:hAnsi="ＭＳ 明朝"/>
          <w:strike/>
          <w:sz w:val="22"/>
        </w:rPr>
      </w:pPr>
      <w:r w:rsidRPr="00195F3F">
        <w:rPr>
          <w:rFonts w:ascii="ＭＳ 明朝" w:eastAsia="ＭＳ 明朝" w:hAnsi="ＭＳ 明朝" w:hint="eastAsia"/>
          <w:sz w:val="22"/>
        </w:rPr>
        <w:t>（契約不適合責任期間等）</w:t>
      </w:r>
    </w:p>
    <w:p w14:paraId="6D634828"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第５５条　発注者は、引き渡された工事目的物に関し、第３２条第４項又は第５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4D425FD"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9C20D57"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３　前２項の請求等は、具体的な契約不適合の内容、請求する損害額の算定の根拠等当該請求等の根拠を示して、受注者の契約不適合責任を問う意思を明確に告げることで行う。</w:t>
      </w:r>
    </w:p>
    <w:p w14:paraId="14867F73"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４　発注者が第１項又は第２項に規定する契約不適合に係る請求等が可能な期間（以下この項及び第七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6D42524"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lastRenderedPageBreak/>
        <w:t>５　発注者は、第１項又は第２項の請求等を行ったときは、当該請求等の根拠となる契約不適合に関し、民法の消滅時効の範囲で、当該請求等以外に必要と認められる請求等をすることができる。</w:t>
      </w:r>
    </w:p>
    <w:p w14:paraId="13A178B3"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６　前各項の規定は、契約不適合が受注者の故意又は重過失により生じたものであるときには適用せず、契約不適合に関する受注者の責任については、民法の定めるところによる。</w:t>
      </w:r>
    </w:p>
    <w:p w14:paraId="34A01B5B"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７　民法第６３７条第１項の規定は、契約不適合責任期間については適用しない。</w:t>
      </w:r>
    </w:p>
    <w:p w14:paraId="7D4651F7"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８　発注者は、工事目的物の引渡しの際に契約不適合があることを知ったときは、第１項の規定にかかわらず、その旨を直ちに受注者に通知しなければ、当該契約不適合に関する請求等をすることができない。ただし、受注者がその契約不適合があることを知っていたときは、この限りでない。</w:t>
      </w:r>
    </w:p>
    <w:p w14:paraId="0DC35DC1"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号の規定は適用しない。</w:t>
      </w:r>
    </w:p>
    <w:p w14:paraId="1AF073AE" w14:textId="77777777" w:rsidR="000A5161" w:rsidRPr="00195F3F" w:rsidRDefault="000A5161" w:rsidP="00B7211A">
      <w:pPr>
        <w:ind w:left="220" w:hangingChars="100" w:hanging="220"/>
      </w:pPr>
      <w:r w:rsidRPr="00195F3F">
        <w:rPr>
          <w:rFonts w:ascii="ＭＳ 明朝" w:eastAsia="ＭＳ 明朝" w:hAnsi="ＭＳ 明朝" w:hint="eastAsia"/>
          <w:sz w:val="22"/>
        </w:rPr>
        <w:t xml:space="preserve">10　</w:t>
      </w:r>
      <w:r w:rsidRPr="00195F3F">
        <w:rPr>
          <w:rFonts w:ascii="ＭＳ 明朝" w:eastAsia="ＭＳ 明朝" w:hAnsi="ＭＳ 明朝"/>
          <w:sz w:val="22"/>
        </w:rPr>
        <w:t>引き渡された</w:t>
      </w:r>
      <w:r w:rsidRPr="00195F3F">
        <w:rPr>
          <w:rFonts w:ascii="ＭＳ 明朝" w:eastAsia="ＭＳ 明朝" w:hAnsi="ＭＳ 明朝" w:hint="eastAsia"/>
          <w:sz w:val="22"/>
        </w:rPr>
        <w:t>工事目的物の</w:t>
      </w:r>
      <w:r w:rsidRPr="00195F3F">
        <w:rPr>
          <w:rFonts w:ascii="ＭＳ 明朝" w:eastAsia="ＭＳ 明朝" w:hAnsi="ＭＳ 明朝"/>
          <w:sz w:val="22"/>
        </w:rPr>
        <w:t>契約不適合</w:t>
      </w:r>
      <w:r w:rsidRPr="00195F3F">
        <w:rPr>
          <w:rFonts w:ascii="ＭＳ 明朝" w:eastAsia="ＭＳ 明朝" w:hAnsi="ＭＳ 明朝" w:hint="eastAsia"/>
          <w:sz w:val="22"/>
        </w:rPr>
        <w:t>が支給材料の性質又は発注者若しくは工事監督員の指示により生じたものであるときは、</w:t>
      </w:r>
      <w:r w:rsidRPr="00195F3F">
        <w:rPr>
          <w:rFonts w:ascii="ＭＳ 明朝" w:eastAsia="ＭＳ 明朝" w:hAnsi="ＭＳ 明朝"/>
          <w:sz w:val="22"/>
        </w:rPr>
        <w:t>発注者は当該契約不適合を理由として、請求等をすることができない。</w:t>
      </w:r>
      <w:r w:rsidRPr="00195F3F">
        <w:rPr>
          <w:rFonts w:ascii="ＭＳ 明朝" w:eastAsia="ＭＳ 明朝" w:hAnsi="ＭＳ 明朝" w:hint="eastAsia"/>
          <w:sz w:val="22"/>
        </w:rPr>
        <w:t>ただし、受注者がその材料又は指示の不適当であったことを知りながらこれを通知しなかったときは、この限りでない。</w:t>
      </w:r>
    </w:p>
    <w:p w14:paraId="1592A764" w14:textId="77777777" w:rsidR="000A5161" w:rsidRPr="00195F3F" w:rsidRDefault="000A5161" w:rsidP="000A5161">
      <w:pPr>
        <w:rPr>
          <w:rFonts w:ascii="ＭＳ 明朝" w:eastAsia="ＭＳ 明朝" w:hAnsi="ＭＳ 明朝" w:cs="Times New Roman"/>
          <w:sz w:val="22"/>
        </w:rPr>
      </w:pPr>
      <w:bookmarkStart w:id="11" w:name="_Hlk48291475"/>
      <w:r w:rsidRPr="00195F3F">
        <w:rPr>
          <w:rFonts w:ascii="ＭＳ 明朝" w:eastAsia="ＭＳ 明朝" w:hAnsi="ＭＳ 明朝" w:cs="Times New Roman" w:hint="eastAsia"/>
          <w:sz w:val="22"/>
        </w:rPr>
        <w:t>（相殺）</w:t>
      </w:r>
    </w:p>
    <w:p w14:paraId="362C5E40"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cs="Times New Roman" w:hint="eastAsia"/>
          <w:sz w:val="22"/>
        </w:rPr>
        <w:t>第５６条　発注者は、受注者に対して金銭債権があるときは、受注者が発注者に対して有する契約保証金返還請求権、請負代金請求権その他の債権と相殺することができる。</w:t>
      </w:r>
      <w:bookmarkEnd w:id="11"/>
    </w:p>
    <w:p w14:paraId="5F289C8F"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（火災保険等）</w:t>
      </w:r>
    </w:p>
    <w:p w14:paraId="340AF596"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第５７条　受注者は、工事目的物及び工事材料（支給材料を含む。以下この条において同じ。）等を設計図書で定めるところにより火災保険、建設工事保険その他の保険（これに準ずるものを含む。以下この条において同じ。）に付さなければならない。</w:t>
      </w:r>
    </w:p>
    <w:p w14:paraId="237C5AF4"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２　発注者は、前項の規定により保険契約を締結したときは、その証券又はこれに代わるものを直ちに発注者に提示しなければならない。</w:t>
      </w:r>
    </w:p>
    <w:p w14:paraId="74BA05D9"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３　受注者は、工事目的物及び工事材料等を、第１項の規定による保険以外の保険に付したときは、直ちにその旨を発注者に通知しなければならない。</w:t>
      </w:r>
    </w:p>
    <w:p w14:paraId="1F7F536A"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（あっせん又は調停）</w:t>
      </w:r>
    </w:p>
    <w:p w14:paraId="72AFCD77"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第５８条　この契約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北海道建設工事紛争審査会（以下次条において「審査会」という。）のあっせん又は調停によりその解決を図る。</w:t>
      </w:r>
    </w:p>
    <w:p w14:paraId="5D6A44C4"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２　前項の規定にかかわらず、現場代理人の職務の執行に関する紛争、監理技術者等、専門技術者その他受注者が工事を施工するために使用している下請負人、労働者等の工事の施工又は管理に関する紛争及び工事監督員の職務の執行に関する紛争については、第１２条</w:t>
      </w:r>
      <w:r w:rsidRPr="00195F3F">
        <w:rPr>
          <w:rFonts w:ascii="ＭＳ 明朝" w:eastAsia="ＭＳ 明朝" w:hAnsi="ＭＳ 明朝" w:hint="eastAsia"/>
          <w:sz w:val="22"/>
        </w:rPr>
        <w:lastRenderedPageBreak/>
        <w:t>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0DCFAD4"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（仲裁）</w:t>
      </w:r>
    </w:p>
    <w:p w14:paraId="488F78DF"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第５９条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431CE565"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（情報通信の技術を利用する方法）</w:t>
      </w:r>
    </w:p>
    <w:p w14:paraId="46991A20"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第６０条　この契約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A8C0D92" w14:textId="77777777" w:rsidR="000A5161" w:rsidRPr="00195F3F" w:rsidRDefault="000A5161" w:rsidP="000A5161">
      <w:pPr>
        <w:rPr>
          <w:rFonts w:ascii="ＭＳ 明朝" w:eastAsia="ＭＳ 明朝" w:hAnsi="ＭＳ 明朝"/>
          <w:sz w:val="22"/>
        </w:rPr>
      </w:pPr>
      <w:r w:rsidRPr="00195F3F">
        <w:rPr>
          <w:rFonts w:ascii="ＭＳ 明朝" w:eastAsia="ＭＳ 明朝" w:hAnsi="ＭＳ 明朝" w:hint="eastAsia"/>
          <w:sz w:val="22"/>
        </w:rPr>
        <w:t>（補則）</w:t>
      </w:r>
    </w:p>
    <w:p w14:paraId="69F192F9" w14:textId="77777777" w:rsidR="000A5161" w:rsidRPr="00195F3F" w:rsidRDefault="000A5161" w:rsidP="00B7211A">
      <w:pPr>
        <w:ind w:left="220" w:hangingChars="100" w:hanging="220"/>
        <w:rPr>
          <w:rFonts w:ascii="ＭＳ 明朝" w:eastAsia="ＭＳ 明朝" w:hAnsi="ＭＳ 明朝"/>
          <w:sz w:val="22"/>
        </w:rPr>
      </w:pPr>
      <w:r w:rsidRPr="00195F3F">
        <w:rPr>
          <w:rFonts w:ascii="ＭＳ 明朝" w:eastAsia="ＭＳ 明朝" w:hAnsi="ＭＳ 明朝" w:hint="eastAsia"/>
          <w:sz w:val="22"/>
        </w:rPr>
        <w:t>第６１条　この契約に定めのない事項については、必要に応じて発注者と受注者とが協議して定める。</w:t>
      </w:r>
    </w:p>
    <w:sectPr w:rsidR="000A5161" w:rsidRPr="00195F3F" w:rsidSect="0074415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429C9" w14:textId="77777777" w:rsidR="00CA53EC" w:rsidRDefault="00CA53EC" w:rsidP="00FB1B4C">
      <w:r>
        <w:separator/>
      </w:r>
    </w:p>
  </w:endnote>
  <w:endnote w:type="continuationSeparator" w:id="0">
    <w:p w14:paraId="00B0DA9E" w14:textId="77777777" w:rsidR="00CA53EC" w:rsidRDefault="00CA53EC" w:rsidP="00FB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B3137" w14:textId="77777777" w:rsidR="00CA53EC" w:rsidRDefault="00CA53EC" w:rsidP="00FB1B4C">
      <w:r>
        <w:separator/>
      </w:r>
    </w:p>
  </w:footnote>
  <w:footnote w:type="continuationSeparator" w:id="0">
    <w:p w14:paraId="663C5A14" w14:textId="77777777" w:rsidR="00CA53EC" w:rsidRDefault="00CA53EC" w:rsidP="00FB1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70DF5"/>
    <w:multiLevelType w:val="hybridMultilevel"/>
    <w:tmpl w:val="449469E6"/>
    <w:lvl w:ilvl="0" w:tplc="179C1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4D370B"/>
    <w:multiLevelType w:val="hybridMultilevel"/>
    <w:tmpl w:val="C364605A"/>
    <w:lvl w:ilvl="0" w:tplc="96966A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A34FC"/>
    <w:multiLevelType w:val="hybridMultilevel"/>
    <w:tmpl w:val="7228D184"/>
    <w:lvl w:ilvl="0" w:tplc="6D969C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D83800"/>
    <w:multiLevelType w:val="hybridMultilevel"/>
    <w:tmpl w:val="A4746946"/>
    <w:lvl w:ilvl="0" w:tplc="761EF5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51"/>
    <w:rsid w:val="00015966"/>
    <w:rsid w:val="000344BC"/>
    <w:rsid w:val="00037E74"/>
    <w:rsid w:val="00054E47"/>
    <w:rsid w:val="0005602E"/>
    <w:rsid w:val="00066901"/>
    <w:rsid w:val="00077577"/>
    <w:rsid w:val="0008627C"/>
    <w:rsid w:val="000A243D"/>
    <w:rsid w:val="000A5161"/>
    <w:rsid w:val="000A6C22"/>
    <w:rsid w:val="000B3705"/>
    <w:rsid w:val="000B3859"/>
    <w:rsid w:val="000B5BE8"/>
    <w:rsid w:val="000C0B3F"/>
    <w:rsid w:val="000C237D"/>
    <w:rsid w:val="000C6C28"/>
    <w:rsid w:val="000E06E1"/>
    <w:rsid w:val="00114E10"/>
    <w:rsid w:val="00117FDD"/>
    <w:rsid w:val="001550DF"/>
    <w:rsid w:val="00165E49"/>
    <w:rsid w:val="00176E96"/>
    <w:rsid w:val="00177489"/>
    <w:rsid w:val="0018014C"/>
    <w:rsid w:val="00187884"/>
    <w:rsid w:val="001949DE"/>
    <w:rsid w:val="00194B45"/>
    <w:rsid w:val="00195F3F"/>
    <w:rsid w:val="001A2069"/>
    <w:rsid w:val="001B0DF2"/>
    <w:rsid w:val="001B5FFD"/>
    <w:rsid w:val="001D6979"/>
    <w:rsid w:val="001E1570"/>
    <w:rsid w:val="001E270A"/>
    <w:rsid w:val="001E3C1C"/>
    <w:rsid w:val="001F19AA"/>
    <w:rsid w:val="001F3702"/>
    <w:rsid w:val="00220BB5"/>
    <w:rsid w:val="0023204E"/>
    <w:rsid w:val="00276CF3"/>
    <w:rsid w:val="002B01A5"/>
    <w:rsid w:val="002C4ACB"/>
    <w:rsid w:val="002C55BA"/>
    <w:rsid w:val="002D3A73"/>
    <w:rsid w:val="002D5F71"/>
    <w:rsid w:val="002E1287"/>
    <w:rsid w:val="002E6DCE"/>
    <w:rsid w:val="002F1F58"/>
    <w:rsid w:val="003141F7"/>
    <w:rsid w:val="0032253E"/>
    <w:rsid w:val="003243BA"/>
    <w:rsid w:val="00325FE8"/>
    <w:rsid w:val="0034019B"/>
    <w:rsid w:val="00371646"/>
    <w:rsid w:val="00375EAD"/>
    <w:rsid w:val="0038799C"/>
    <w:rsid w:val="00394F47"/>
    <w:rsid w:val="00396B40"/>
    <w:rsid w:val="003B41D9"/>
    <w:rsid w:val="003B75DC"/>
    <w:rsid w:val="003D3D74"/>
    <w:rsid w:val="003E13B6"/>
    <w:rsid w:val="00402F8B"/>
    <w:rsid w:val="00420DB5"/>
    <w:rsid w:val="00422D05"/>
    <w:rsid w:val="0044124C"/>
    <w:rsid w:val="00466685"/>
    <w:rsid w:val="004B0BEB"/>
    <w:rsid w:val="004F35C4"/>
    <w:rsid w:val="004F4651"/>
    <w:rsid w:val="00500440"/>
    <w:rsid w:val="005365D1"/>
    <w:rsid w:val="0054564F"/>
    <w:rsid w:val="005D79DB"/>
    <w:rsid w:val="005E56DB"/>
    <w:rsid w:val="005F5840"/>
    <w:rsid w:val="00602C15"/>
    <w:rsid w:val="00620555"/>
    <w:rsid w:val="0062383E"/>
    <w:rsid w:val="006245D7"/>
    <w:rsid w:val="00624EF7"/>
    <w:rsid w:val="006317A3"/>
    <w:rsid w:val="00635ED1"/>
    <w:rsid w:val="006420BA"/>
    <w:rsid w:val="006458C2"/>
    <w:rsid w:val="00675178"/>
    <w:rsid w:val="00692AE3"/>
    <w:rsid w:val="006A3298"/>
    <w:rsid w:val="006A776F"/>
    <w:rsid w:val="006C28D3"/>
    <w:rsid w:val="006D0DE9"/>
    <w:rsid w:val="006E48B2"/>
    <w:rsid w:val="006F1891"/>
    <w:rsid w:val="006F3664"/>
    <w:rsid w:val="006F5299"/>
    <w:rsid w:val="007059D9"/>
    <w:rsid w:val="00733659"/>
    <w:rsid w:val="007349CB"/>
    <w:rsid w:val="00744158"/>
    <w:rsid w:val="00773AF5"/>
    <w:rsid w:val="007A328A"/>
    <w:rsid w:val="007A3DBC"/>
    <w:rsid w:val="007E7966"/>
    <w:rsid w:val="00803376"/>
    <w:rsid w:val="00804355"/>
    <w:rsid w:val="00807960"/>
    <w:rsid w:val="00835DCD"/>
    <w:rsid w:val="0085459F"/>
    <w:rsid w:val="00857F05"/>
    <w:rsid w:val="008618E3"/>
    <w:rsid w:val="00865B37"/>
    <w:rsid w:val="0089158E"/>
    <w:rsid w:val="008A2B8F"/>
    <w:rsid w:val="008A63EE"/>
    <w:rsid w:val="008A7BD9"/>
    <w:rsid w:val="008F40DD"/>
    <w:rsid w:val="008F4A45"/>
    <w:rsid w:val="0090272F"/>
    <w:rsid w:val="0090460F"/>
    <w:rsid w:val="0094588C"/>
    <w:rsid w:val="009473E3"/>
    <w:rsid w:val="00997093"/>
    <w:rsid w:val="009B3EFE"/>
    <w:rsid w:val="009E386F"/>
    <w:rsid w:val="009F5DD3"/>
    <w:rsid w:val="00A03EFA"/>
    <w:rsid w:val="00A25867"/>
    <w:rsid w:val="00A43F37"/>
    <w:rsid w:val="00A4787A"/>
    <w:rsid w:val="00A562B5"/>
    <w:rsid w:val="00A65959"/>
    <w:rsid w:val="00A765E9"/>
    <w:rsid w:val="00A8233A"/>
    <w:rsid w:val="00A9074F"/>
    <w:rsid w:val="00AC3FB5"/>
    <w:rsid w:val="00AF7DBD"/>
    <w:rsid w:val="00B00A16"/>
    <w:rsid w:val="00B20A85"/>
    <w:rsid w:val="00B32FA8"/>
    <w:rsid w:val="00B7211A"/>
    <w:rsid w:val="00B834C9"/>
    <w:rsid w:val="00B91239"/>
    <w:rsid w:val="00B96E71"/>
    <w:rsid w:val="00BC4090"/>
    <w:rsid w:val="00BE227A"/>
    <w:rsid w:val="00BF5628"/>
    <w:rsid w:val="00C02ED7"/>
    <w:rsid w:val="00C03F42"/>
    <w:rsid w:val="00C15F1B"/>
    <w:rsid w:val="00C21192"/>
    <w:rsid w:val="00C25186"/>
    <w:rsid w:val="00C36620"/>
    <w:rsid w:val="00C47E1F"/>
    <w:rsid w:val="00C506E9"/>
    <w:rsid w:val="00C52237"/>
    <w:rsid w:val="00C5429E"/>
    <w:rsid w:val="00C57B24"/>
    <w:rsid w:val="00C603AB"/>
    <w:rsid w:val="00C64FE2"/>
    <w:rsid w:val="00C77F69"/>
    <w:rsid w:val="00CA30C6"/>
    <w:rsid w:val="00CA53EC"/>
    <w:rsid w:val="00CA5788"/>
    <w:rsid w:val="00CB4103"/>
    <w:rsid w:val="00CB6C36"/>
    <w:rsid w:val="00CC620B"/>
    <w:rsid w:val="00CD4E13"/>
    <w:rsid w:val="00CE2CD7"/>
    <w:rsid w:val="00D111C8"/>
    <w:rsid w:val="00D2341E"/>
    <w:rsid w:val="00D30D0A"/>
    <w:rsid w:val="00D34818"/>
    <w:rsid w:val="00D56E8B"/>
    <w:rsid w:val="00D63233"/>
    <w:rsid w:val="00D65C1C"/>
    <w:rsid w:val="00D6793F"/>
    <w:rsid w:val="00D90E10"/>
    <w:rsid w:val="00D93139"/>
    <w:rsid w:val="00DB1464"/>
    <w:rsid w:val="00DB412A"/>
    <w:rsid w:val="00DE03DE"/>
    <w:rsid w:val="00E06292"/>
    <w:rsid w:val="00E67DF8"/>
    <w:rsid w:val="00E71500"/>
    <w:rsid w:val="00E76A70"/>
    <w:rsid w:val="00EB0E71"/>
    <w:rsid w:val="00EC40E7"/>
    <w:rsid w:val="00EF2BAC"/>
    <w:rsid w:val="00EF4811"/>
    <w:rsid w:val="00F130C0"/>
    <w:rsid w:val="00F13A39"/>
    <w:rsid w:val="00F30C69"/>
    <w:rsid w:val="00F53FFA"/>
    <w:rsid w:val="00F6038C"/>
    <w:rsid w:val="00F71C10"/>
    <w:rsid w:val="00F83D42"/>
    <w:rsid w:val="00FA5C7E"/>
    <w:rsid w:val="00FB1B4C"/>
    <w:rsid w:val="00FD260E"/>
    <w:rsid w:val="00FE2445"/>
    <w:rsid w:val="00F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2D83DD"/>
  <w15:chartTrackingRefBased/>
  <w15:docId w15:val="{3E53F730-D237-4CE4-8B25-E26A2B2E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B4C"/>
    <w:pPr>
      <w:tabs>
        <w:tab w:val="center" w:pos="4252"/>
        <w:tab w:val="right" w:pos="8504"/>
      </w:tabs>
      <w:snapToGrid w:val="0"/>
    </w:pPr>
  </w:style>
  <w:style w:type="character" w:customStyle="1" w:styleId="a4">
    <w:name w:val="ヘッダー (文字)"/>
    <w:basedOn w:val="a0"/>
    <w:link w:val="a3"/>
    <w:uiPriority w:val="99"/>
    <w:rsid w:val="00FB1B4C"/>
  </w:style>
  <w:style w:type="paragraph" w:styleId="a5">
    <w:name w:val="footer"/>
    <w:basedOn w:val="a"/>
    <w:link w:val="a6"/>
    <w:uiPriority w:val="99"/>
    <w:unhideWhenUsed/>
    <w:rsid w:val="00FB1B4C"/>
    <w:pPr>
      <w:tabs>
        <w:tab w:val="center" w:pos="4252"/>
        <w:tab w:val="right" w:pos="8504"/>
      </w:tabs>
      <w:snapToGrid w:val="0"/>
    </w:pPr>
  </w:style>
  <w:style w:type="character" w:customStyle="1" w:styleId="a6">
    <w:name w:val="フッター (文字)"/>
    <w:basedOn w:val="a0"/>
    <w:link w:val="a5"/>
    <w:uiPriority w:val="99"/>
    <w:rsid w:val="00FB1B4C"/>
  </w:style>
  <w:style w:type="paragraph" w:styleId="a7">
    <w:name w:val="List Paragraph"/>
    <w:basedOn w:val="a"/>
    <w:uiPriority w:val="34"/>
    <w:qFormat/>
    <w:rsid w:val="000A6C22"/>
    <w:pPr>
      <w:ind w:leftChars="400" w:left="840"/>
    </w:pPr>
  </w:style>
  <w:style w:type="paragraph" w:styleId="a8">
    <w:name w:val="Balloon Text"/>
    <w:basedOn w:val="a"/>
    <w:link w:val="a9"/>
    <w:uiPriority w:val="99"/>
    <w:semiHidden/>
    <w:unhideWhenUsed/>
    <w:rsid w:val="008A2B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2B8F"/>
    <w:rPr>
      <w:rFonts w:asciiTheme="majorHAnsi" w:eastAsiaTheme="majorEastAsia" w:hAnsiTheme="majorHAnsi" w:cstheme="majorBidi"/>
      <w:sz w:val="18"/>
      <w:szCs w:val="18"/>
    </w:rPr>
  </w:style>
  <w:style w:type="paragraph" w:styleId="aa">
    <w:name w:val="No Spacing"/>
    <w:uiPriority w:val="1"/>
    <w:qFormat/>
    <w:rsid w:val="00865B37"/>
    <w:pPr>
      <w:widowControl w:val="0"/>
      <w:jc w:val="both"/>
    </w:pPr>
  </w:style>
  <w:style w:type="character" w:styleId="ab">
    <w:name w:val="annotation reference"/>
    <w:basedOn w:val="a0"/>
    <w:uiPriority w:val="99"/>
    <w:semiHidden/>
    <w:unhideWhenUsed/>
    <w:rsid w:val="00165E49"/>
    <w:rPr>
      <w:sz w:val="18"/>
      <w:szCs w:val="18"/>
    </w:rPr>
  </w:style>
  <w:style w:type="paragraph" w:styleId="ac">
    <w:name w:val="annotation text"/>
    <w:basedOn w:val="a"/>
    <w:link w:val="ad"/>
    <w:uiPriority w:val="99"/>
    <w:semiHidden/>
    <w:unhideWhenUsed/>
    <w:rsid w:val="00165E49"/>
    <w:pPr>
      <w:jc w:val="left"/>
    </w:pPr>
  </w:style>
  <w:style w:type="character" w:customStyle="1" w:styleId="ad">
    <w:name w:val="コメント文字列 (文字)"/>
    <w:basedOn w:val="a0"/>
    <w:link w:val="ac"/>
    <w:uiPriority w:val="99"/>
    <w:semiHidden/>
    <w:rsid w:val="00165E49"/>
  </w:style>
  <w:style w:type="paragraph" w:styleId="ae">
    <w:name w:val="annotation subject"/>
    <w:basedOn w:val="ac"/>
    <w:next w:val="ac"/>
    <w:link w:val="af"/>
    <w:uiPriority w:val="99"/>
    <w:semiHidden/>
    <w:unhideWhenUsed/>
    <w:rsid w:val="00165E49"/>
    <w:rPr>
      <w:b/>
      <w:bCs/>
    </w:rPr>
  </w:style>
  <w:style w:type="character" w:customStyle="1" w:styleId="af">
    <w:name w:val="コメント内容 (文字)"/>
    <w:basedOn w:val="ad"/>
    <w:link w:val="ae"/>
    <w:uiPriority w:val="99"/>
    <w:semiHidden/>
    <w:rsid w:val="00165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38CB-B88D-44A5-8C4B-1461984E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24</Pages>
  <Words>4420</Words>
  <Characters>25196</Characters>
  <Application>Microsoft Office Word</Application>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弘之</dc:creator>
  <cp:keywords/>
  <dc:description/>
  <cp:lastModifiedBy>堤 弘之</cp:lastModifiedBy>
  <cp:revision>63</cp:revision>
  <cp:lastPrinted>2021-02-18T00:09:00Z</cp:lastPrinted>
  <dcterms:created xsi:type="dcterms:W3CDTF">2020-01-14T00:10:00Z</dcterms:created>
  <dcterms:modified xsi:type="dcterms:W3CDTF">2021-02-18T00:12:00Z</dcterms:modified>
</cp:coreProperties>
</file>