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CB8" w:rsidRDefault="002A7CB8">
      <w:pPr>
        <w:autoSpaceDE w:val="0"/>
        <w:autoSpaceDN w:val="0"/>
        <w:rPr>
          <w:rFonts w:hint="eastAsia"/>
          <w:lang w:eastAsia="zh-TW"/>
        </w:rPr>
      </w:pPr>
      <w:r>
        <w:rPr>
          <w:rFonts w:hint="eastAsia"/>
          <w:lang w:eastAsia="zh-TW"/>
        </w:rPr>
        <w:t>(別記様式第2号)(第3条関係)</w:t>
      </w:r>
    </w:p>
    <w:p w:rsidR="002A7CB8" w:rsidRDefault="002A7CB8">
      <w:pPr>
        <w:autoSpaceDE w:val="0"/>
        <w:autoSpaceDN w:val="0"/>
        <w:spacing w:line="480" w:lineRule="auto"/>
        <w:jc w:val="center"/>
        <w:rPr>
          <w:rFonts w:hint="eastAsia"/>
        </w:rPr>
      </w:pPr>
      <w:r>
        <w:rPr>
          <w:rFonts w:hint="eastAsia"/>
          <w:spacing w:val="165"/>
          <w:kern w:val="0"/>
          <w:fitText w:val="3450" w:id="-1551110656"/>
        </w:rPr>
        <w:t>墓地使用許可</w:t>
      </w:r>
      <w:r>
        <w:rPr>
          <w:rFonts w:hint="eastAsia"/>
          <w:kern w:val="0"/>
          <w:fitText w:val="3450" w:id="-1551110656"/>
        </w:rPr>
        <w:t>書</w:t>
      </w:r>
    </w:p>
    <w:p w:rsidR="002A7CB8" w:rsidRDefault="002A7CB8">
      <w:pPr>
        <w:autoSpaceDE w:val="0"/>
        <w:autoSpaceDN w:val="0"/>
        <w:ind w:left="118" w:hangingChars="50" w:hanging="118"/>
        <w:rPr>
          <w:rFonts w:hint="eastAsia"/>
        </w:rPr>
      </w:pPr>
      <w:r>
        <w:rPr>
          <w:rFonts w:hint="eastAsia"/>
        </w:rPr>
        <w:t>1　興部町墓地使用条例に基づき次の事項を遵守することを条件として許可をする。</w:t>
      </w:r>
    </w:p>
    <w:p w:rsidR="002A7CB8" w:rsidRDefault="002A7CB8">
      <w:pPr>
        <w:autoSpaceDE w:val="0"/>
        <w:autoSpaceDN w:val="0"/>
        <w:rPr>
          <w:rFonts w:hint="eastAsia"/>
        </w:rPr>
      </w:pPr>
    </w:p>
    <w:p w:rsidR="002A7CB8" w:rsidRDefault="002A7CB8">
      <w:pPr>
        <w:pStyle w:val="a3"/>
        <w:autoSpaceDE w:val="0"/>
        <w:autoSpaceDN w:val="0"/>
        <w:spacing w:line="360" w:lineRule="auto"/>
        <w:rPr>
          <w:rFonts w:hint="eastAsia"/>
        </w:rPr>
      </w:pPr>
      <w:r>
        <w:rPr>
          <w:rFonts w:hint="eastAsia"/>
        </w:rPr>
        <w:t>記</w:t>
      </w:r>
    </w:p>
    <w:p w:rsidR="002A7CB8" w:rsidRDefault="002A7CB8">
      <w:pPr>
        <w:autoSpaceDE w:val="0"/>
        <w:autoSpaceDN w:val="0"/>
        <w:rPr>
          <w:rFonts w:hint="eastAsia"/>
        </w:rPr>
      </w:pPr>
    </w:p>
    <w:p w:rsidR="002A7CB8" w:rsidRDefault="002A7CB8">
      <w:pPr>
        <w:autoSpaceDE w:val="0"/>
        <w:autoSpaceDN w:val="0"/>
        <w:ind w:left="118" w:hangingChars="50" w:hanging="118"/>
        <w:rPr>
          <w:rFonts w:hint="eastAsia"/>
        </w:rPr>
      </w:pPr>
      <w:r>
        <w:rPr>
          <w:rFonts w:hint="eastAsia"/>
        </w:rPr>
        <w:t>1　許可する墓地の名称及び位置</w:t>
      </w:r>
    </w:p>
    <w:p w:rsidR="002A7CB8" w:rsidRDefault="002A7CB8">
      <w:pPr>
        <w:autoSpaceDE w:val="0"/>
        <w:autoSpaceDN w:val="0"/>
        <w:rPr>
          <w:rFonts w:hint="eastAsia"/>
        </w:rPr>
      </w:pPr>
    </w:p>
    <w:p w:rsidR="002A7CB8" w:rsidRDefault="002A7CB8">
      <w:pPr>
        <w:autoSpaceDE w:val="0"/>
        <w:autoSpaceDN w:val="0"/>
        <w:spacing w:line="360" w:lineRule="auto"/>
        <w:ind w:firstLineChars="50" w:firstLine="118"/>
        <w:rPr>
          <w:rFonts w:hint="eastAsia"/>
        </w:rPr>
      </w:pPr>
      <w:r>
        <w:rPr>
          <w:rFonts w:hint="eastAsia"/>
        </w:rPr>
        <w:t>イ）興部墓地　　　　新旧墓地　　　　　番</w:t>
      </w:r>
    </w:p>
    <w:p w:rsidR="002A7CB8" w:rsidRDefault="002A7CB8">
      <w:pPr>
        <w:autoSpaceDE w:val="0"/>
        <w:autoSpaceDN w:val="0"/>
        <w:spacing w:line="360" w:lineRule="auto"/>
        <w:ind w:firstLineChars="50" w:firstLine="118"/>
        <w:rPr>
          <w:rFonts w:hint="eastAsia"/>
        </w:rPr>
      </w:pPr>
      <w:r>
        <w:rPr>
          <w:rFonts w:hint="eastAsia"/>
        </w:rPr>
        <w:t>ロ）沙留墓地　　　　新旧墓地　　　　　番</w:t>
      </w:r>
    </w:p>
    <w:p w:rsidR="002A7CB8" w:rsidRDefault="002A7CB8">
      <w:pPr>
        <w:autoSpaceDE w:val="0"/>
        <w:autoSpaceDN w:val="0"/>
        <w:rPr>
          <w:rFonts w:hint="eastAsia"/>
        </w:rPr>
      </w:pPr>
    </w:p>
    <w:p w:rsidR="002A7CB8" w:rsidRDefault="002A7CB8">
      <w:pPr>
        <w:autoSpaceDE w:val="0"/>
        <w:autoSpaceDN w:val="0"/>
        <w:ind w:left="118" w:hangingChars="50" w:hanging="118"/>
        <w:rPr>
          <w:rFonts w:hint="eastAsia"/>
          <w:lang w:eastAsia="zh-TW"/>
        </w:rPr>
      </w:pPr>
      <w:r>
        <w:rPr>
          <w:rFonts w:hint="eastAsia"/>
          <w:lang w:eastAsia="zh-TW"/>
        </w:rPr>
        <w:t>1　使用許可年月日　　　　　　年　　月　　日</w:t>
      </w:r>
    </w:p>
    <w:p w:rsidR="002A7CB8" w:rsidRDefault="002A7CB8">
      <w:pPr>
        <w:autoSpaceDE w:val="0"/>
        <w:autoSpaceDN w:val="0"/>
        <w:ind w:firstLineChars="100" w:firstLine="236"/>
        <w:rPr>
          <w:rFonts w:hint="eastAsia"/>
          <w:lang w:eastAsia="zh-TW"/>
        </w:rPr>
      </w:pPr>
    </w:p>
    <w:p w:rsidR="002A7CB8" w:rsidRDefault="002A7CB8">
      <w:pPr>
        <w:autoSpaceDE w:val="0"/>
        <w:autoSpaceDN w:val="0"/>
        <w:ind w:left="118" w:hangingChars="50" w:hanging="118"/>
        <w:rPr>
          <w:rFonts w:hint="eastAsia"/>
        </w:rPr>
      </w:pPr>
      <w:r>
        <w:rPr>
          <w:rFonts w:hint="eastAsia"/>
        </w:rPr>
        <w:t>1　使用許可の条件</w:t>
      </w:r>
    </w:p>
    <w:p w:rsidR="002A7CB8" w:rsidRDefault="002A7CB8">
      <w:pPr>
        <w:autoSpaceDE w:val="0"/>
        <w:autoSpaceDN w:val="0"/>
        <w:ind w:firstLineChars="100" w:firstLine="236"/>
        <w:rPr>
          <w:rFonts w:hint="eastAsia"/>
        </w:rPr>
      </w:pPr>
    </w:p>
    <w:p w:rsidR="002A7CB8" w:rsidRDefault="002A7CB8" w:rsidP="000331A7">
      <w:pPr>
        <w:autoSpaceDE w:val="0"/>
        <w:autoSpaceDN w:val="0"/>
        <w:spacing w:line="360" w:lineRule="auto"/>
        <w:ind w:leftChars="50" w:left="354" w:hangingChars="100" w:hanging="236"/>
        <w:rPr>
          <w:rFonts w:hint="eastAsia"/>
        </w:rPr>
      </w:pPr>
      <w:r>
        <w:rPr>
          <w:rFonts w:hint="eastAsia"/>
        </w:rPr>
        <w:t>イ）墓地使用許可日の翌日より3ヵ月以内に墓標及び墓碑を建立すること。</w:t>
      </w:r>
    </w:p>
    <w:p w:rsidR="002A7CB8" w:rsidRDefault="002A7CB8" w:rsidP="000331A7">
      <w:pPr>
        <w:pStyle w:val="a7"/>
        <w:spacing w:line="360" w:lineRule="auto"/>
        <w:ind w:leftChars="50" w:left="354" w:hanging="236"/>
        <w:rPr>
          <w:rFonts w:hint="eastAsia"/>
        </w:rPr>
      </w:pPr>
      <w:r>
        <w:rPr>
          <w:rFonts w:hint="eastAsia"/>
        </w:rPr>
        <w:t>ロ）墓地に墓碑等工作物を建設する場合、工作物着手届を町長に提出した後でなければならない。</w:t>
      </w:r>
    </w:p>
    <w:p w:rsidR="002A7CB8" w:rsidRDefault="002A7CB8" w:rsidP="000331A7">
      <w:pPr>
        <w:pStyle w:val="a7"/>
        <w:autoSpaceDE/>
        <w:autoSpaceDN/>
        <w:spacing w:line="360" w:lineRule="auto"/>
        <w:ind w:leftChars="50" w:left="354" w:hanging="236"/>
        <w:rPr>
          <w:rFonts w:hint="eastAsia"/>
        </w:rPr>
      </w:pPr>
      <w:r>
        <w:rPr>
          <w:rFonts w:hint="eastAsia"/>
        </w:rPr>
        <w:t>ハ）使用許可を得た墓地を返還しようとするときはすべて原形に回復し町長に届出をするものとする。</w:t>
      </w:r>
    </w:p>
    <w:p w:rsidR="002A7CB8" w:rsidRDefault="002A7CB8" w:rsidP="000331A7">
      <w:pPr>
        <w:pStyle w:val="a7"/>
        <w:spacing w:line="360" w:lineRule="auto"/>
        <w:ind w:leftChars="50" w:left="354" w:hanging="236"/>
        <w:rPr>
          <w:rFonts w:hint="eastAsia"/>
        </w:rPr>
      </w:pPr>
      <w:r>
        <w:rPr>
          <w:rFonts w:hint="eastAsia"/>
        </w:rPr>
        <w:t>ニ）その他必要な事項は、その都度指示するものとする。</w:t>
      </w:r>
    </w:p>
    <w:p w:rsidR="002A7CB8" w:rsidRDefault="002A7CB8">
      <w:pPr>
        <w:pStyle w:val="a7"/>
        <w:ind w:leftChars="0" w:left="0" w:firstLineChars="0" w:firstLine="0"/>
        <w:rPr>
          <w:rFonts w:hint="eastAsia"/>
        </w:rPr>
      </w:pPr>
    </w:p>
    <w:p w:rsidR="002A7CB8" w:rsidRDefault="002A7CB8">
      <w:pPr>
        <w:pStyle w:val="a7"/>
        <w:ind w:leftChars="0" w:left="0" w:rightChars="200" w:right="472" w:firstLineChars="0" w:firstLine="0"/>
        <w:jc w:val="right"/>
        <w:rPr>
          <w:rFonts w:hint="eastAsia"/>
        </w:rPr>
      </w:pPr>
      <w:r>
        <w:rPr>
          <w:rFonts w:hint="eastAsia"/>
        </w:rPr>
        <w:t xml:space="preserve">　　年　　月　　日</w:t>
      </w:r>
    </w:p>
    <w:p w:rsidR="002A7CB8" w:rsidRDefault="002A7CB8">
      <w:pPr>
        <w:pStyle w:val="a7"/>
        <w:ind w:leftChars="0" w:left="0" w:rightChars="200" w:right="472" w:firstLineChars="0" w:firstLine="0"/>
        <w:jc w:val="right"/>
        <w:rPr>
          <w:rFonts w:hint="eastAsia"/>
        </w:rPr>
      </w:pPr>
    </w:p>
    <w:p w:rsidR="002A7CB8" w:rsidRDefault="002A7CB8">
      <w:pPr>
        <w:pStyle w:val="a7"/>
        <w:ind w:leftChars="0" w:left="0" w:rightChars="200" w:right="472" w:firstLineChars="0" w:firstLine="0"/>
        <w:jc w:val="right"/>
        <w:rPr>
          <w:rFonts w:hint="eastAsia"/>
          <w:lang w:eastAsia="zh-TW"/>
        </w:rPr>
      </w:pPr>
      <w:r>
        <w:rPr>
          <w:rFonts w:hint="eastAsia"/>
          <w:lang w:eastAsia="zh-TW"/>
        </w:rPr>
        <w:t>興部町長　　　　　　　　印</w:t>
      </w:r>
    </w:p>
    <w:p w:rsidR="002A7CB8" w:rsidRDefault="002A7CB8">
      <w:pPr>
        <w:pStyle w:val="a7"/>
        <w:ind w:leftChars="0" w:left="0" w:firstLineChars="0" w:firstLine="0"/>
        <w:rPr>
          <w:rFonts w:hint="eastAsia"/>
          <w:lang w:eastAsia="zh-TW"/>
        </w:rPr>
      </w:pPr>
    </w:p>
    <w:p w:rsidR="002A7CB8" w:rsidRDefault="002A7CB8">
      <w:pPr>
        <w:pStyle w:val="a7"/>
        <w:ind w:leftChars="0" w:left="0" w:firstLineChars="200" w:firstLine="472"/>
        <w:rPr>
          <w:rFonts w:hint="eastAsia"/>
        </w:rPr>
      </w:pPr>
      <w:r>
        <w:rPr>
          <w:rFonts w:hint="eastAsia"/>
          <w:lang w:eastAsia="zh-TW"/>
        </w:rPr>
        <w:t xml:space="preserve">　　　　　　</w:t>
      </w:r>
      <w:r>
        <w:rPr>
          <w:rFonts w:hint="eastAsia"/>
        </w:rPr>
        <w:t>殿</w:t>
      </w:r>
    </w:p>
    <w:p w:rsidR="002A7CB8" w:rsidRDefault="002A7CB8">
      <w:pPr>
        <w:pStyle w:val="a7"/>
        <w:ind w:leftChars="0" w:left="236" w:hanging="236"/>
        <w:rPr>
          <w:rFonts w:hint="eastAsia"/>
        </w:rPr>
      </w:pPr>
    </w:p>
    <w:p w:rsidR="002A7CB8" w:rsidRDefault="002A7CB8">
      <w:pPr>
        <w:pStyle w:val="a7"/>
        <w:ind w:leftChars="0" w:left="236" w:hanging="236"/>
        <w:jc w:val="center"/>
        <w:rPr>
          <w:rFonts w:hint="eastAsia"/>
        </w:rPr>
      </w:pPr>
      <w:r>
        <w:br w:type="page"/>
      </w:r>
      <w:r>
        <w:rPr>
          <w:rFonts w:hint="eastAsia"/>
        </w:rPr>
        <w:lastRenderedPageBreak/>
        <w:t>墓碑等工作物建立（移転・撤去）に係る指示書</w:t>
      </w:r>
    </w:p>
    <w:p w:rsidR="002A7CB8" w:rsidRDefault="002A7CB8">
      <w:pPr>
        <w:pStyle w:val="a7"/>
        <w:ind w:leftChars="0" w:left="236" w:hanging="236"/>
        <w:rPr>
          <w:rFonts w:hint="eastAsia"/>
        </w:rPr>
      </w:pPr>
    </w:p>
    <w:p w:rsidR="002A7CB8" w:rsidRDefault="002A7CB8">
      <w:pPr>
        <w:pStyle w:val="a7"/>
        <w:ind w:left="236" w:firstLineChars="0" w:firstLine="0"/>
        <w:rPr>
          <w:rFonts w:hint="eastAsia"/>
        </w:rPr>
      </w:pPr>
      <w:r>
        <w:rPr>
          <w:rFonts w:hint="eastAsia"/>
        </w:rPr>
        <w:t>墓碑等工作物着手届に基づき次のとおり建立に係る諸事項を指示します。</w:t>
      </w:r>
    </w:p>
    <w:p w:rsidR="002A7CB8" w:rsidRDefault="002A7CB8">
      <w:pPr>
        <w:pStyle w:val="a7"/>
        <w:ind w:leftChars="0" w:left="236" w:hanging="236"/>
        <w:rPr>
          <w:rFonts w:hint="eastAsia"/>
        </w:rPr>
      </w:pPr>
    </w:p>
    <w:p w:rsidR="002A7CB8" w:rsidRDefault="002A7CB8">
      <w:pPr>
        <w:pStyle w:val="a7"/>
        <w:ind w:leftChars="0" w:left="236" w:hanging="236"/>
        <w:jc w:val="center"/>
        <w:rPr>
          <w:rFonts w:hint="eastAsia"/>
        </w:rPr>
      </w:pPr>
      <w:r>
        <w:rPr>
          <w:rFonts w:hint="eastAsia"/>
        </w:rPr>
        <w:t>記</w:t>
      </w:r>
    </w:p>
    <w:p w:rsidR="002A7CB8" w:rsidRDefault="002A7CB8">
      <w:pPr>
        <w:pStyle w:val="a7"/>
        <w:ind w:leftChars="0" w:left="236" w:hanging="236"/>
        <w:rPr>
          <w:rFonts w:hint="eastAsia"/>
        </w:rPr>
      </w:pPr>
    </w:p>
    <w:p w:rsidR="002A7CB8" w:rsidRDefault="002A7CB8">
      <w:pPr>
        <w:autoSpaceDE w:val="0"/>
        <w:autoSpaceDN w:val="0"/>
        <w:ind w:left="118" w:hangingChars="50" w:hanging="118"/>
        <w:rPr>
          <w:rFonts w:hint="eastAsia"/>
        </w:rPr>
      </w:pPr>
      <w:r>
        <w:rPr>
          <w:rFonts w:hint="eastAsia"/>
        </w:rPr>
        <w:t>1　墓碑等工作物着手に係る指示事項</w:t>
      </w:r>
    </w:p>
    <w:p w:rsidR="002A7CB8" w:rsidRDefault="002A7CB8">
      <w:pPr>
        <w:autoSpaceDE w:val="0"/>
        <w:autoSpaceDN w:val="0"/>
        <w:spacing w:line="360" w:lineRule="auto"/>
        <w:ind w:leftChars="50" w:left="354" w:hangingChars="100" w:hanging="236"/>
        <w:rPr>
          <w:rFonts w:hint="eastAsia"/>
        </w:rPr>
      </w:pPr>
      <w:r>
        <w:rPr>
          <w:rFonts w:hint="eastAsia"/>
        </w:rPr>
        <w:t>イ)　建立に際し他の墓地敷地に立入らないこと</w:t>
      </w:r>
    </w:p>
    <w:p w:rsidR="002A7CB8" w:rsidRDefault="002A7CB8">
      <w:pPr>
        <w:autoSpaceDE w:val="0"/>
        <w:autoSpaceDN w:val="0"/>
        <w:spacing w:line="360" w:lineRule="auto"/>
        <w:ind w:leftChars="50" w:left="354" w:hangingChars="100" w:hanging="236"/>
        <w:rPr>
          <w:rFonts w:hint="eastAsia"/>
        </w:rPr>
      </w:pPr>
      <w:r>
        <w:rPr>
          <w:rFonts w:hint="eastAsia"/>
        </w:rPr>
        <w:t>ロ)　建立に際し敷地より50cm内側より工作すること</w:t>
      </w:r>
    </w:p>
    <w:p w:rsidR="002A7CB8" w:rsidRDefault="002A7CB8">
      <w:pPr>
        <w:autoSpaceDE w:val="0"/>
        <w:autoSpaceDN w:val="0"/>
        <w:spacing w:line="360" w:lineRule="auto"/>
        <w:ind w:leftChars="50" w:left="354" w:hangingChars="100" w:hanging="236"/>
        <w:rPr>
          <w:rFonts w:hint="eastAsia"/>
        </w:rPr>
      </w:pPr>
      <w:r>
        <w:rPr>
          <w:rFonts w:hint="eastAsia"/>
        </w:rPr>
        <w:t>ハ)　建立に際し残土の処分は町長の指示した場所以外に捨てないこと</w:t>
      </w:r>
    </w:p>
    <w:p w:rsidR="002A7CB8" w:rsidRDefault="002A7CB8">
      <w:pPr>
        <w:autoSpaceDE w:val="0"/>
        <w:autoSpaceDN w:val="0"/>
        <w:spacing w:line="360" w:lineRule="auto"/>
        <w:ind w:leftChars="50" w:left="354" w:hangingChars="100" w:hanging="236"/>
        <w:rPr>
          <w:rFonts w:hint="eastAsia"/>
        </w:rPr>
      </w:pPr>
      <w:r>
        <w:rPr>
          <w:rFonts w:hint="eastAsia"/>
        </w:rPr>
        <w:t>ニ)　建立の機具器材は墓地道路に置くことのできないこと</w:t>
      </w:r>
    </w:p>
    <w:p w:rsidR="002A7CB8" w:rsidRDefault="002A7CB8">
      <w:pPr>
        <w:autoSpaceDE w:val="0"/>
        <w:autoSpaceDN w:val="0"/>
        <w:spacing w:line="360" w:lineRule="auto"/>
        <w:ind w:leftChars="50" w:left="354" w:hangingChars="100" w:hanging="236"/>
        <w:rPr>
          <w:rFonts w:hint="eastAsia"/>
        </w:rPr>
      </w:pPr>
      <w:r>
        <w:rPr>
          <w:rFonts w:hint="eastAsia"/>
        </w:rPr>
        <w:t>ホ)　建立完了した場合は作業に要した物品は完全に撤去する事</w:t>
      </w:r>
    </w:p>
    <w:p w:rsidR="002A7CB8" w:rsidRDefault="002A7CB8">
      <w:pPr>
        <w:autoSpaceDE w:val="0"/>
        <w:autoSpaceDN w:val="0"/>
        <w:spacing w:line="360" w:lineRule="auto"/>
        <w:ind w:leftChars="50" w:left="354" w:hangingChars="100" w:hanging="236"/>
        <w:rPr>
          <w:rFonts w:hint="eastAsia"/>
        </w:rPr>
      </w:pPr>
      <w:r>
        <w:rPr>
          <w:rFonts w:hint="eastAsia"/>
        </w:rPr>
        <w:t>へ)　この工事着手届提出の際請負業者同伴の売り届出ます</w:t>
      </w:r>
    </w:p>
    <w:p w:rsidR="002A7CB8" w:rsidRDefault="002A7CB8">
      <w:pPr>
        <w:autoSpaceDE w:val="0"/>
        <w:autoSpaceDN w:val="0"/>
        <w:spacing w:line="360" w:lineRule="auto"/>
        <w:ind w:leftChars="50" w:left="354" w:hangingChars="100" w:hanging="236"/>
        <w:rPr>
          <w:rFonts w:hint="eastAsia"/>
        </w:rPr>
      </w:pPr>
      <w:r>
        <w:rPr>
          <w:rFonts w:hint="eastAsia"/>
        </w:rPr>
        <w:t>ト)　工事外の墓地敷地には立ち入らない又区画を損傷させない</w:t>
      </w:r>
    </w:p>
    <w:p w:rsidR="002A7CB8" w:rsidRDefault="002A7CB8">
      <w:pPr>
        <w:pStyle w:val="2"/>
        <w:topLinePunct/>
        <w:ind w:left="472" w:hangingChars="150" w:hanging="354"/>
        <w:rPr>
          <w:rFonts w:hint="eastAsia"/>
        </w:rPr>
      </w:pPr>
      <w:r>
        <w:rPr>
          <w:rFonts w:hint="eastAsia"/>
        </w:rPr>
        <w:t>チ)　工事に際し公共施設に立入りする場合は必ず管理者又はその町長の許可を受けます</w:t>
      </w:r>
    </w:p>
    <w:p w:rsidR="002A7CB8" w:rsidRDefault="002A7CB8">
      <w:pPr>
        <w:autoSpaceDE w:val="0"/>
        <w:autoSpaceDN w:val="0"/>
        <w:spacing w:line="360" w:lineRule="auto"/>
        <w:ind w:leftChars="50" w:left="354" w:hangingChars="100" w:hanging="236"/>
        <w:rPr>
          <w:rFonts w:hint="eastAsia"/>
        </w:rPr>
      </w:pPr>
      <w:r>
        <w:rPr>
          <w:rFonts w:hint="eastAsia"/>
        </w:rPr>
        <w:t>リ)　その他町長に指示された事項を遵守します</w:t>
      </w:r>
    </w:p>
    <w:p w:rsidR="002A7CB8" w:rsidRDefault="002A7CB8">
      <w:pPr>
        <w:pStyle w:val="a7"/>
        <w:ind w:leftChars="0" w:left="0" w:firstLineChars="0" w:firstLine="0"/>
        <w:rPr>
          <w:rFonts w:hint="eastAsia"/>
        </w:rPr>
      </w:pPr>
    </w:p>
    <w:p w:rsidR="002A7CB8" w:rsidRDefault="002A7CB8">
      <w:pPr>
        <w:pStyle w:val="a7"/>
        <w:ind w:leftChars="0" w:left="0" w:rightChars="200" w:right="472" w:firstLineChars="0" w:firstLine="0"/>
        <w:jc w:val="right"/>
        <w:rPr>
          <w:rFonts w:hint="eastAsia"/>
        </w:rPr>
      </w:pPr>
      <w:r>
        <w:rPr>
          <w:rFonts w:hint="eastAsia"/>
        </w:rPr>
        <w:t xml:space="preserve">　　年　　月　　日</w:t>
      </w:r>
    </w:p>
    <w:p w:rsidR="002A7CB8" w:rsidRDefault="002A7CB8">
      <w:pPr>
        <w:pStyle w:val="a7"/>
        <w:ind w:leftChars="0" w:left="0" w:rightChars="200" w:right="472" w:firstLineChars="0" w:firstLine="0"/>
        <w:jc w:val="right"/>
        <w:rPr>
          <w:rFonts w:hint="eastAsia"/>
        </w:rPr>
      </w:pPr>
    </w:p>
    <w:p w:rsidR="002A7CB8" w:rsidRDefault="002A7CB8">
      <w:pPr>
        <w:pStyle w:val="a7"/>
        <w:ind w:leftChars="0" w:left="0" w:rightChars="200" w:right="472" w:firstLineChars="0" w:firstLine="0"/>
        <w:jc w:val="right"/>
        <w:rPr>
          <w:rFonts w:hint="eastAsia"/>
          <w:lang w:eastAsia="zh-TW"/>
        </w:rPr>
      </w:pPr>
      <w:r>
        <w:rPr>
          <w:rFonts w:hint="eastAsia"/>
          <w:lang w:eastAsia="zh-TW"/>
        </w:rPr>
        <w:t>興部町長　　　　　　　　印</w:t>
      </w:r>
    </w:p>
    <w:p w:rsidR="002A7CB8" w:rsidRDefault="002A7CB8">
      <w:pPr>
        <w:pStyle w:val="a7"/>
        <w:ind w:leftChars="0" w:left="0" w:firstLineChars="0" w:firstLine="0"/>
        <w:rPr>
          <w:rFonts w:hint="eastAsia"/>
          <w:lang w:eastAsia="zh-TW"/>
        </w:rPr>
      </w:pPr>
    </w:p>
    <w:p w:rsidR="002A7CB8" w:rsidRDefault="002A7CB8">
      <w:pPr>
        <w:pStyle w:val="a7"/>
        <w:ind w:leftChars="0" w:left="0" w:firstLineChars="200" w:firstLine="472"/>
        <w:rPr>
          <w:rFonts w:hint="eastAsia"/>
        </w:rPr>
      </w:pPr>
      <w:r>
        <w:rPr>
          <w:rFonts w:hint="eastAsia"/>
          <w:lang w:eastAsia="zh-TW"/>
        </w:rPr>
        <w:t xml:space="preserve">　　　　　　</w:t>
      </w:r>
      <w:r>
        <w:rPr>
          <w:rFonts w:hint="eastAsia"/>
        </w:rPr>
        <w:t>殿</w:t>
      </w:r>
    </w:p>
    <w:p w:rsidR="002A7CB8" w:rsidRDefault="002A7CB8">
      <w:pPr>
        <w:pStyle w:val="a7"/>
        <w:spacing w:line="360" w:lineRule="auto"/>
        <w:ind w:left="472" w:hanging="236"/>
        <w:rPr>
          <w:rFonts w:hint="eastAsia"/>
        </w:rPr>
      </w:pPr>
    </w:p>
    <w:sectPr w:rsidR="002A7CB8">
      <w:pgSz w:w="11906" w:h="16838" w:code="9"/>
      <w:pgMar w:top="1701" w:right="1701" w:bottom="1701" w:left="1701" w:header="284" w:footer="284"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DF4" w:rsidRDefault="00F92DF4">
      <w:r>
        <w:separator/>
      </w:r>
    </w:p>
  </w:endnote>
  <w:endnote w:type="continuationSeparator" w:id="0">
    <w:p w:rsidR="00F92DF4" w:rsidRDefault="00F9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DF4" w:rsidRDefault="00F92DF4">
      <w:r>
        <w:separator/>
      </w:r>
    </w:p>
  </w:footnote>
  <w:footnote w:type="continuationSeparator" w:id="0">
    <w:p w:rsidR="00F92DF4" w:rsidRDefault="00F92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1A7"/>
    <w:rsid w:val="000331A7"/>
    <w:rsid w:val="000861E9"/>
    <w:rsid w:val="002A7CB8"/>
    <w:rsid w:val="009C298A"/>
    <w:rsid w:val="00A8720D"/>
    <w:rsid w:val="00DB7CAC"/>
    <w:rsid w:val="00F92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4CC4F0-CDDF-48C4-997B-B083D246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autoSpaceDE w:val="0"/>
      <w:autoSpaceDN w:val="0"/>
      <w:ind w:leftChars="100" w:left="460" w:hangingChars="100" w:hanging="230"/>
    </w:pPr>
  </w:style>
  <w:style w:type="paragraph" w:styleId="2">
    <w:name w:val="Body Text Indent 2"/>
    <w:basedOn w:val="a"/>
    <w:pPr>
      <w:wordWrap w:val="0"/>
      <w:spacing w:line="360" w:lineRule="auto"/>
      <w:ind w:leftChars="50" w:left="354" w:hangingChars="100" w:hanging="2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(別記様式第1号)(第2条関係)</vt:lpstr>
    </vt:vector>
  </TitlesOfParts>
  <Manager/>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2025-09-25T12:12:00Z</dcterms:created>
  <dcterms:modified xsi:type="dcterms:W3CDTF">2025-09-25T12:12:00Z</dcterms:modified>
</cp:coreProperties>
</file>