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806" w:rsidRPr="003B4806" w:rsidRDefault="003B4806" w:rsidP="0086134D">
      <w:pPr>
        <w:rPr>
          <w:rFonts w:ascii="ＭＳ 明朝" w:hAnsi="ＭＳ 明朝" w:cs="ＭＳ 明朝" w:hint="eastAsia"/>
          <w:color w:val="000000"/>
          <w:kern w:val="0"/>
          <w:sz w:val="24"/>
        </w:rPr>
      </w:pPr>
      <w:r w:rsidRPr="003B4806">
        <w:rPr>
          <w:rFonts w:ascii="ＭＳ 明朝" w:hAnsi="ＭＳ 明朝" w:cs="ＭＳ 明朝" w:hint="eastAsia"/>
          <w:color w:val="000000"/>
          <w:kern w:val="0"/>
          <w:sz w:val="24"/>
        </w:rPr>
        <w:t>（第２号様式）</w:t>
      </w:r>
    </w:p>
    <w:p w:rsidR="003B4806" w:rsidRPr="003B4806" w:rsidRDefault="003B4806" w:rsidP="003B4806">
      <w:pPr>
        <w:jc w:val="center"/>
        <w:rPr>
          <w:rFonts w:ascii="ＭＳ 明朝" w:hAnsi="ＭＳ 明朝" w:cs="ＭＳ 明朝" w:hint="eastAsia"/>
          <w:color w:val="000000"/>
          <w:kern w:val="0"/>
          <w:sz w:val="24"/>
        </w:rPr>
      </w:pPr>
      <w:r w:rsidRPr="003B4806">
        <w:rPr>
          <w:rFonts w:ascii="ＭＳ 明朝" w:hAnsi="ＭＳ 明朝" w:cs="ＭＳ 明朝" w:hint="eastAsia"/>
          <w:color w:val="000000"/>
          <w:kern w:val="0"/>
          <w:sz w:val="24"/>
        </w:rPr>
        <w:t>補</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助</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金</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交</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付</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決</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定</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通</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知</w:t>
      </w:r>
      <w:r>
        <w:rPr>
          <w:rFonts w:ascii="ＭＳ 明朝" w:hAnsi="ＭＳ 明朝" w:cs="ＭＳ 明朝" w:hint="eastAsia"/>
          <w:color w:val="000000"/>
          <w:kern w:val="0"/>
          <w:sz w:val="24"/>
        </w:rPr>
        <w:t xml:space="preserve">　</w:t>
      </w:r>
      <w:r w:rsidRPr="003B4806">
        <w:rPr>
          <w:rFonts w:ascii="ＭＳ 明朝" w:hAnsi="ＭＳ 明朝" w:cs="ＭＳ 明朝" w:hint="eastAsia"/>
          <w:color w:val="000000"/>
          <w:kern w:val="0"/>
          <w:sz w:val="24"/>
        </w:rPr>
        <w:t>書</w:t>
      </w:r>
    </w:p>
    <w:p w:rsidR="003B4806" w:rsidRDefault="003B4806" w:rsidP="0086134D">
      <w:pPr>
        <w:rPr>
          <w:rFonts w:ascii="ＭＳ 明朝" w:hAnsi="ＭＳ 明朝" w:cs="ＭＳ 明朝" w:hint="eastAsia"/>
          <w:color w:val="000000"/>
          <w:kern w:val="0"/>
          <w:sz w:val="24"/>
        </w:rPr>
      </w:pPr>
    </w:p>
    <w:p w:rsidR="003B4806" w:rsidRDefault="003B4806" w:rsidP="0086134D">
      <w:pPr>
        <w:rPr>
          <w:rFonts w:ascii="ＭＳ 明朝" w:hAnsi="ＭＳ 明朝" w:cs="ＭＳ 明朝" w:hint="eastAsia"/>
          <w:color w:val="000000"/>
          <w:kern w:val="0"/>
          <w:sz w:val="24"/>
        </w:rPr>
      </w:pPr>
      <w:r>
        <w:rPr>
          <w:rFonts w:ascii="ＭＳ 明朝" w:hAnsi="ＭＳ 明朝" w:cs="ＭＳ 明朝" w:hint="eastAsia"/>
          <w:color w:val="000000"/>
          <w:kern w:val="0"/>
          <w:sz w:val="24"/>
        </w:rPr>
        <w:t>興</w:t>
      </w:r>
      <w:r w:rsidR="006B4CD9">
        <w:rPr>
          <w:rFonts w:ascii="ＭＳ 明朝" w:hAnsi="ＭＳ 明朝" w:cs="ＭＳ 明朝" w:hint="eastAsia"/>
          <w:color w:val="000000"/>
          <w:kern w:val="0"/>
          <w:sz w:val="24"/>
        </w:rPr>
        <w:t>住</w:t>
      </w:r>
      <w:r>
        <w:rPr>
          <w:rFonts w:ascii="ＭＳ 明朝" w:hAnsi="ＭＳ 明朝" w:cs="ＭＳ 明朝" w:hint="eastAsia"/>
          <w:color w:val="000000"/>
          <w:kern w:val="0"/>
          <w:sz w:val="24"/>
        </w:rPr>
        <w:t>指令第　　　号</w:t>
      </w:r>
    </w:p>
    <w:p w:rsidR="003B4806" w:rsidRDefault="003B4806" w:rsidP="0086134D">
      <w:pPr>
        <w:rPr>
          <w:rFonts w:ascii="ＭＳ 明朝" w:hAnsi="ＭＳ 明朝" w:cs="ＭＳ 明朝" w:hint="eastAsia"/>
          <w:color w:val="000000"/>
          <w:kern w:val="0"/>
          <w:sz w:val="24"/>
        </w:rPr>
      </w:pPr>
    </w:p>
    <w:p w:rsidR="003B4806" w:rsidRDefault="003B4806" w:rsidP="003B4806">
      <w:pPr>
        <w:ind w:firstLineChars="1900" w:firstLine="4560"/>
        <w:rPr>
          <w:rFonts w:ascii="ＭＳ 明朝" w:hAnsi="ＭＳ 明朝" w:cs="ＭＳ 明朝" w:hint="eastAsia"/>
          <w:color w:val="000000"/>
          <w:kern w:val="0"/>
          <w:sz w:val="24"/>
        </w:rPr>
      </w:pPr>
      <w:r>
        <w:rPr>
          <w:rFonts w:ascii="ＭＳ 明朝" w:hAnsi="ＭＳ 明朝" w:cs="ＭＳ 明朝" w:hint="eastAsia"/>
          <w:color w:val="000000"/>
          <w:kern w:val="0"/>
          <w:sz w:val="24"/>
        </w:rPr>
        <w:t>住　所</w:t>
      </w:r>
    </w:p>
    <w:p w:rsidR="003B4806" w:rsidRPr="003B4806" w:rsidRDefault="003B4806" w:rsidP="003B4806">
      <w:pPr>
        <w:ind w:firstLineChars="1900" w:firstLine="4560"/>
        <w:rPr>
          <w:rFonts w:ascii="ＭＳ 明朝" w:hAnsi="ＭＳ 明朝" w:cs="ＭＳ 明朝" w:hint="eastAsia"/>
          <w:color w:val="000000"/>
          <w:kern w:val="0"/>
          <w:sz w:val="24"/>
        </w:rPr>
      </w:pPr>
      <w:r>
        <w:rPr>
          <w:rFonts w:ascii="ＭＳ 明朝" w:hAnsi="ＭＳ 明朝" w:cs="ＭＳ 明朝" w:hint="eastAsia"/>
          <w:color w:val="000000"/>
          <w:kern w:val="0"/>
          <w:sz w:val="24"/>
        </w:rPr>
        <w:t>氏　名</w:t>
      </w:r>
    </w:p>
    <w:p w:rsidR="003B4806" w:rsidRDefault="003B4806" w:rsidP="0086134D">
      <w:pPr>
        <w:rPr>
          <w:rFonts w:hint="eastAsia"/>
          <w:sz w:val="24"/>
        </w:rPr>
      </w:pPr>
    </w:p>
    <w:p w:rsidR="003B4806" w:rsidRDefault="003B4806" w:rsidP="0086134D">
      <w:pPr>
        <w:rPr>
          <w:rFonts w:hint="eastAsia"/>
          <w:sz w:val="24"/>
        </w:rPr>
      </w:pPr>
      <w:r>
        <w:rPr>
          <w:rFonts w:hint="eastAsia"/>
          <w:sz w:val="24"/>
        </w:rPr>
        <w:t xml:space="preserve">　　</w:t>
      </w:r>
      <w:r w:rsidR="00897154">
        <w:rPr>
          <w:rFonts w:hint="eastAsia"/>
          <w:sz w:val="24"/>
        </w:rPr>
        <w:t xml:space="preserve">　</w:t>
      </w:r>
      <w:r>
        <w:rPr>
          <w:rFonts w:hint="eastAsia"/>
          <w:sz w:val="24"/>
        </w:rPr>
        <w:t>年　　月　　日申請の合併処理浄化槽設置事業に対し、金　　　　　　　　円を補助します。ただし、次の事項を守らなければなりません。</w:t>
      </w:r>
    </w:p>
    <w:p w:rsidR="003B4806" w:rsidRDefault="003B4806" w:rsidP="0086134D">
      <w:pPr>
        <w:rPr>
          <w:rFonts w:hint="eastAsia"/>
          <w:sz w:val="24"/>
        </w:rPr>
      </w:pPr>
    </w:p>
    <w:p w:rsidR="003B4806" w:rsidRDefault="003B4806" w:rsidP="0086134D">
      <w:pPr>
        <w:rPr>
          <w:rFonts w:hint="eastAsia"/>
          <w:sz w:val="24"/>
        </w:rPr>
      </w:pPr>
    </w:p>
    <w:p w:rsidR="003B4806" w:rsidRDefault="003B4806" w:rsidP="003B4806">
      <w:pPr>
        <w:ind w:firstLineChars="400" w:firstLine="960"/>
        <w:rPr>
          <w:rFonts w:hint="eastAsia"/>
          <w:sz w:val="24"/>
        </w:rPr>
      </w:pPr>
      <w:r>
        <w:rPr>
          <w:rFonts w:hint="eastAsia"/>
          <w:sz w:val="24"/>
        </w:rPr>
        <w:t>年　　月　　日</w:t>
      </w:r>
    </w:p>
    <w:p w:rsidR="003B4806" w:rsidRDefault="003B4806" w:rsidP="0086134D">
      <w:pPr>
        <w:rPr>
          <w:rFonts w:hint="eastAsia"/>
          <w:sz w:val="24"/>
        </w:rPr>
      </w:pPr>
    </w:p>
    <w:p w:rsidR="003B4806" w:rsidRDefault="003B4806" w:rsidP="003B4806">
      <w:pPr>
        <w:ind w:firstLineChars="2100" w:firstLine="5040"/>
        <w:rPr>
          <w:rFonts w:hint="eastAsia"/>
          <w:sz w:val="24"/>
        </w:rPr>
      </w:pPr>
      <w:r>
        <w:rPr>
          <w:rFonts w:hint="eastAsia"/>
          <w:sz w:val="24"/>
        </w:rPr>
        <w:t xml:space="preserve">興部町長　　</w:t>
      </w:r>
      <w:r w:rsidR="00302710">
        <w:rPr>
          <w:rFonts w:hint="eastAsia"/>
          <w:sz w:val="24"/>
        </w:rPr>
        <w:t xml:space="preserve">　　</w:t>
      </w:r>
      <w:r>
        <w:rPr>
          <w:rFonts w:hint="eastAsia"/>
          <w:sz w:val="24"/>
        </w:rPr>
        <w:t xml:space="preserve">　　　　　　　印</w:t>
      </w:r>
    </w:p>
    <w:p w:rsidR="003B4806" w:rsidRDefault="003B4806" w:rsidP="0086134D">
      <w:pPr>
        <w:rPr>
          <w:rFonts w:hint="eastAsia"/>
          <w:sz w:val="24"/>
        </w:rPr>
      </w:pPr>
    </w:p>
    <w:p w:rsidR="003B4806" w:rsidRDefault="003B4806" w:rsidP="003B4806">
      <w:pPr>
        <w:ind w:left="240" w:hangingChars="100" w:hanging="240"/>
        <w:rPr>
          <w:rFonts w:hint="eastAsia"/>
          <w:sz w:val="24"/>
        </w:rPr>
      </w:pPr>
      <w:r>
        <w:rPr>
          <w:rFonts w:hint="eastAsia"/>
          <w:sz w:val="24"/>
        </w:rPr>
        <w:t>１　この補助金の交付の対象となる事業及び補助金の額は、次のとおりとします。</w:t>
      </w:r>
    </w:p>
    <w:tbl>
      <w:tblPr>
        <w:tblStyle w:val="a3"/>
        <w:tblW w:w="0" w:type="auto"/>
        <w:tblLook w:val="01E0" w:firstRow="1" w:lastRow="1" w:firstColumn="1" w:lastColumn="1" w:noHBand="0" w:noVBand="0"/>
      </w:tblPr>
      <w:tblGrid>
        <w:gridCol w:w="3708"/>
        <w:gridCol w:w="5760"/>
      </w:tblGrid>
      <w:tr w:rsidR="009E57B8" w:rsidTr="009E57B8">
        <w:trPr>
          <w:trHeight w:val="530"/>
        </w:trPr>
        <w:tc>
          <w:tcPr>
            <w:tcW w:w="3708" w:type="dxa"/>
            <w:vAlign w:val="center"/>
          </w:tcPr>
          <w:p w:rsidR="009E57B8" w:rsidRDefault="009E57B8" w:rsidP="003B4806">
            <w:pPr>
              <w:jc w:val="center"/>
              <w:rPr>
                <w:rFonts w:hint="eastAsia"/>
                <w:sz w:val="24"/>
              </w:rPr>
            </w:pPr>
            <w:r>
              <w:rPr>
                <w:rFonts w:hint="eastAsia"/>
                <w:sz w:val="24"/>
              </w:rPr>
              <w:t>補助対象事業名</w:t>
            </w:r>
          </w:p>
        </w:tc>
        <w:tc>
          <w:tcPr>
            <w:tcW w:w="5760" w:type="dxa"/>
            <w:vAlign w:val="center"/>
          </w:tcPr>
          <w:p w:rsidR="009E57B8" w:rsidRDefault="009E57B8" w:rsidP="003B4806">
            <w:pPr>
              <w:jc w:val="center"/>
              <w:rPr>
                <w:rFonts w:hint="eastAsia"/>
                <w:sz w:val="24"/>
              </w:rPr>
            </w:pPr>
            <w:r>
              <w:rPr>
                <w:rFonts w:hint="eastAsia"/>
                <w:sz w:val="24"/>
              </w:rPr>
              <w:t>補助金の額</w:t>
            </w:r>
          </w:p>
        </w:tc>
      </w:tr>
      <w:tr w:rsidR="009E57B8" w:rsidTr="009E57B8">
        <w:trPr>
          <w:trHeight w:val="710"/>
        </w:trPr>
        <w:tc>
          <w:tcPr>
            <w:tcW w:w="3708" w:type="dxa"/>
            <w:vAlign w:val="center"/>
          </w:tcPr>
          <w:p w:rsidR="009E57B8" w:rsidRDefault="009E57B8" w:rsidP="003B4806">
            <w:pPr>
              <w:jc w:val="center"/>
              <w:rPr>
                <w:rFonts w:hint="eastAsia"/>
                <w:sz w:val="24"/>
              </w:rPr>
            </w:pPr>
            <w:r>
              <w:rPr>
                <w:rFonts w:hint="eastAsia"/>
                <w:sz w:val="24"/>
              </w:rPr>
              <w:t>合併処理浄化槽設置事業</w:t>
            </w:r>
          </w:p>
        </w:tc>
        <w:tc>
          <w:tcPr>
            <w:tcW w:w="5760" w:type="dxa"/>
            <w:vAlign w:val="center"/>
          </w:tcPr>
          <w:p w:rsidR="009E57B8" w:rsidRPr="009E57B8" w:rsidRDefault="009E57B8" w:rsidP="009E57B8">
            <w:pPr>
              <w:jc w:val="right"/>
              <w:rPr>
                <w:rFonts w:hint="eastAsia"/>
                <w:dstrike/>
                <w:sz w:val="24"/>
              </w:rPr>
            </w:pPr>
            <w:r>
              <w:rPr>
                <w:rFonts w:hint="eastAsia"/>
                <w:sz w:val="24"/>
              </w:rPr>
              <w:t xml:space="preserve">　円</w:t>
            </w:r>
          </w:p>
        </w:tc>
      </w:tr>
    </w:tbl>
    <w:p w:rsidR="003B4806" w:rsidRDefault="00D97391" w:rsidP="00D97391">
      <w:pPr>
        <w:ind w:left="240" w:hangingChars="100" w:hanging="240"/>
        <w:rPr>
          <w:rFonts w:hint="eastAsia"/>
          <w:sz w:val="24"/>
        </w:rPr>
      </w:pPr>
      <w:r>
        <w:rPr>
          <w:rFonts w:hint="eastAsia"/>
          <w:sz w:val="24"/>
        </w:rPr>
        <w:t>２　補助対象事業の内容を変更するとき</w:t>
      </w:r>
      <w:r w:rsidR="003B4806">
        <w:rPr>
          <w:rFonts w:hint="eastAsia"/>
          <w:sz w:val="24"/>
        </w:rPr>
        <w:t>、</w:t>
      </w:r>
      <w:r>
        <w:rPr>
          <w:rFonts w:hint="eastAsia"/>
          <w:sz w:val="24"/>
        </w:rPr>
        <w:t>又は補助事業を中止し並びに</w:t>
      </w:r>
      <w:r w:rsidR="009F73D4">
        <w:rPr>
          <w:rFonts w:hint="eastAsia"/>
          <w:sz w:val="24"/>
        </w:rPr>
        <w:t>廃止する場合においては、町長の承認を受けなければなりません。</w:t>
      </w:r>
    </w:p>
    <w:p w:rsidR="003B4806" w:rsidRDefault="00D97391" w:rsidP="003B4806">
      <w:pPr>
        <w:ind w:left="240" w:hangingChars="100" w:hanging="240"/>
        <w:rPr>
          <w:rFonts w:hint="eastAsia"/>
          <w:sz w:val="24"/>
        </w:rPr>
      </w:pPr>
      <w:r>
        <w:rPr>
          <w:rFonts w:hint="eastAsia"/>
          <w:sz w:val="24"/>
        </w:rPr>
        <w:t>３</w:t>
      </w:r>
      <w:r w:rsidR="009F73D4">
        <w:rPr>
          <w:rFonts w:hint="eastAsia"/>
          <w:sz w:val="24"/>
        </w:rPr>
        <w:t xml:space="preserve">　補助事業の遂行が困難となった場合は、速やかに町長に報告して、その指示を受けなければなりません。</w:t>
      </w:r>
    </w:p>
    <w:p w:rsidR="009F73D4" w:rsidRDefault="00D97391" w:rsidP="003B4806">
      <w:pPr>
        <w:ind w:left="240" w:hangingChars="100" w:hanging="240"/>
        <w:rPr>
          <w:rFonts w:hint="eastAsia"/>
          <w:sz w:val="24"/>
        </w:rPr>
      </w:pPr>
      <w:r>
        <w:rPr>
          <w:rFonts w:hint="eastAsia"/>
          <w:sz w:val="24"/>
        </w:rPr>
        <w:t>４</w:t>
      </w:r>
      <w:r w:rsidR="009F73D4">
        <w:rPr>
          <w:rFonts w:hint="eastAsia"/>
          <w:sz w:val="24"/>
        </w:rPr>
        <w:t xml:space="preserve">　この補助金の交付の決定後における事情の変更により特別の必要が生じたときは、この決定の全部若しくは一部を取消し、又はこの決定の内容若しくはこれに附した条件を変更することができます。</w:t>
      </w:r>
    </w:p>
    <w:p w:rsidR="009F73D4" w:rsidRDefault="00D97391" w:rsidP="003B4806">
      <w:pPr>
        <w:ind w:left="240" w:hangingChars="100" w:hanging="240"/>
        <w:rPr>
          <w:rFonts w:hint="eastAsia"/>
          <w:sz w:val="24"/>
        </w:rPr>
      </w:pPr>
      <w:r>
        <w:rPr>
          <w:rFonts w:hint="eastAsia"/>
          <w:sz w:val="24"/>
        </w:rPr>
        <w:t>５</w:t>
      </w:r>
      <w:r w:rsidR="00563D3C">
        <w:rPr>
          <w:rFonts w:hint="eastAsia"/>
          <w:sz w:val="24"/>
        </w:rPr>
        <w:t xml:space="preserve">　補助対象事業が完了したときは、速やかに補助事業実績報告書を町長に提出しなければなりません。</w:t>
      </w:r>
    </w:p>
    <w:p w:rsidR="009F73D4" w:rsidRDefault="00D97391" w:rsidP="003B4806">
      <w:pPr>
        <w:ind w:left="240" w:hangingChars="100" w:hanging="240"/>
        <w:rPr>
          <w:rFonts w:hint="eastAsia"/>
          <w:sz w:val="24"/>
        </w:rPr>
      </w:pPr>
      <w:r>
        <w:rPr>
          <w:rFonts w:hint="eastAsia"/>
          <w:sz w:val="24"/>
        </w:rPr>
        <w:t>６</w:t>
      </w:r>
      <w:r w:rsidR="00563D3C">
        <w:rPr>
          <w:rFonts w:hint="eastAsia"/>
          <w:sz w:val="24"/>
        </w:rPr>
        <w:t xml:space="preserve">　次の各号の一に該当するときは、この補助金の交付の決定の全部又は一部を取消し、当該取消しに係る部分に関し、既に交付された補助金があるときは、その返還を命ずることがあります。補助金の額の確定があった後においても、また同様とします。</w:t>
      </w:r>
    </w:p>
    <w:p w:rsidR="009F73D4" w:rsidRDefault="00563D3C" w:rsidP="003B4806">
      <w:pPr>
        <w:ind w:left="240" w:hangingChars="100" w:hanging="240"/>
        <w:rPr>
          <w:rFonts w:hint="eastAsia"/>
          <w:sz w:val="24"/>
        </w:rPr>
      </w:pPr>
      <w:r>
        <w:rPr>
          <w:rFonts w:hint="eastAsia"/>
          <w:sz w:val="24"/>
        </w:rPr>
        <w:t>（１）この補助金を他の用途に使用したとき。</w:t>
      </w:r>
    </w:p>
    <w:p w:rsidR="003B4806" w:rsidRDefault="00563D3C" w:rsidP="00563D3C">
      <w:pPr>
        <w:ind w:left="480" w:hangingChars="200" w:hanging="480"/>
        <w:rPr>
          <w:rFonts w:hint="eastAsia"/>
          <w:sz w:val="24"/>
        </w:rPr>
      </w:pPr>
      <w:r>
        <w:rPr>
          <w:rFonts w:hint="eastAsia"/>
          <w:sz w:val="24"/>
        </w:rPr>
        <w:t>（２）補助対象事業の執行に関し、この補助金の交付の決定の内容又はこれに附した条件その他法令又はこれに基づく町長の処分に違反したとき。</w:t>
      </w:r>
    </w:p>
    <w:p w:rsidR="00563D3C" w:rsidRDefault="00563D3C" w:rsidP="003B4806">
      <w:pPr>
        <w:ind w:left="240" w:hangingChars="100" w:hanging="240"/>
        <w:rPr>
          <w:rFonts w:hint="eastAsia"/>
          <w:sz w:val="24"/>
        </w:rPr>
      </w:pPr>
      <w:r>
        <w:rPr>
          <w:rFonts w:hint="eastAsia"/>
          <w:sz w:val="24"/>
        </w:rPr>
        <w:t>（３）虚偽の申請その他不正な有為があったとき。</w:t>
      </w:r>
    </w:p>
    <w:p w:rsidR="00563D3C" w:rsidRDefault="00D97391" w:rsidP="003B4806">
      <w:pPr>
        <w:ind w:left="240" w:hangingChars="100" w:hanging="240"/>
        <w:rPr>
          <w:rFonts w:hint="eastAsia"/>
          <w:sz w:val="24"/>
        </w:rPr>
      </w:pPr>
      <w:r>
        <w:rPr>
          <w:rFonts w:hint="eastAsia"/>
          <w:sz w:val="24"/>
        </w:rPr>
        <w:t>７</w:t>
      </w:r>
      <w:r w:rsidR="00563D3C">
        <w:rPr>
          <w:rFonts w:hint="eastAsia"/>
          <w:sz w:val="24"/>
        </w:rPr>
        <w:t xml:space="preserve">　前項の規定による処分に関し、補助金の返還を命ぜられたときは、その命令に係る補助金の受領の日から</w:t>
      </w:r>
      <w:r w:rsidR="00C81C4E">
        <w:rPr>
          <w:rFonts w:hint="eastAsia"/>
          <w:sz w:val="24"/>
        </w:rPr>
        <w:t>納付までの日数に応じ、当該補助金の額（その一部を納付した場合</w:t>
      </w:r>
      <w:r w:rsidR="005329B2">
        <w:rPr>
          <w:rFonts w:hint="eastAsia"/>
          <w:sz w:val="24"/>
        </w:rPr>
        <w:t>におけるその後の期間については、既納額を控除した額）につき年１０．９５パーセントの割合で計算した違約加算金を納付しなければなりません。</w:t>
      </w:r>
    </w:p>
    <w:p w:rsidR="00563D3C" w:rsidRDefault="00D97391" w:rsidP="003B4806">
      <w:pPr>
        <w:ind w:left="240" w:hangingChars="100" w:hanging="240"/>
        <w:rPr>
          <w:rFonts w:hint="eastAsia"/>
          <w:sz w:val="24"/>
        </w:rPr>
      </w:pPr>
      <w:r>
        <w:rPr>
          <w:rFonts w:hint="eastAsia"/>
          <w:sz w:val="24"/>
        </w:rPr>
        <w:lastRenderedPageBreak/>
        <w:t>８</w:t>
      </w:r>
      <w:r w:rsidR="005329B2">
        <w:rPr>
          <w:rFonts w:hint="eastAsia"/>
          <w:sz w:val="24"/>
        </w:rPr>
        <w:t xml:space="preserve">　補助金の返還を命ぜられ、これを納期日までに納付しなかったときは、納期日の翌日から納付の日までの日数に応じその未納付額（その一部を納付した場合における</w:t>
      </w:r>
      <w:r w:rsidR="009672E0">
        <w:rPr>
          <w:rFonts w:hint="eastAsia"/>
          <w:sz w:val="24"/>
        </w:rPr>
        <w:t>その後の期間については、その納付金額を控除した額）につき年１０．９５パーセントの割合で計算した違約延滞金を町に納付しなければなりません。</w:t>
      </w:r>
    </w:p>
    <w:p w:rsidR="003B4806" w:rsidRDefault="00D97391" w:rsidP="003B4806">
      <w:pPr>
        <w:ind w:left="240" w:hangingChars="100" w:hanging="240"/>
        <w:rPr>
          <w:rFonts w:hint="eastAsia"/>
          <w:sz w:val="24"/>
        </w:rPr>
      </w:pPr>
      <w:r>
        <w:rPr>
          <w:rFonts w:hint="eastAsia"/>
          <w:sz w:val="24"/>
        </w:rPr>
        <w:t>９</w:t>
      </w:r>
      <w:r w:rsidR="009672E0">
        <w:rPr>
          <w:rFonts w:hint="eastAsia"/>
          <w:sz w:val="24"/>
        </w:rPr>
        <w:t xml:space="preserve">　合併処理浄化槽設置事業の監督指導のため、関係職員の立入検査に同意しなければなりません。</w:t>
      </w:r>
    </w:p>
    <w:p w:rsidR="009672E0" w:rsidRPr="00D97391" w:rsidRDefault="009672E0" w:rsidP="003B4806">
      <w:pPr>
        <w:ind w:left="240" w:hangingChars="100" w:hanging="240"/>
        <w:rPr>
          <w:rFonts w:hint="eastAsia"/>
          <w:sz w:val="24"/>
        </w:rPr>
      </w:pPr>
    </w:p>
    <w:p w:rsidR="009672E0" w:rsidRDefault="009672E0" w:rsidP="009672E0">
      <w:pPr>
        <w:ind w:leftChars="114" w:left="239" w:firstLineChars="2500" w:firstLine="6000"/>
        <w:rPr>
          <w:rFonts w:hint="eastAsia"/>
          <w:sz w:val="24"/>
        </w:rPr>
      </w:pPr>
      <w:r>
        <w:rPr>
          <w:rFonts w:hint="eastAsia"/>
          <w:sz w:val="24"/>
        </w:rPr>
        <w:t>（　　　　課　　　　係）</w:t>
      </w:r>
    </w:p>
    <w:p w:rsidR="009672E0" w:rsidRDefault="009672E0"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4711B3" w:rsidRDefault="004711B3" w:rsidP="009672E0">
      <w:pPr>
        <w:rPr>
          <w:rFonts w:hint="eastAsia"/>
          <w:sz w:val="24"/>
        </w:rPr>
      </w:pPr>
    </w:p>
    <w:p w:rsidR="004711B3" w:rsidRDefault="004711B3" w:rsidP="009672E0">
      <w:pPr>
        <w:rPr>
          <w:rFonts w:hint="eastAsia"/>
          <w:sz w:val="24"/>
        </w:rPr>
      </w:pPr>
    </w:p>
    <w:p w:rsidR="004711B3" w:rsidRDefault="004711B3" w:rsidP="009672E0">
      <w:pPr>
        <w:rPr>
          <w:rFonts w:hint="eastAsia"/>
          <w:sz w:val="24"/>
        </w:rPr>
      </w:pPr>
    </w:p>
    <w:p w:rsidR="004711B3" w:rsidRDefault="004711B3"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BA113B" w:rsidRDefault="00BA113B" w:rsidP="009672E0">
      <w:pPr>
        <w:rPr>
          <w:rFonts w:hint="eastAsia"/>
          <w:sz w:val="24"/>
        </w:rPr>
      </w:pPr>
    </w:p>
    <w:p w:rsidR="009E57B8" w:rsidRDefault="009E57B8" w:rsidP="009672E0">
      <w:pPr>
        <w:rPr>
          <w:rFonts w:hint="eastAsia"/>
          <w:sz w:val="24"/>
        </w:rPr>
      </w:pPr>
    </w:p>
    <w:p w:rsidR="00C279E9" w:rsidRDefault="00C279E9" w:rsidP="009672E0">
      <w:pPr>
        <w:rPr>
          <w:rFonts w:hint="eastAsia"/>
          <w:sz w:val="24"/>
        </w:rPr>
      </w:pPr>
    </w:p>
    <w:p w:rsidR="005757B4" w:rsidRDefault="005757B4" w:rsidP="009672E0">
      <w:pPr>
        <w:rPr>
          <w:rFonts w:hint="eastAsia"/>
          <w:sz w:val="24"/>
        </w:rPr>
      </w:pPr>
    </w:p>
    <w:sectPr w:rsidR="005757B4" w:rsidSect="00A009B0">
      <w:pgSz w:w="11906" w:h="16838" w:code="9"/>
      <w:pgMar w:top="1134" w:right="924" w:bottom="624" w:left="1440"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AA2" w:rsidRDefault="00D56AA2" w:rsidP="00D56AA2">
      <w:r>
        <w:separator/>
      </w:r>
    </w:p>
  </w:endnote>
  <w:endnote w:type="continuationSeparator" w:id="0">
    <w:p w:rsidR="00D56AA2" w:rsidRDefault="00D56AA2" w:rsidP="00D5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AA2" w:rsidRDefault="00D56AA2" w:rsidP="00D56AA2">
      <w:r>
        <w:separator/>
      </w:r>
    </w:p>
  </w:footnote>
  <w:footnote w:type="continuationSeparator" w:id="0">
    <w:p w:rsidR="00D56AA2" w:rsidRDefault="00D56AA2" w:rsidP="00D56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4B4"/>
    <w:multiLevelType w:val="hybridMultilevel"/>
    <w:tmpl w:val="8E886FD6"/>
    <w:lvl w:ilvl="0" w:tplc="D52486C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9B85399"/>
    <w:multiLevelType w:val="hybridMultilevel"/>
    <w:tmpl w:val="4A66A914"/>
    <w:lvl w:ilvl="0" w:tplc="0672A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F30B92"/>
    <w:multiLevelType w:val="hybridMultilevel"/>
    <w:tmpl w:val="5096E776"/>
    <w:lvl w:ilvl="0" w:tplc="8BF480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4559EF"/>
    <w:multiLevelType w:val="hybridMultilevel"/>
    <w:tmpl w:val="945AA6BE"/>
    <w:lvl w:ilvl="0" w:tplc="DC96EBDA">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5844B6"/>
    <w:multiLevelType w:val="hybridMultilevel"/>
    <w:tmpl w:val="B28C5372"/>
    <w:lvl w:ilvl="0" w:tplc="7A98798E">
      <w:start w:val="4"/>
      <w:numFmt w:val="decimalFullWidth"/>
      <w:lvlText w:val="第%1条"/>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0D4640"/>
    <w:multiLevelType w:val="hybridMultilevel"/>
    <w:tmpl w:val="0B620466"/>
    <w:lvl w:ilvl="0" w:tplc="C0B45E2A">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6F669F"/>
    <w:multiLevelType w:val="hybridMultilevel"/>
    <w:tmpl w:val="FDA67FF0"/>
    <w:lvl w:ilvl="0" w:tplc="F73A19D8">
      <w:start w:val="4"/>
      <w:numFmt w:val="decimalFullWidth"/>
      <w:lvlText w:val="第%1条"/>
      <w:lvlJc w:val="left"/>
      <w:pPr>
        <w:tabs>
          <w:tab w:val="num" w:pos="960"/>
        </w:tabs>
        <w:ind w:left="960" w:hanging="9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052EB4"/>
    <w:multiLevelType w:val="hybridMultilevel"/>
    <w:tmpl w:val="631A3C20"/>
    <w:lvl w:ilvl="0" w:tplc="EE7458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712EA0"/>
    <w:multiLevelType w:val="hybridMultilevel"/>
    <w:tmpl w:val="3C863B20"/>
    <w:lvl w:ilvl="0" w:tplc="63CE4012">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22590F"/>
    <w:multiLevelType w:val="hybridMultilevel"/>
    <w:tmpl w:val="9EAE102C"/>
    <w:lvl w:ilvl="0" w:tplc="4F223A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5067508">
    <w:abstractNumId w:val="2"/>
  </w:num>
  <w:num w:numId="2" w16cid:durableId="1184129861">
    <w:abstractNumId w:val="1"/>
  </w:num>
  <w:num w:numId="3" w16cid:durableId="634601468">
    <w:abstractNumId w:val="9"/>
  </w:num>
  <w:num w:numId="4" w16cid:durableId="1800108793">
    <w:abstractNumId w:val="7"/>
  </w:num>
  <w:num w:numId="5" w16cid:durableId="1784155972">
    <w:abstractNumId w:val="0"/>
  </w:num>
  <w:num w:numId="6" w16cid:durableId="1154761092">
    <w:abstractNumId w:val="3"/>
  </w:num>
  <w:num w:numId="7" w16cid:durableId="817502524">
    <w:abstractNumId w:val="5"/>
  </w:num>
  <w:num w:numId="8" w16cid:durableId="1123842450">
    <w:abstractNumId w:val="4"/>
  </w:num>
  <w:num w:numId="9" w16cid:durableId="968507798">
    <w:abstractNumId w:val="8"/>
  </w:num>
  <w:num w:numId="10" w16cid:durableId="136062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A96"/>
    <w:rsid w:val="000054EA"/>
    <w:rsid w:val="00023CF4"/>
    <w:rsid w:val="0006393A"/>
    <w:rsid w:val="00084916"/>
    <w:rsid w:val="00095B83"/>
    <w:rsid w:val="000A177B"/>
    <w:rsid w:val="000B2195"/>
    <w:rsid w:val="00100C93"/>
    <w:rsid w:val="001035EB"/>
    <w:rsid w:val="00104D5C"/>
    <w:rsid w:val="00130CC3"/>
    <w:rsid w:val="00156887"/>
    <w:rsid w:val="0019303D"/>
    <w:rsid w:val="001953B6"/>
    <w:rsid w:val="001B2C52"/>
    <w:rsid w:val="001E2113"/>
    <w:rsid w:val="001F2B7D"/>
    <w:rsid w:val="0021411D"/>
    <w:rsid w:val="00277A9A"/>
    <w:rsid w:val="002C221E"/>
    <w:rsid w:val="002C469E"/>
    <w:rsid w:val="002D790E"/>
    <w:rsid w:val="002E3A66"/>
    <w:rsid w:val="002F521D"/>
    <w:rsid w:val="00302710"/>
    <w:rsid w:val="00324089"/>
    <w:rsid w:val="003472F9"/>
    <w:rsid w:val="003A160A"/>
    <w:rsid w:val="003B4806"/>
    <w:rsid w:val="003C35E4"/>
    <w:rsid w:val="003E4948"/>
    <w:rsid w:val="0040535A"/>
    <w:rsid w:val="00437750"/>
    <w:rsid w:val="00450E32"/>
    <w:rsid w:val="00460029"/>
    <w:rsid w:val="004711B3"/>
    <w:rsid w:val="004C2490"/>
    <w:rsid w:val="005219A8"/>
    <w:rsid w:val="005329B2"/>
    <w:rsid w:val="00552525"/>
    <w:rsid w:val="00563D3C"/>
    <w:rsid w:val="00570324"/>
    <w:rsid w:val="005757B4"/>
    <w:rsid w:val="00584CFE"/>
    <w:rsid w:val="00594AA9"/>
    <w:rsid w:val="0059686A"/>
    <w:rsid w:val="005D3946"/>
    <w:rsid w:val="005D7D82"/>
    <w:rsid w:val="005F1724"/>
    <w:rsid w:val="00680B0B"/>
    <w:rsid w:val="006B4CD9"/>
    <w:rsid w:val="006E65FC"/>
    <w:rsid w:val="00705136"/>
    <w:rsid w:val="007420C2"/>
    <w:rsid w:val="007553DE"/>
    <w:rsid w:val="007B6A96"/>
    <w:rsid w:val="007D1B58"/>
    <w:rsid w:val="00803C77"/>
    <w:rsid w:val="00804496"/>
    <w:rsid w:val="0083457D"/>
    <w:rsid w:val="00837535"/>
    <w:rsid w:val="00850C82"/>
    <w:rsid w:val="0086134D"/>
    <w:rsid w:val="00875EFB"/>
    <w:rsid w:val="00897154"/>
    <w:rsid w:val="008D2D50"/>
    <w:rsid w:val="008E1AA5"/>
    <w:rsid w:val="008F2E81"/>
    <w:rsid w:val="009026E5"/>
    <w:rsid w:val="009510D4"/>
    <w:rsid w:val="009672E0"/>
    <w:rsid w:val="009930A9"/>
    <w:rsid w:val="009C1396"/>
    <w:rsid w:val="009D0DB5"/>
    <w:rsid w:val="009E57B8"/>
    <w:rsid w:val="009F73D4"/>
    <w:rsid w:val="00A009B0"/>
    <w:rsid w:val="00A029B5"/>
    <w:rsid w:val="00A529AB"/>
    <w:rsid w:val="00A73A9E"/>
    <w:rsid w:val="00A90573"/>
    <w:rsid w:val="00AB7ABC"/>
    <w:rsid w:val="00AC7CFF"/>
    <w:rsid w:val="00AD686D"/>
    <w:rsid w:val="00B106FF"/>
    <w:rsid w:val="00B24100"/>
    <w:rsid w:val="00B47BE4"/>
    <w:rsid w:val="00B912B7"/>
    <w:rsid w:val="00BA113B"/>
    <w:rsid w:val="00BB3747"/>
    <w:rsid w:val="00BB5C39"/>
    <w:rsid w:val="00BC7E01"/>
    <w:rsid w:val="00C0267C"/>
    <w:rsid w:val="00C26C5B"/>
    <w:rsid w:val="00C279E9"/>
    <w:rsid w:val="00C55540"/>
    <w:rsid w:val="00C81C4E"/>
    <w:rsid w:val="00C86B70"/>
    <w:rsid w:val="00C92C06"/>
    <w:rsid w:val="00CA168F"/>
    <w:rsid w:val="00CA2B29"/>
    <w:rsid w:val="00CD5135"/>
    <w:rsid w:val="00CE5425"/>
    <w:rsid w:val="00CF45BC"/>
    <w:rsid w:val="00D051B3"/>
    <w:rsid w:val="00D1419D"/>
    <w:rsid w:val="00D16974"/>
    <w:rsid w:val="00D26536"/>
    <w:rsid w:val="00D56AA2"/>
    <w:rsid w:val="00D93341"/>
    <w:rsid w:val="00D97391"/>
    <w:rsid w:val="00E264BA"/>
    <w:rsid w:val="00E37FE3"/>
    <w:rsid w:val="00E40D23"/>
    <w:rsid w:val="00E55E5D"/>
    <w:rsid w:val="00E82DF9"/>
    <w:rsid w:val="00E86151"/>
    <w:rsid w:val="00EC5040"/>
    <w:rsid w:val="00FA07F5"/>
    <w:rsid w:val="00FD36BA"/>
    <w:rsid w:val="00FD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23697DF-C4A3-4690-BEA1-ED7A3384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C35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D686D"/>
    <w:pPr>
      <w:jc w:val="center"/>
    </w:pPr>
    <w:rPr>
      <w:sz w:val="24"/>
    </w:rPr>
  </w:style>
  <w:style w:type="paragraph" w:styleId="a5">
    <w:name w:val="Closing"/>
    <w:basedOn w:val="a"/>
    <w:rsid w:val="00AD686D"/>
    <w:pPr>
      <w:jc w:val="right"/>
    </w:pPr>
    <w:rPr>
      <w:sz w:val="24"/>
    </w:rPr>
  </w:style>
  <w:style w:type="paragraph" w:styleId="a6">
    <w:name w:val="header"/>
    <w:basedOn w:val="a"/>
    <w:link w:val="a7"/>
    <w:rsid w:val="00D56AA2"/>
    <w:pPr>
      <w:tabs>
        <w:tab w:val="center" w:pos="4252"/>
        <w:tab w:val="right" w:pos="8504"/>
      </w:tabs>
      <w:snapToGrid w:val="0"/>
    </w:pPr>
  </w:style>
  <w:style w:type="character" w:customStyle="1" w:styleId="a7">
    <w:name w:val="ヘッダー (文字)"/>
    <w:basedOn w:val="a0"/>
    <w:link w:val="a6"/>
    <w:rsid w:val="00D56AA2"/>
    <w:rPr>
      <w:kern w:val="2"/>
      <w:sz w:val="21"/>
      <w:szCs w:val="24"/>
    </w:rPr>
  </w:style>
  <w:style w:type="paragraph" w:styleId="a8">
    <w:name w:val="footer"/>
    <w:basedOn w:val="a"/>
    <w:link w:val="a9"/>
    <w:rsid w:val="00D56AA2"/>
    <w:pPr>
      <w:tabs>
        <w:tab w:val="center" w:pos="4252"/>
        <w:tab w:val="right" w:pos="8504"/>
      </w:tabs>
      <w:snapToGrid w:val="0"/>
    </w:pPr>
  </w:style>
  <w:style w:type="character" w:customStyle="1" w:styleId="a9">
    <w:name w:val="フッター (文字)"/>
    <w:basedOn w:val="a0"/>
    <w:link w:val="a8"/>
    <w:rsid w:val="00D56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○興部町合併処理浄化槽設置推進事業補助金交付要綱</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○興部町合併処理浄化槽設置推進事業補助金交付要綱</dc:title>
  <dc:subject/>
  <dc:creator>237:okp0468</dc:creator>
  <cp:keywords/>
  <dc:description/>
  <cp:lastModifiedBy>Hidenori Suzuki</cp:lastModifiedBy>
  <cp:revision>2</cp:revision>
  <cp:lastPrinted>2010-11-19T00:24:00Z</cp:lastPrinted>
  <dcterms:created xsi:type="dcterms:W3CDTF">2025-09-25T12:53:00Z</dcterms:created>
  <dcterms:modified xsi:type="dcterms:W3CDTF">2025-09-25T12:53:00Z</dcterms:modified>
</cp:coreProperties>
</file>