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D60" w:rsidRPr="00E77D60" w:rsidRDefault="00E77D60" w:rsidP="00E77D60">
      <w:pPr>
        <w:rPr>
          <w:sz w:val="20"/>
          <w:szCs w:val="20"/>
        </w:rPr>
      </w:pPr>
      <w:r w:rsidRPr="00E77D60">
        <w:rPr>
          <w:rFonts w:hint="eastAsia"/>
          <w:sz w:val="20"/>
          <w:szCs w:val="20"/>
        </w:rPr>
        <w:t>様式第</w:t>
      </w:r>
      <w:r w:rsidRPr="00E77D60">
        <w:rPr>
          <w:sz w:val="20"/>
          <w:szCs w:val="20"/>
        </w:rPr>
        <w:t>7</w:t>
      </w:r>
      <w:r w:rsidRPr="00E77D60">
        <w:rPr>
          <w:rFonts w:hint="eastAsia"/>
          <w:sz w:val="20"/>
          <w:szCs w:val="20"/>
        </w:rPr>
        <w:t>号（第</w:t>
      </w:r>
      <w:r w:rsidRPr="00E77D60">
        <w:rPr>
          <w:sz w:val="20"/>
          <w:szCs w:val="20"/>
        </w:rPr>
        <w:t>6</w:t>
      </w:r>
      <w:r w:rsidRPr="00E77D60">
        <w:rPr>
          <w:rFonts w:hint="eastAsia"/>
          <w:sz w:val="20"/>
          <w:szCs w:val="20"/>
        </w:rPr>
        <w:t>条第</w:t>
      </w:r>
      <w:r w:rsidRPr="00E77D60">
        <w:rPr>
          <w:sz w:val="20"/>
          <w:szCs w:val="20"/>
        </w:rPr>
        <w:t>2</w:t>
      </w:r>
      <w:r w:rsidRPr="00E77D60">
        <w:rPr>
          <w:rFonts w:hint="eastAsia"/>
          <w:sz w:val="20"/>
          <w:szCs w:val="20"/>
        </w:rPr>
        <w:t>項関係）</w:t>
      </w:r>
    </w:p>
    <w:p w:rsidR="00E77D60" w:rsidRPr="00E77D60" w:rsidRDefault="00E77D60" w:rsidP="00E77D60">
      <w:pPr>
        <w:rPr>
          <w:sz w:val="20"/>
          <w:szCs w:val="20"/>
        </w:rPr>
      </w:pPr>
    </w:p>
    <w:p w:rsidR="00E77D60" w:rsidRPr="00E77D60" w:rsidRDefault="00E77D60" w:rsidP="00E77D60">
      <w:pPr>
        <w:jc w:val="center"/>
        <w:rPr>
          <w:sz w:val="28"/>
          <w:szCs w:val="28"/>
        </w:rPr>
      </w:pPr>
      <w:r w:rsidRPr="00E77D60">
        <w:rPr>
          <w:rFonts w:hint="eastAsia"/>
          <w:sz w:val="28"/>
          <w:szCs w:val="28"/>
        </w:rPr>
        <w:t>養</w:t>
      </w:r>
      <w:r w:rsidRPr="00E77D60">
        <w:rPr>
          <w:sz w:val="28"/>
          <w:szCs w:val="28"/>
        </w:rPr>
        <w:t xml:space="preserve"> </w:t>
      </w:r>
      <w:r w:rsidRPr="00E77D60">
        <w:rPr>
          <w:rFonts w:hint="eastAsia"/>
          <w:sz w:val="28"/>
          <w:szCs w:val="28"/>
        </w:rPr>
        <w:t>育</w:t>
      </w:r>
      <w:r w:rsidRPr="00E77D60">
        <w:rPr>
          <w:sz w:val="28"/>
          <w:szCs w:val="28"/>
        </w:rPr>
        <w:t xml:space="preserve"> </w:t>
      </w:r>
      <w:r w:rsidRPr="00E77D60">
        <w:rPr>
          <w:rFonts w:hint="eastAsia"/>
          <w:sz w:val="28"/>
          <w:szCs w:val="28"/>
        </w:rPr>
        <w:t>医</w:t>
      </w:r>
      <w:r w:rsidRPr="00E77D60">
        <w:rPr>
          <w:sz w:val="28"/>
          <w:szCs w:val="28"/>
        </w:rPr>
        <w:t xml:space="preserve"> </w:t>
      </w:r>
      <w:r w:rsidRPr="00E77D60">
        <w:rPr>
          <w:rFonts w:hint="eastAsia"/>
          <w:sz w:val="28"/>
          <w:szCs w:val="28"/>
        </w:rPr>
        <w:t>療</w:t>
      </w:r>
      <w:r w:rsidRPr="00E77D60">
        <w:rPr>
          <w:sz w:val="28"/>
          <w:szCs w:val="28"/>
        </w:rPr>
        <w:t xml:space="preserve"> </w:t>
      </w:r>
      <w:r w:rsidRPr="00E77D60">
        <w:rPr>
          <w:rFonts w:hint="eastAsia"/>
          <w:sz w:val="28"/>
          <w:szCs w:val="28"/>
        </w:rPr>
        <w:t>継</w:t>
      </w:r>
      <w:r w:rsidRPr="00E77D60">
        <w:rPr>
          <w:sz w:val="28"/>
          <w:szCs w:val="28"/>
        </w:rPr>
        <w:t xml:space="preserve"> </w:t>
      </w:r>
      <w:r w:rsidRPr="00E77D60">
        <w:rPr>
          <w:rFonts w:hint="eastAsia"/>
          <w:sz w:val="28"/>
          <w:szCs w:val="28"/>
        </w:rPr>
        <w:t>続</w:t>
      </w:r>
      <w:r w:rsidRPr="00E77D60">
        <w:rPr>
          <w:sz w:val="28"/>
          <w:szCs w:val="28"/>
        </w:rPr>
        <w:t xml:space="preserve"> </w:t>
      </w:r>
      <w:r w:rsidRPr="00E77D60">
        <w:rPr>
          <w:rFonts w:hint="eastAsia"/>
          <w:sz w:val="28"/>
          <w:szCs w:val="28"/>
        </w:rPr>
        <w:t>申</w:t>
      </w:r>
      <w:r w:rsidRPr="00E77D60">
        <w:rPr>
          <w:sz w:val="28"/>
          <w:szCs w:val="28"/>
        </w:rPr>
        <w:t xml:space="preserve"> </w:t>
      </w:r>
      <w:r w:rsidRPr="00E77D60">
        <w:rPr>
          <w:rFonts w:hint="eastAsia"/>
          <w:sz w:val="28"/>
          <w:szCs w:val="28"/>
        </w:rPr>
        <w:t>請</w:t>
      </w:r>
      <w:r w:rsidRPr="00E77D60">
        <w:rPr>
          <w:sz w:val="28"/>
          <w:szCs w:val="28"/>
        </w:rPr>
        <w:t xml:space="preserve"> </w:t>
      </w:r>
      <w:r w:rsidRPr="00E77D60">
        <w:rPr>
          <w:rFonts w:hint="eastAsia"/>
          <w:sz w:val="28"/>
          <w:szCs w:val="28"/>
        </w:rPr>
        <w:t>却</w:t>
      </w:r>
      <w:r w:rsidRPr="00E77D60">
        <w:rPr>
          <w:sz w:val="28"/>
          <w:szCs w:val="28"/>
        </w:rPr>
        <w:t xml:space="preserve"> </w:t>
      </w:r>
      <w:r w:rsidRPr="00E77D60">
        <w:rPr>
          <w:rFonts w:hint="eastAsia"/>
          <w:sz w:val="28"/>
          <w:szCs w:val="28"/>
        </w:rPr>
        <w:t>下</w:t>
      </w:r>
      <w:r w:rsidRPr="00E77D60">
        <w:rPr>
          <w:sz w:val="28"/>
          <w:szCs w:val="28"/>
        </w:rPr>
        <w:t xml:space="preserve"> </w:t>
      </w:r>
      <w:r w:rsidRPr="00E77D60">
        <w:rPr>
          <w:rFonts w:hint="eastAsia"/>
          <w:sz w:val="28"/>
          <w:szCs w:val="28"/>
        </w:rPr>
        <w:t>通</w:t>
      </w:r>
      <w:r w:rsidRPr="00E77D60">
        <w:rPr>
          <w:sz w:val="28"/>
          <w:szCs w:val="28"/>
        </w:rPr>
        <w:t xml:space="preserve"> </w:t>
      </w:r>
      <w:r w:rsidRPr="00E77D60">
        <w:rPr>
          <w:rFonts w:hint="eastAsia"/>
          <w:sz w:val="28"/>
          <w:szCs w:val="28"/>
        </w:rPr>
        <w:t>知</w:t>
      </w:r>
      <w:r w:rsidRPr="00E77D60">
        <w:rPr>
          <w:sz w:val="28"/>
          <w:szCs w:val="28"/>
        </w:rPr>
        <w:t xml:space="preserve"> </w:t>
      </w:r>
      <w:r w:rsidRPr="00E77D60">
        <w:rPr>
          <w:rFonts w:hint="eastAsia"/>
          <w:sz w:val="28"/>
          <w:szCs w:val="28"/>
        </w:rPr>
        <w:t>書</w:t>
      </w:r>
    </w:p>
    <w:p w:rsidR="00E77D60" w:rsidRPr="00E77D60" w:rsidRDefault="00E77D60" w:rsidP="00E77D60">
      <w:pPr>
        <w:rPr>
          <w:sz w:val="20"/>
          <w:szCs w:val="20"/>
        </w:rPr>
      </w:pPr>
    </w:p>
    <w:p w:rsidR="00E77D60" w:rsidRPr="00E77D60" w:rsidRDefault="00E77D60" w:rsidP="00E77D60">
      <w:pPr>
        <w:jc w:val="right"/>
        <w:rPr>
          <w:sz w:val="20"/>
          <w:szCs w:val="20"/>
        </w:rPr>
      </w:pPr>
      <w:r w:rsidRPr="00E77D60">
        <w:rPr>
          <w:rFonts w:hint="eastAsia"/>
          <w:sz w:val="20"/>
          <w:szCs w:val="20"/>
        </w:rPr>
        <w:t>年　　月　　日</w:t>
      </w:r>
    </w:p>
    <w:p w:rsidR="00E77D60" w:rsidRPr="00E77D60" w:rsidRDefault="00E77D60" w:rsidP="00E77D60">
      <w:pPr>
        <w:jc w:val="right"/>
        <w:rPr>
          <w:sz w:val="20"/>
          <w:szCs w:val="20"/>
        </w:rPr>
      </w:pPr>
    </w:p>
    <w:p w:rsidR="00E77D60" w:rsidRPr="00E77D60" w:rsidRDefault="00E77D60" w:rsidP="00E77D60">
      <w:pPr>
        <w:rPr>
          <w:sz w:val="20"/>
          <w:szCs w:val="20"/>
        </w:rPr>
      </w:pPr>
      <w:r w:rsidRPr="00E77D60">
        <w:rPr>
          <w:rFonts w:hint="eastAsia"/>
          <w:sz w:val="20"/>
          <w:szCs w:val="20"/>
        </w:rPr>
        <w:t xml:space="preserve">　　　　　　　　　　　様</w:t>
      </w:r>
    </w:p>
    <w:p w:rsidR="00E77D60" w:rsidRPr="00E77D60" w:rsidRDefault="00E77D60" w:rsidP="00E77D60">
      <w:pPr>
        <w:rPr>
          <w:sz w:val="20"/>
          <w:szCs w:val="20"/>
        </w:rPr>
      </w:pPr>
    </w:p>
    <w:p w:rsidR="00E77D60" w:rsidRPr="00E77D60" w:rsidRDefault="00E77D60" w:rsidP="00E77D60">
      <w:pPr>
        <w:jc w:val="right"/>
        <w:rPr>
          <w:sz w:val="20"/>
          <w:szCs w:val="20"/>
        </w:rPr>
      </w:pPr>
      <w:r w:rsidRPr="00E77D60">
        <w:rPr>
          <w:rFonts w:hint="eastAsia"/>
          <w:sz w:val="20"/>
          <w:szCs w:val="20"/>
        </w:rPr>
        <w:t>興部町長　　　　　　　　　　　　　㊞</w:t>
      </w: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ind w:firstLineChars="200" w:firstLine="400"/>
        <w:rPr>
          <w:sz w:val="20"/>
          <w:szCs w:val="20"/>
        </w:rPr>
      </w:pPr>
      <w:r w:rsidRPr="00E77D60">
        <w:rPr>
          <w:rFonts w:hint="eastAsia"/>
          <w:sz w:val="20"/>
          <w:szCs w:val="20"/>
        </w:rPr>
        <w:t>年　　月　　日付けで申請のありました養育医療の継続給付について、下記の理由により継続給付を行わないことを決定しましたから通知します。</w:t>
      </w: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jc w:val="center"/>
        <w:rPr>
          <w:sz w:val="20"/>
          <w:szCs w:val="20"/>
        </w:rPr>
      </w:pPr>
      <w:r w:rsidRPr="00E77D60">
        <w:rPr>
          <w:rFonts w:hint="eastAsia"/>
          <w:sz w:val="20"/>
          <w:szCs w:val="20"/>
        </w:rPr>
        <w:t>記</w:t>
      </w:r>
    </w:p>
    <w:p w:rsidR="00E77D60" w:rsidRPr="00E77D60" w:rsidRDefault="00E77D60" w:rsidP="00E77D60"/>
    <w:p w:rsidR="00E77D60" w:rsidRPr="00E77D60" w:rsidRDefault="00E77D60" w:rsidP="00E77D60"/>
    <w:p w:rsidR="00E77D60" w:rsidRPr="00E77D60" w:rsidRDefault="00E77D60" w:rsidP="00E77D60">
      <w:pPr>
        <w:ind w:right="800"/>
        <w:rPr>
          <w:sz w:val="20"/>
          <w:szCs w:val="20"/>
        </w:rPr>
      </w:pPr>
      <w:r w:rsidRPr="00E77D60">
        <w:rPr>
          <w:rFonts w:hint="eastAsia"/>
          <w:sz w:val="20"/>
          <w:szCs w:val="20"/>
        </w:rPr>
        <w:t>（理由）</w:t>
      </w: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E77D60" w:rsidRPr="00E77D60" w:rsidRDefault="00E77D60" w:rsidP="00E77D60">
      <w:pPr>
        <w:rPr>
          <w:sz w:val="20"/>
          <w:szCs w:val="20"/>
        </w:rPr>
      </w:pPr>
    </w:p>
    <w:p w:rsidR="00C43AF5" w:rsidRPr="00B263D7" w:rsidRDefault="00E77D60" w:rsidP="00E77D60">
      <w:pPr>
        <w:rPr>
          <w:sz w:val="20"/>
          <w:szCs w:val="20"/>
        </w:rPr>
      </w:pPr>
      <w:r w:rsidRPr="00E77D60">
        <w:rPr>
          <w:rFonts w:hint="eastAsia"/>
          <w:sz w:val="20"/>
          <w:szCs w:val="20"/>
        </w:rPr>
        <w:t xml:space="preserve">　この決定に不服があるときは、この通知書を受け取った日の翌日から起算して</w:t>
      </w:r>
      <w:r w:rsidR="00B263D7">
        <w:rPr>
          <w:sz w:val="20"/>
          <w:szCs w:val="20"/>
        </w:rPr>
        <w:t>3</w:t>
      </w:r>
      <w:r w:rsidR="00B263D7">
        <w:rPr>
          <w:rFonts w:hint="eastAsia"/>
          <w:sz w:val="20"/>
          <w:szCs w:val="20"/>
        </w:rPr>
        <w:t>か月</w:t>
      </w:r>
      <w:r w:rsidRPr="00E77D60">
        <w:rPr>
          <w:rFonts w:hint="eastAsia"/>
          <w:sz w:val="20"/>
          <w:szCs w:val="20"/>
        </w:rPr>
        <w:t>以内に興部町長に対して審査請求をすることができます。また、決定の取消を求める訴え（取消訴訟）は、</w:t>
      </w:r>
      <w:r w:rsidR="00B263D7">
        <w:rPr>
          <w:rFonts w:hint="eastAsia"/>
          <w:sz w:val="20"/>
          <w:szCs w:val="20"/>
        </w:rPr>
        <w:t>この決定があったことを知った日（上記の審査請求をした場合は、当該審査請求に対する裁決の伝達を受けた日）</w:t>
      </w:r>
      <w:r w:rsidRPr="00E77D60">
        <w:rPr>
          <w:rFonts w:hint="eastAsia"/>
          <w:sz w:val="20"/>
          <w:szCs w:val="20"/>
        </w:rPr>
        <w:t>の翌日から起算して</w:t>
      </w:r>
      <w:r w:rsidRPr="00E77D60">
        <w:rPr>
          <w:sz w:val="20"/>
          <w:szCs w:val="20"/>
        </w:rPr>
        <w:t>6</w:t>
      </w:r>
      <w:r w:rsidRPr="00E77D60">
        <w:rPr>
          <w:rFonts w:hint="eastAsia"/>
          <w:sz w:val="20"/>
          <w:szCs w:val="20"/>
        </w:rPr>
        <w:t>か月以内に、興部町を被告として（訴訟において興部町を代表する者は興部町長となります。）提起することができます。なお、審査請求並びに取消訴訟は、処分又は裁決の日から</w:t>
      </w:r>
      <w:r w:rsidRPr="00E77D60">
        <w:rPr>
          <w:sz w:val="20"/>
          <w:szCs w:val="20"/>
        </w:rPr>
        <w:t>1</w:t>
      </w:r>
      <w:r w:rsidRPr="00E77D60">
        <w:rPr>
          <w:rFonts w:hint="eastAsia"/>
          <w:sz w:val="20"/>
          <w:szCs w:val="20"/>
        </w:rPr>
        <w:t>年を経過すると提起することができなくなります。ただし、正当な理由がある場合は、この限りではありません。</w:t>
      </w:r>
    </w:p>
    <w:sectPr w:rsidR="00C43AF5" w:rsidRPr="00B263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532E" w:rsidRDefault="007A532E" w:rsidP="007A532E">
      <w:r>
        <w:separator/>
      </w:r>
    </w:p>
  </w:endnote>
  <w:endnote w:type="continuationSeparator" w:id="0">
    <w:p w:rsidR="007A532E" w:rsidRDefault="007A532E" w:rsidP="007A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532E" w:rsidRDefault="007A532E" w:rsidP="007A532E">
      <w:r>
        <w:separator/>
      </w:r>
    </w:p>
  </w:footnote>
  <w:footnote w:type="continuationSeparator" w:id="0">
    <w:p w:rsidR="007A532E" w:rsidRDefault="007A532E" w:rsidP="007A5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77D60"/>
    <w:rsid w:val="007A532E"/>
    <w:rsid w:val="00B263D7"/>
    <w:rsid w:val="00C43AF5"/>
    <w:rsid w:val="00DE35B0"/>
    <w:rsid w:val="00E77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69B513B-5D37-429C-85A1-D3F70537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532E"/>
    <w:pPr>
      <w:tabs>
        <w:tab w:val="center" w:pos="4252"/>
        <w:tab w:val="right" w:pos="8504"/>
      </w:tabs>
      <w:snapToGrid w:val="0"/>
    </w:pPr>
  </w:style>
  <w:style w:type="character" w:customStyle="1" w:styleId="a4">
    <w:name w:val="ヘッダー (文字)"/>
    <w:basedOn w:val="a0"/>
    <w:link w:val="a3"/>
    <w:uiPriority w:val="99"/>
    <w:rsid w:val="007A532E"/>
    <w:rPr>
      <w:kern w:val="2"/>
      <w:sz w:val="21"/>
      <w:szCs w:val="22"/>
    </w:rPr>
  </w:style>
  <w:style w:type="paragraph" w:styleId="a5">
    <w:name w:val="footer"/>
    <w:basedOn w:val="a"/>
    <w:link w:val="a6"/>
    <w:uiPriority w:val="99"/>
    <w:rsid w:val="007A532E"/>
    <w:pPr>
      <w:tabs>
        <w:tab w:val="center" w:pos="4252"/>
        <w:tab w:val="right" w:pos="8504"/>
      </w:tabs>
      <w:snapToGrid w:val="0"/>
    </w:pPr>
  </w:style>
  <w:style w:type="character" w:customStyle="1" w:styleId="a6">
    <w:name w:val="フッター (文字)"/>
    <w:basedOn w:val="a0"/>
    <w:link w:val="a5"/>
    <w:uiPriority w:val="99"/>
    <w:rsid w:val="007A532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対馬 良一</dc:creator>
  <cp:keywords/>
  <dc:description/>
  <cp:lastModifiedBy>Hidenori Suzuki</cp:lastModifiedBy>
  <cp:revision>2</cp:revision>
  <dcterms:created xsi:type="dcterms:W3CDTF">2025-09-25T13:02:00Z</dcterms:created>
  <dcterms:modified xsi:type="dcterms:W3CDTF">2025-09-25T13:02:00Z</dcterms:modified>
</cp:coreProperties>
</file>