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>
      <w:pPr>
        <w:rPr>
          <w:rFonts w:hint="eastAsia"/>
        </w:rPr>
      </w:pPr>
      <w:r>
        <w:rPr>
          <w:rFonts w:hint="eastAsia"/>
        </w:rPr>
        <w:t>様式第</w:t>
      </w:r>
      <w:r w:rsidR="00FC6D45">
        <w:rPr>
          <w:rFonts w:hint="eastAsia"/>
        </w:rPr>
        <w:t>20</w:t>
      </w:r>
      <w:r>
        <w:rPr>
          <w:rFonts w:hint="eastAsia"/>
        </w:rPr>
        <w:t>号（第</w:t>
      </w:r>
      <w:r w:rsidR="00FC6D45">
        <w:rPr>
          <w:rFonts w:hint="eastAsia"/>
        </w:rPr>
        <w:t>1</w:t>
      </w:r>
      <w:r w:rsidR="008A2BCC">
        <w:rPr>
          <w:rFonts w:hint="eastAsia"/>
        </w:rPr>
        <w:t>4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B629DF" w:rsidRDefault="00FC6D45" w:rsidP="00287BF4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事業精算</w:t>
      </w:r>
      <w:r w:rsidR="008E7413">
        <w:rPr>
          <w:rFonts w:hint="eastAsia"/>
        </w:rPr>
        <w:t>書</w:t>
      </w:r>
    </w:p>
    <w:p w:rsidR="00B629DF" w:rsidRPr="00EC26D3" w:rsidRDefault="00EC26D3" w:rsidP="008E7413">
      <w:pPr>
        <w:ind w:rightChars="200" w:right="472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事業（事務）名　　　　　　　　　　　　　　　　</w:t>
      </w:r>
    </w:p>
    <w:p w:rsidR="008E7413" w:rsidRDefault="008E7413" w:rsidP="008E7413">
      <w:pPr>
        <w:spacing w:line="288" w:lineRule="auto"/>
        <w:rPr>
          <w:rFonts w:hint="eastAsia"/>
        </w:rPr>
      </w:pPr>
    </w:p>
    <w:p w:rsidR="008E7413" w:rsidRDefault="008E7413" w:rsidP="008E7413">
      <w:pPr>
        <w:spacing w:line="288" w:lineRule="auto"/>
      </w:pPr>
      <w:r>
        <w:rPr>
          <w:rFonts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FC6D45" w:rsidTr="00081F96">
        <w:tc>
          <w:tcPr>
            <w:tcW w:w="1243" w:type="dxa"/>
            <w:vMerge w:val="restart"/>
            <w:vAlign w:val="center"/>
          </w:tcPr>
          <w:p w:rsidR="00FC6D45" w:rsidRDefault="00FC6D4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486" w:type="dxa"/>
            <w:gridSpan w:val="2"/>
            <w:vAlign w:val="center"/>
          </w:tcPr>
          <w:p w:rsidR="00FC6D45" w:rsidRDefault="00FC6D4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243" w:type="dxa"/>
            <w:vMerge w:val="restart"/>
            <w:vAlign w:val="center"/>
          </w:tcPr>
          <w:p w:rsidR="00FC6D45" w:rsidRDefault="00FC6D4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2486" w:type="dxa"/>
            <w:gridSpan w:val="2"/>
            <w:vAlign w:val="center"/>
          </w:tcPr>
          <w:p w:rsidR="00FC6D45" w:rsidRDefault="00FC6D4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1244" w:type="dxa"/>
            <w:vMerge w:val="restart"/>
            <w:vAlign w:val="center"/>
          </w:tcPr>
          <w:p w:rsidR="00FC6D45" w:rsidRDefault="00FC6D4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C6D45" w:rsidTr="00081F96">
        <w:tc>
          <w:tcPr>
            <w:tcW w:w="1243" w:type="dxa"/>
            <w:vMerge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FC6D45" w:rsidRDefault="00FC6D4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　初</w:t>
            </w:r>
          </w:p>
        </w:tc>
        <w:tc>
          <w:tcPr>
            <w:tcW w:w="1243" w:type="dxa"/>
            <w:vAlign w:val="center"/>
          </w:tcPr>
          <w:p w:rsidR="00FC6D45" w:rsidRPr="00081F96" w:rsidRDefault="00FC6D45" w:rsidP="00081F96">
            <w:pPr>
              <w:spacing w:line="288" w:lineRule="auto"/>
              <w:jc w:val="center"/>
              <w:rPr>
                <w:rFonts w:hint="eastAsia"/>
                <w:sz w:val="16"/>
                <w:szCs w:val="16"/>
              </w:rPr>
            </w:pPr>
            <w:r w:rsidRPr="00081F96">
              <w:rPr>
                <w:rFonts w:hint="eastAsia"/>
                <w:sz w:val="16"/>
                <w:szCs w:val="16"/>
              </w:rPr>
              <w:t>更生後の額</w:t>
            </w:r>
          </w:p>
        </w:tc>
        <w:tc>
          <w:tcPr>
            <w:tcW w:w="1243" w:type="dxa"/>
            <w:vMerge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FC6D45" w:rsidRDefault="00FC6D4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243" w:type="dxa"/>
            <w:vAlign w:val="center"/>
          </w:tcPr>
          <w:p w:rsidR="00FC6D45" w:rsidRPr="00081F96" w:rsidRDefault="00FC6D45" w:rsidP="00081F96">
            <w:pPr>
              <w:spacing w:line="288" w:lineRule="auto"/>
              <w:jc w:val="center"/>
              <w:rPr>
                <w:rFonts w:hint="eastAsia"/>
                <w:sz w:val="16"/>
                <w:szCs w:val="16"/>
              </w:rPr>
            </w:pPr>
            <w:r w:rsidRPr="00081F96">
              <w:rPr>
                <w:rFonts w:hint="eastAsia"/>
                <w:sz w:val="16"/>
                <w:szCs w:val="16"/>
              </w:rPr>
              <w:t>収入未済額</w:t>
            </w:r>
          </w:p>
        </w:tc>
        <w:tc>
          <w:tcPr>
            <w:tcW w:w="1244" w:type="dxa"/>
            <w:vMerge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</w:tr>
      <w:tr w:rsidR="00FC6D45" w:rsidTr="00081F96"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</w:tr>
      <w:tr w:rsidR="00FC6D45" w:rsidTr="00081F96"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</w:tr>
      <w:tr w:rsidR="00FC6D45" w:rsidTr="00081F96"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</w:tr>
      <w:tr w:rsidR="00FC6D45" w:rsidTr="00081F96"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</w:tr>
      <w:tr w:rsidR="00FC6D45" w:rsidTr="00081F96"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</w:tr>
      <w:tr w:rsidR="00FC6D45" w:rsidTr="00081F96"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3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244" w:type="dxa"/>
          </w:tcPr>
          <w:p w:rsidR="00FC6D45" w:rsidRDefault="00FC6D45" w:rsidP="00081F96">
            <w:pPr>
              <w:spacing w:line="288" w:lineRule="auto"/>
              <w:rPr>
                <w:rFonts w:hint="eastAsia"/>
              </w:rPr>
            </w:pPr>
          </w:p>
        </w:tc>
      </w:tr>
    </w:tbl>
    <w:p w:rsidR="00FE5C0A" w:rsidRDefault="00FE5C0A" w:rsidP="008E7413">
      <w:pPr>
        <w:spacing w:line="288" w:lineRule="auto"/>
        <w:rPr>
          <w:rFonts w:hint="eastAsia"/>
        </w:rPr>
      </w:pPr>
    </w:p>
    <w:p w:rsidR="008E7413" w:rsidRDefault="008E7413" w:rsidP="008E7413">
      <w:pPr>
        <w:spacing w:line="288" w:lineRule="auto"/>
        <w:rPr>
          <w:rFonts w:hint="eastAsia"/>
        </w:rPr>
      </w:pPr>
      <w:r>
        <w:rPr>
          <w:rFonts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287"/>
        <w:gridCol w:w="1134"/>
        <w:gridCol w:w="992"/>
        <w:gridCol w:w="939"/>
      </w:tblGrid>
      <w:tr w:rsidR="00D867F5" w:rsidTr="00081F96">
        <w:tc>
          <w:tcPr>
            <w:tcW w:w="1087" w:type="dxa"/>
            <w:vMerge w:val="restart"/>
            <w:vAlign w:val="center"/>
          </w:tcPr>
          <w:p w:rsidR="00D867F5" w:rsidRDefault="00D867F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175" w:type="dxa"/>
            <w:gridSpan w:val="2"/>
            <w:vAlign w:val="center"/>
          </w:tcPr>
          <w:p w:rsidR="00D867F5" w:rsidRDefault="00D867F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088" w:type="dxa"/>
            <w:vMerge w:val="restart"/>
            <w:vAlign w:val="center"/>
          </w:tcPr>
          <w:p w:rsidR="00D867F5" w:rsidRDefault="00D867F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2421" w:type="dxa"/>
            <w:gridSpan w:val="2"/>
            <w:vAlign w:val="center"/>
          </w:tcPr>
          <w:p w:rsidR="00D867F5" w:rsidRDefault="00D867F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992" w:type="dxa"/>
            <w:vMerge w:val="restart"/>
            <w:vAlign w:val="center"/>
          </w:tcPr>
          <w:p w:rsidR="00D867F5" w:rsidRDefault="00B57420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不用額</w:t>
            </w:r>
          </w:p>
        </w:tc>
        <w:tc>
          <w:tcPr>
            <w:tcW w:w="939" w:type="dxa"/>
            <w:vMerge w:val="restart"/>
            <w:vAlign w:val="center"/>
          </w:tcPr>
          <w:p w:rsidR="00D867F5" w:rsidRDefault="00B57420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D867F5" w:rsidTr="00081F96">
        <w:tc>
          <w:tcPr>
            <w:tcW w:w="1087" w:type="dxa"/>
            <w:vMerge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D867F5" w:rsidRDefault="00D867F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　初</w:t>
            </w:r>
          </w:p>
        </w:tc>
        <w:tc>
          <w:tcPr>
            <w:tcW w:w="1088" w:type="dxa"/>
            <w:vAlign w:val="center"/>
          </w:tcPr>
          <w:p w:rsidR="00D867F5" w:rsidRDefault="00D867F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更生後の　額</w:t>
            </w:r>
          </w:p>
        </w:tc>
        <w:tc>
          <w:tcPr>
            <w:tcW w:w="1088" w:type="dxa"/>
            <w:vMerge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287" w:type="dxa"/>
            <w:vAlign w:val="center"/>
          </w:tcPr>
          <w:p w:rsidR="00D867F5" w:rsidRDefault="00D867F5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134" w:type="dxa"/>
            <w:vAlign w:val="center"/>
          </w:tcPr>
          <w:p w:rsidR="00D867F5" w:rsidRDefault="00B57420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　出</w:t>
            </w:r>
          </w:p>
          <w:p w:rsidR="00B57420" w:rsidRDefault="00B57420" w:rsidP="00081F96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未済額</w:t>
            </w:r>
          </w:p>
        </w:tc>
        <w:tc>
          <w:tcPr>
            <w:tcW w:w="992" w:type="dxa"/>
            <w:vMerge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39" w:type="dxa"/>
            <w:vMerge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:rsidR="00D867F5" w:rsidTr="00081F96"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2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39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:rsidR="00D867F5" w:rsidTr="00081F96"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2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39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:rsidR="00D867F5" w:rsidTr="00081F96"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2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39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:rsidR="00D867F5" w:rsidTr="00081F96"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2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39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:rsidR="00D867F5" w:rsidTr="00081F96"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2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39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:rsidR="00D867F5" w:rsidTr="00081F96"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88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287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939" w:type="dxa"/>
          </w:tcPr>
          <w:p w:rsidR="00D867F5" w:rsidRDefault="00D867F5" w:rsidP="00081F9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</w:tbl>
    <w:p w:rsidR="002053C8" w:rsidRDefault="002053C8" w:rsidP="002053C8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>上記のとおり</w:t>
      </w:r>
      <w:r w:rsidR="00B57420">
        <w:rPr>
          <w:rFonts w:hint="eastAsia"/>
        </w:rPr>
        <w:t>精算</w:t>
      </w:r>
      <w:r>
        <w:rPr>
          <w:rFonts w:hint="eastAsia"/>
        </w:rPr>
        <w:t>し</w:t>
      </w:r>
      <w:r w:rsidR="00B57420">
        <w:rPr>
          <w:rFonts w:hint="eastAsia"/>
        </w:rPr>
        <w:t>た</w:t>
      </w:r>
      <w:r>
        <w:rPr>
          <w:rFonts w:hint="eastAsia"/>
        </w:rPr>
        <w:t>ことを証明します。</w:t>
      </w:r>
    </w:p>
    <w:p w:rsidR="008E7413" w:rsidRPr="002053C8" w:rsidRDefault="002053C8" w:rsidP="008E7413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2053C8" w:rsidRDefault="002053C8" w:rsidP="002053C8">
      <w:pPr>
        <w:spacing w:line="288" w:lineRule="auto"/>
        <w:jc w:val="left"/>
        <w:rPr>
          <w:rFonts w:hint="eastAsia"/>
        </w:rPr>
      </w:pPr>
    </w:p>
    <w:p w:rsidR="002053C8" w:rsidRDefault="002053C8" w:rsidP="00B57420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（補助事業者等）　　　　　　　　㊞</w:t>
      </w:r>
    </w:p>
    <w:p w:rsidR="002053C8" w:rsidRDefault="002053C8" w:rsidP="002053C8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>注1　この様式には、当該補助事業等に</w:t>
      </w:r>
      <w:r w:rsidR="00B57420">
        <w:rPr>
          <w:rFonts w:hint="eastAsia"/>
        </w:rPr>
        <w:t>要した経費</w:t>
      </w:r>
      <w:r>
        <w:rPr>
          <w:rFonts w:hint="eastAsia"/>
        </w:rPr>
        <w:t>のみを記載すること。</w:t>
      </w:r>
    </w:p>
    <w:p w:rsidR="002053C8" w:rsidRDefault="002053C8" w:rsidP="00B57420">
      <w:pPr>
        <w:spacing w:line="288" w:lineRule="auto"/>
        <w:ind w:left="472" w:hangingChars="200" w:hanging="472"/>
        <w:jc w:val="left"/>
        <w:rPr>
          <w:rFonts w:hint="eastAsia"/>
        </w:rPr>
      </w:pPr>
      <w:r>
        <w:rPr>
          <w:rFonts w:hint="eastAsia"/>
        </w:rPr>
        <w:t xml:space="preserve">　2　「</w:t>
      </w:r>
      <w:r w:rsidR="00B57420">
        <w:rPr>
          <w:rFonts w:hint="eastAsia"/>
        </w:rPr>
        <w:t>収入未済額」及び「支出未済額</w:t>
      </w:r>
      <w:r>
        <w:rPr>
          <w:rFonts w:hint="eastAsia"/>
        </w:rPr>
        <w:t>」欄には、</w:t>
      </w:r>
      <w:r w:rsidR="00B57420">
        <w:rPr>
          <w:rFonts w:hint="eastAsia"/>
        </w:rPr>
        <w:t>債権又は債務が確定している額を記載し、債権者又は債務者</w:t>
      </w:r>
      <w:r>
        <w:rPr>
          <w:rFonts w:hint="eastAsia"/>
        </w:rPr>
        <w:t>を</w:t>
      </w:r>
      <w:r w:rsidR="00B57420">
        <w:rPr>
          <w:rFonts w:hint="eastAsia"/>
        </w:rPr>
        <w:t>「備考」欄に</w:t>
      </w:r>
      <w:r>
        <w:rPr>
          <w:rFonts w:hint="eastAsia"/>
        </w:rPr>
        <w:t>記載すること。</w:t>
      </w:r>
    </w:p>
    <w:p w:rsidR="00B57420" w:rsidRPr="001A2F61" w:rsidRDefault="00B57420" w:rsidP="00B57420">
      <w:pPr>
        <w:spacing w:line="288" w:lineRule="auto"/>
        <w:ind w:left="472" w:hangingChars="200" w:hanging="472"/>
        <w:jc w:val="left"/>
      </w:pPr>
      <w:r>
        <w:rPr>
          <w:rFonts w:hint="eastAsia"/>
        </w:rPr>
        <w:t xml:space="preserve">　3　「不用額」欄</w:t>
      </w:r>
      <w:r w:rsidR="00094AB2">
        <w:rPr>
          <w:rFonts w:hint="eastAsia"/>
        </w:rPr>
        <w:t>には、</w:t>
      </w:r>
      <w:r w:rsidR="001A2F61">
        <w:rPr>
          <w:rFonts w:hint="eastAsia"/>
        </w:rPr>
        <w:t>「更生後の額」(更生していない場合は、「当初」)欄に記載した額から「精算額」に記載した額を控除した額を記載すること。</w:t>
      </w:r>
    </w:p>
    <w:sectPr w:rsidR="00B57420" w:rsidRPr="001A2F61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F96" w:rsidRDefault="00081F96">
      <w:r>
        <w:separator/>
      </w:r>
    </w:p>
  </w:endnote>
  <w:endnote w:type="continuationSeparator" w:id="0">
    <w:p w:rsidR="00081F96" w:rsidRDefault="0008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F96" w:rsidRDefault="00081F96">
      <w:r>
        <w:separator/>
      </w:r>
    </w:p>
  </w:footnote>
  <w:footnote w:type="continuationSeparator" w:id="0">
    <w:p w:rsidR="00081F96" w:rsidRDefault="0008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2934240E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90D846B0">
      <w:start w:val="1"/>
      <w:numFmt w:val="decimalFullWidth"/>
      <w:lvlText w:val="（%2）"/>
      <w:lvlJc w:val="left"/>
      <w:pPr>
        <w:ind w:left="137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31997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081F96"/>
    <w:rsid w:val="00094AB2"/>
    <w:rsid w:val="00144D51"/>
    <w:rsid w:val="00190F90"/>
    <w:rsid w:val="001A2F61"/>
    <w:rsid w:val="002053C8"/>
    <w:rsid w:val="00212519"/>
    <w:rsid w:val="00287BF4"/>
    <w:rsid w:val="003B05DF"/>
    <w:rsid w:val="003C1862"/>
    <w:rsid w:val="004847DF"/>
    <w:rsid w:val="00594763"/>
    <w:rsid w:val="005A56D1"/>
    <w:rsid w:val="0061057D"/>
    <w:rsid w:val="006168E8"/>
    <w:rsid w:val="006713C2"/>
    <w:rsid w:val="006976CA"/>
    <w:rsid w:val="007727D9"/>
    <w:rsid w:val="008227EF"/>
    <w:rsid w:val="00896726"/>
    <w:rsid w:val="008A2BCC"/>
    <w:rsid w:val="008E7413"/>
    <w:rsid w:val="0095238F"/>
    <w:rsid w:val="00A266DF"/>
    <w:rsid w:val="00B2657B"/>
    <w:rsid w:val="00B46358"/>
    <w:rsid w:val="00B57420"/>
    <w:rsid w:val="00B629DF"/>
    <w:rsid w:val="00C90988"/>
    <w:rsid w:val="00CB0292"/>
    <w:rsid w:val="00D867F5"/>
    <w:rsid w:val="00EC26D3"/>
    <w:rsid w:val="00FC6D4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04FF9-2951-4DED-A2F2-A087C3AE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rsid w:val="008E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2015-02-10T01:59:00Z</cp:lastPrinted>
  <dcterms:created xsi:type="dcterms:W3CDTF">2025-09-25T13:07:00Z</dcterms:created>
  <dcterms:modified xsi:type="dcterms:W3CDTF">2025-09-25T13:07:00Z</dcterms:modified>
</cp:coreProperties>
</file>