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18A" w:rsidRDefault="00D82B61" w:rsidP="0081118A">
      <w:pPr>
        <w:jc w:val="right"/>
      </w:pPr>
      <w:r>
        <w:rPr>
          <w:rFonts w:hint="eastAsia"/>
        </w:rPr>
        <w:t xml:space="preserve">　　</w:t>
      </w:r>
      <w:r w:rsidR="0081118A">
        <w:rPr>
          <w:rFonts w:hint="eastAsia"/>
        </w:rPr>
        <w:t>年　　月　　日</w:t>
      </w:r>
    </w:p>
    <w:p w:rsidR="0081118A" w:rsidRDefault="0081118A" w:rsidP="0081118A">
      <w:pPr>
        <w:jc w:val="right"/>
      </w:pPr>
    </w:p>
    <w:p w:rsidR="0081118A" w:rsidRDefault="0081118A" w:rsidP="0081118A">
      <w:r>
        <w:rPr>
          <w:rFonts w:hint="eastAsia"/>
        </w:rPr>
        <w:t xml:space="preserve">　　　　　　　　　　　　　様</w:t>
      </w:r>
    </w:p>
    <w:p w:rsidR="00D37731" w:rsidRDefault="00D37731" w:rsidP="0081118A"/>
    <w:p w:rsidR="0081118A" w:rsidRDefault="00D82B61" w:rsidP="0081118A">
      <w:pPr>
        <w:jc w:val="right"/>
      </w:pPr>
      <w:r>
        <w:rPr>
          <w:rFonts w:hint="eastAsia"/>
        </w:rPr>
        <w:t xml:space="preserve">興部町長　　　　　　　</w:t>
      </w:r>
      <w:r w:rsidR="00D37731">
        <w:rPr>
          <w:rFonts w:hint="eastAsia"/>
        </w:rPr>
        <w:t xml:space="preserve">　　　</w:t>
      </w:r>
      <w:r w:rsidR="00D37731" w:rsidRPr="00C611F8">
        <w:rPr>
          <w:rFonts w:hint="eastAsia"/>
          <w:bdr w:val="single" w:sz="4" w:space="0" w:color="auto"/>
        </w:rPr>
        <w:t>印</w:t>
      </w:r>
    </w:p>
    <w:p w:rsidR="0081118A" w:rsidRPr="004100FC" w:rsidRDefault="0081118A" w:rsidP="0081118A">
      <w:pPr>
        <w:jc w:val="right"/>
      </w:pPr>
    </w:p>
    <w:p w:rsidR="0081118A" w:rsidRPr="00BA304B" w:rsidRDefault="00BA304B" w:rsidP="0081118A">
      <w:pPr>
        <w:jc w:val="center"/>
        <w:rPr>
          <w:sz w:val="28"/>
          <w:szCs w:val="28"/>
        </w:rPr>
      </w:pPr>
      <w:r>
        <w:rPr>
          <w:rFonts w:hint="eastAsia"/>
          <w:sz w:val="28"/>
          <w:szCs w:val="28"/>
        </w:rPr>
        <w:t>施設型給付費・地域型保育給付費等</w:t>
      </w:r>
      <w:r w:rsidR="0081118A" w:rsidRPr="00BA304B">
        <w:rPr>
          <w:rFonts w:hint="eastAsia"/>
          <w:sz w:val="28"/>
          <w:szCs w:val="28"/>
        </w:rPr>
        <w:t>支給認定延期通知書</w:t>
      </w:r>
    </w:p>
    <w:p w:rsidR="00D37731" w:rsidRPr="004100FC" w:rsidRDefault="00D37731" w:rsidP="00D37731">
      <w:pPr>
        <w:jc w:val="center"/>
      </w:pPr>
    </w:p>
    <w:p w:rsidR="00D82B61" w:rsidRPr="00A74440" w:rsidRDefault="00D82B61" w:rsidP="00A74440">
      <w:pPr>
        <w:spacing w:line="240" w:lineRule="exact"/>
        <w:ind w:firstLineChars="100" w:firstLine="227"/>
        <w:rPr>
          <w:szCs w:val="21"/>
        </w:rPr>
      </w:pPr>
      <w:r w:rsidRPr="00A74440">
        <w:rPr>
          <w:rFonts w:hint="eastAsia"/>
          <w:szCs w:val="21"/>
        </w:rPr>
        <w:t>先に申請のありました施設型給付費・地域型保育給付費</w:t>
      </w:r>
      <w:r w:rsidR="00A74440">
        <w:rPr>
          <w:rFonts w:hint="eastAsia"/>
          <w:szCs w:val="21"/>
        </w:rPr>
        <w:t>等</w:t>
      </w:r>
      <w:r w:rsidRPr="00A74440">
        <w:rPr>
          <w:rFonts w:hint="eastAsia"/>
          <w:szCs w:val="21"/>
        </w:rPr>
        <w:t>に係</w:t>
      </w:r>
      <w:r w:rsidR="00BA304B">
        <w:rPr>
          <w:rFonts w:hint="eastAsia"/>
          <w:szCs w:val="21"/>
        </w:rPr>
        <w:t>る支給認定について、次のとおり処分を延期しますので通知します。</w:t>
      </w:r>
    </w:p>
    <w:p w:rsidR="00D37731" w:rsidRPr="00A74440" w:rsidRDefault="00D37731" w:rsidP="00D37731">
      <w:pPr>
        <w:rPr>
          <w:sz w:val="20"/>
        </w:rPr>
      </w:pPr>
    </w:p>
    <w:p w:rsidR="00D82B61" w:rsidRPr="000B474A" w:rsidRDefault="00D82B61" w:rsidP="00D37731">
      <w:pPr>
        <w:rPr>
          <w:rFonts w:hint="eastAsia"/>
          <w:sz w:val="20"/>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8"/>
        <w:gridCol w:w="7087"/>
      </w:tblGrid>
      <w:tr w:rsidR="0081118A" w:rsidTr="00BA304B">
        <w:tblPrEx>
          <w:tblCellMar>
            <w:top w:w="0" w:type="dxa"/>
            <w:bottom w:w="0" w:type="dxa"/>
          </w:tblCellMar>
        </w:tblPrEx>
        <w:trPr>
          <w:cantSplit/>
          <w:trHeight w:val="1174"/>
        </w:trPr>
        <w:tc>
          <w:tcPr>
            <w:tcW w:w="1988" w:type="dxa"/>
            <w:vAlign w:val="center"/>
          </w:tcPr>
          <w:p w:rsidR="0081118A" w:rsidRPr="00BA304B" w:rsidRDefault="0081118A" w:rsidP="00F72C2B">
            <w:pPr>
              <w:jc w:val="distribute"/>
              <w:rPr>
                <w:sz w:val="20"/>
              </w:rPr>
            </w:pPr>
            <w:r w:rsidRPr="00BA304B">
              <w:rPr>
                <w:rFonts w:hint="eastAsia"/>
                <w:sz w:val="20"/>
              </w:rPr>
              <w:t>支給認定子どもの</w:t>
            </w:r>
          </w:p>
          <w:p w:rsidR="0081118A" w:rsidRPr="00BA304B" w:rsidRDefault="0081118A" w:rsidP="00F72C2B">
            <w:pPr>
              <w:jc w:val="distribute"/>
              <w:rPr>
                <w:sz w:val="20"/>
              </w:rPr>
            </w:pPr>
          </w:p>
          <w:p w:rsidR="0081118A" w:rsidRPr="00BA304B" w:rsidRDefault="0081118A" w:rsidP="00F72C2B">
            <w:pPr>
              <w:jc w:val="distribute"/>
              <w:rPr>
                <w:sz w:val="20"/>
              </w:rPr>
            </w:pPr>
            <w:r w:rsidRPr="00BA304B">
              <w:rPr>
                <w:rFonts w:hint="eastAsia"/>
                <w:sz w:val="20"/>
              </w:rPr>
              <w:t>氏名及び生年月日</w:t>
            </w:r>
          </w:p>
        </w:tc>
        <w:tc>
          <w:tcPr>
            <w:tcW w:w="7087" w:type="dxa"/>
            <w:vAlign w:val="center"/>
          </w:tcPr>
          <w:p w:rsidR="0081118A" w:rsidRDefault="0081118A" w:rsidP="00F72C2B"/>
        </w:tc>
      </w:tr>
    </w:tbl>
    <w:p w:rsidR="0081118A" w:rsidRDefault="0081118A" w:rsidP="0081118A">
      <w:pPr>
        <w:spacing w:line="160" w:lineRule="exact"/>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8"/>
        <w:gridCol w:w="7087"/>
      </w:tblGrid>
      <w:tr w:rsidR="0081118A" w:rsidTr="00BA304B">
        <w:tblPrEx>
          <w:tblCellMar>
            <w:top w:w="0" w:type="dxa"/>
            <w:bottom w:w="0" w:type="dxa"/>
          </w:tblCellMar>
        </w:tblPrEx>
        <w:trPr>
          <w:cantSplit/>
          <w:trHeight w:val="829"/>
        </w:trPr>
        <w:tc>
          <w:tcPr>
            <w:tcW w:w="1988" w:type="dxa"/>
            <w:vAlign w:val="center"/>
          </w:tcPr>
          <w:p w:rsidR="0081118A" w:rsidRPr="00BA304B" w:rsidRDefault="0081118A" w:rsidP="00F72C2B">
            <w:pPr>
              <w:jc w:val="distribute"/>
              <w:rPr>
                <w:sz w:val="20"/>
              </w:rPr>
            </w:pPr>
            <w:r w:rsidRPr="00BA304B">
              <w:rPr>
                <w:rFonts w:hint="eastAsia"/>
                <w:sz w:val="20"/>
              </w:rPr>
              <w:t>延期理由</w:t>
            </w:r>
          </w:p>
        </w:tc>
        <w:tc>
          <w:tcPr>
            <w:tcW w:w="7087" w:type="dxa"/>
          </w:tcPr>
          <w:p w:rsidR="0081118A" w:rsidRDefault="0081118A" w:rsidP="00F72C2B"/>
        </w:tc>
      </w:tr>
      <w:tr w:rsidR="0081118A" w:rsidTr="00BA304B">
        <w:tblPrEx>
          <w:tblCellMar>
            <w:top w:w="0" w:type="dxa"/>
            <w:bottom w:w="0" w:type="dxa"/>
          </w:tblCellMar>
        </w:tblPrEx>
        <w:trPr>
          <w:cantSplit/>
          <w:trHeight w:val="505"/>
        </w:trPr>
        <w:tc>
          <w:tcPr>
            <w:tcW w:w="1988" w:type="dxa"/>
            <w:vAlign w:val="center"/>
          </w:tcPr>
          <w:p w:rsidR="0081118A" w:rsidRPr="00BA304B" w:rsidRDefault="0081118A" w:rsidP="00F72C2B">
            <w:pPr>
              <w:jc w:val="distribute"/>
              <w:rPr>
                <w:sz w:val="20"/>
              </w:rPr>
            </w:pPr>
            <w:r w:rsidRPr="00BA304B">
              <w:rPr>
                <w:rFonts w:hint="eastAsia"/>
                <w:sz w:val="20"/>
              </w:rPr>
              <w:t>処理見込期間</w:t>
            </w:r>
          </w:p>
        </w:tc>
        <w:tc>
          <w:tcPr>
            <w:tcW w:w="7087" w:type="dxa"/>
            <w:vAlign w:val="center"/>
          </w:tcPr>
          <w:p w:rsidR="0081118A" w:rsidRDefault="0081118A" w:rsidP="00BA304B">
            <w:pPr>
              <w:rPr>
                <w:rFonts w:hint="eastAsia"/>
              </w:rPr>
            </w:pPr>
          </w:p>
        </w:tc>
      </w:tr>
    </w:tbl>
    <w:p w:rsidR="00D37731" w:rsidRPr="004F2F01" w:rsidRDefault="00D37731" w:rsidP="00D37731">
      <w:pPr>
        <w:spacing w:line="240" w:lineRule="exact"/>
        <w:rPr>
          <w:color w:val="FF0000"/>
          <w:sz w:val="18"/>
          <w:szCs w:val="18"/>
        </w:rPr>
      </w:pPr>
    </w:p>
    <w:p w:rsidR="00D37731" w:rsidRDefault="00D37731" w:rsidP="00BA304B">
      <w:pPr>
        <w:spacing w:line="240" w:lineRule="exact"/>
        <w:rPr>
          <w:rFonts w:hint="eastAsia"/>
          <w:sz w:val="18"/>
          <w:szCs w:val="18"/>
        </w:rPr>
      </w:pPr>
    </w:p>
    <w:p w:rsidR="00D82B61" w:rsidRPr="004167CD" w:rsidRDefault="00BA304B" w:rsidP="00D82B61">
      <w:pPr>
        <w:spacing w:line="240" w:lineRule="exact"/>
        <w:ind w:left="629" w:hanging="629"/>
        <w:rPr>
          <w:sz w:val="18"/>
          <w:szCs w:val="18"/>
        </w:rPr>
      </w:pPr>
      <w:r>
        <w:rPr>
          <w:rFonts w:hint="eastAsia"/>
          <w:sz w:val="18"/>
          <w:szCs w:val="18"/>
        </w:rPr>
        <w:t>（</w:t>
      </w:r>
      <w:r w:rsidR="00D82B61" w:rsidRPr="004167CD">
        <w:rPr>
          <w:rFonts w:hint="eastAsia"/>
          <w:sz w:val="18"/>
          <w:szCs w:val="18"/>
        </w:rPr>
        <w:t>不服の申立</w:t>
      </w:r>
      <w:r>
        <w:rPr>
          <w:rFonts w:hint="eastAsia"/>
          <w:sz w:val="18"/>
          <w:szCs w:val="18"/>
        </w:rPr>
        <w:t>）</w:t>
      </w:r>
    </w:p>
    <w:p w:rsidR="00D82B61" w:rsidRPr="004167CD" w:rsidRDefault="00D82B61" w:rsidP="00BA304B">
      <w:pPr>
        <w:spacing w:line="240" w:lineRule="exact"/>
        <w:ind w:left="393" w:hangingChars="200" w:hanging="393"/>
        <w:rPr>
          <w:sz w:val="18"/>
          <w:szCs w:val="18"/>
        </w:rPr>
      </w:pPr>
      <w:r w:rsidRPr="004167CD">
        <w:rPr>
          <w:rFonts w:hint="eastAsia"/>
          <w:sz w:val="18"/>
          <w:szCs w:val="18"/>
        </w:rPr>
        <w:t xml:space="preserve">　１　この決定について不服があ</w:t>
      </w:r>
      <w:r w:rsidR="00E36021">
        <w:rPr>
          <w:rFonts w:hint="eastAsia"/>
          <w:sz w:val="18"/>
          <w:szCs w:val="18"/>
        </w:rPr>
        <w:t>るときは、この決定があったことを知った日の翌日から起算して３箇月</w:t>
      </w:r>
      <w:r w:rsidRPr="004167CD">
        <w:rPr>
          <w:rFonts w:hint="eastAsia"/>
          <w:sz w:val="18"/>
          <w:szCs w:val="18"/>
        </w:rPr>
        <w:t>以内に、</w:t>
      </w:r>
      <w:r>
        <w:rPr>
          <w:rFonts w:hint="eastAsia"/>
          <w:sz w:val="18"/>
          <w:szCs w:val="18"/>
        </w:rPr>
        <w:t>興部町長に対して審査</w:t>
      </w:r>
      <w:r w:rsidRPr="004167CD">
        <w:rPr>
          <w:rFonts w:hint="eastAsia"/>
          <w:sz w:val="18"/>
          <w:szCs w:val="18"/>
        </w:rPr>
        <w:t>請求をすることができます。なお、この決定があったことを知った日の翌日から起算して</w:t>
      </w:r>
      <w:r w:rsidR="00E36021">
        <w:rPr>
          <w:rFonts w:hint="eastAsia"/>
          <w:sz w:val="18"/>
          <w:szCs w:val="18"/>
        </w:rPr>
        <w:t>３箇月</w:t>
      </w:r>
      <w:r w:rsidRPr="004167CD">
        <w:rPr>
          <w:rFonts w:hint="eastAsia"/>
          <w:sz w:val="18"/>
          <w:szCs w:val="18"/>
        </w:rPr>
        <w:t>以内であっても、この決定の日の翌日から起算して１年を経過すると審査請求をすることができなくなります。</w:t>
      </w:r>
    </w:p>
    <w:p w:rsidR="00D82B61" w:rsidRPr="004167CD" w:rsidRDefault="00D82B61" w:rsidP="00D82B61">
      <w:pPr>
        <w:spacing w:line="240" w:lineRule="exact"/>
        <w:ind w:left="629" w:hanging="629"/>
        <w:rPr>
          <w:sz w:val="18"/>
          <w:szCs w:val="18"/>
        </w:rPr>
      </w:pPr>
    </w:p>
    <w:p w:rsidR="00B2325C" w:rsidRDefault="00D82B61" w:rsidP="00BA304B">
      <w:pPr>
        <w:spacing w:line="240" w:lineRule="exact"/>
        <w:ind w:left="393" w:hangingChars="200" w:hanging="393"/>
        <w:rPr>
          <w:sz w:val="18"/>
          <w:szCs w:val="18"/>
        </w:rPr>
      </w:pPr>
      <w:r w:rsidRPr="004167CD">
        <w:rPr>
          <w:rFonts w:hint="eastAsia"/>
          <w:sz w:val="18"/>
          <w:szCs w:val="18"/>
        </w:rPr>
        <w:t xml:space="preserve">　２　この処分の取消しを求める訴えは、決定があったことを知った日の翌日から起算して６箇月以内に、</w:t>
      </w:r>
      <w:r>
        <w:rPr>
          <w:rFonts w:hint="eastAsia"/>
          <w:sz w:val="18"/>
          <w:szCs w:val="18"/>
        </w:rPr>
        <w:t>興部町</w:t>
      </w:r>
      <w:r w:rsidRPr="004167CD">
        <w:rPr>
          <w:rFonts w:hint="eastAsia"/>
          <w:sz w:val="18"/>
          <w:szCs w:val="18"/>
        </w:rPr>
        <w:t>（訴訟において</w:t>
      </w:r>
      <w:r w:rsidR="00BA304B">
        <w:rPr>
          <w:rFonts w:hint="eastAsia"/>
          <w:sz w:val="18"/>
          <w:szCs w:val="18"/>
        </w:rPr>
        <w:t>興部町</w:t>
      </w:r>
      <w:r w:rsidRPr="004167CD">
        <w:rPr>
          <w:rFonts w:hint="eastAsia"/>
          <w:sz w:val="18"/>
          <w:szCs w:val="18"/>
        </w:rPr>
        <w:t>を代表する者は、</w:t>
      </w:r>
      <w:r w:rsidR="00BA304B">
        <w:rPr>
          <w:rFonts w:hint="eastAsia"/>
          <w:sz w:val="18"/>
          <w:szCs w:val="18"/>
        </w:rPr>
        <w:t>興部町</w:t>
      </w:r>
      <w:r w:rsidRPr="004167CD">
        <w:rPr>
          <w:rFonts w:hint="eastAsia"/>
          <w:sz w:val="18"/>
          <w:szCs w:val="18"/>
        </w:rPr>
        <w:t>長となります。）を被告として裁判所に提起することができます。なお、決定があったことを知った日の翌日から起算して６箇月以内であっても、決定があった日の翌日から起算して１年を経過すると処分の取消しの訴えを提起することができなくなります。ただし、上記１の審査請求をした場合には、審査請求に対する裁決があったことを知った日の翌日から起算して６箇月以内に、処分の取消しの訴えを提起することができます</w:t>
      </w:r>
      <w:r w:rsidR="00D37731" w:rsidRPr="004167CD">
        <w:rPr>
          <w:rFonts w:hint="eastAsia"/>
          <w:sz w:val="18"/>
          <w:szCs w:val="18"/>
        </w:rPr>
        <w:t>。</w:t>
      </w:r>
    </w:p>
    <w:p w:rsidR="00BA304B" w:rsidRPr="00BA304B" w:rsidRDefault="00BA304B" w:rsidP="00BA304B">
      <w:pPr>
        <w:spacing w:line="240" w:lineRule="exact"/>
        <w:ind w:left="393" w:hangingChars="200" w:hanging="393"/>
        <w:rPr>
          <w:rFonts w:hint="eastAsia"/>
          <w:sz w:val="18"/>
          <w:szCs w:val="18"/>
        </w:rPr>
      </w:pPr>
    </w:p>
    <w:sectPr w:rsidR="00BA304B" w:rsidRPr="00BA304B" w:rsidSect="00BA304B">
      <w:headerReference w:type="even" r:id="rId6"/>
      <w:headerReference w:type="default" r:id="rId7"/>
      <w:footerReference w:type="even" r:id="rId8"/>
      <w:headerReference w:type="first" r:id="rId9"/>
      <w:footerReference w:type="first" r:id="rId10"/>
      <w:type w:val="continuous"/>
      <w:pgSz w:w="11906" w:h="16838" w:code="9"/>
      <w:pgMar w:top="1418" w:right="1418" w:bottom="851" w:left="1418" w:header="284" w:footer="284"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2AB" w:rsidRDefault="00CD12AB">
      <w:r>
        <w:separator/>
      </w:r>
    </w:p>
  </w:endnote>
  <w:endnote w:type="continuationSeparator" w:id="0">
    <w:p w:rsidR="00CD12AB" w:rsidRDefault="00CD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4B" w:rsidRDefault="00BA304B">
    <w:pPr>
      <w:pStyle w:val="a5"/>
      <w:jc w:val="cen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4B" w:rsidRDefault="00BA304B">
    <w:pPr>
      <w:pStyle w:val="a5"/>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2AB" w:rsidRDefault="00CD12AB">
      <w:r>
        <w:separator/>
      </w:r>
    </w:p>
  </w:footnote>
  <w:footnote w:type="continuationSeparator" w:id="0">
    <w:p w:rsidR="00CD12AB" w:rsidRDefault="00CD1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4B" w:rsidRDefault="00BA304B">
    <w:pPr>
      <w:pStyle w:val="a3"/>
    </w:pPr>
    <w:r>
      <w:fldChar w:fldCharType="begin"/>
    </w:r>
    <w:r>
      <w:instrText xml:space="preserve"> FILENAME  \* MERGEFORMAT </w:instrText>
    </w:r>
    <w:r>
      <w:fldChar w:fldCharType="separate"/>
    </w:r>
    <w:r>
      <w:rPr>
        <w:noProof/>
      </w:rPr>
      <w:t xml:space="preserve">003 </w:t>
    </w:r>
    <w:r>
      <w:rPr>
        <w:rFonts w:hint="eastAsia"/>
        <w:noProof/>
      </w:rPr>
      <w:t>帳票サンプル（認定関連通知書）</w:t>
    </w:r>
    <w:r>
      <w:rPr>
        <w:noProof/>
      </w:rPr>
      <w:t>.rtf</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4B" w:rsidRDefault="00BA304B">
    <w:pPr>
      <w:pStyle w:val="a3"/>
    </w:pPr>
  </w:p>
  <w:p w:rsidR="00BA304B" w:rsidRDefault="00BA304B">
    <w:pPr>
      <w:pStyle w:val="a3"/>
    </w:pPr>
  </w:p>
  <w:p w:rsidR="00BA304B" w:rsidRPr="0024095C" w:rsidRDefault="00BA304B">
    <w:pPr>
      <w:pStyle w:val="a3"/>
      <w:rPr>
        <w:rFonts w:ascii="ＭＳ ゴシック" w:eastAsia="ＭＳ ゴシック" w:hAnsi="ＭＳ ゴシック"/>
      </w:rPr>
    </w:pPr>
    <w:r w:rsidRPr="0024095C">
      <w:rPr>
        <w:rFonts w:ascii="ＭＳ ゴシック" w:eastAsia="ＭＳ ゴシック" w:hAnsi="ＭＳ ゴシック" w:hint="eastAsia"/>
      </w:rPr>
      <w:t>様式第５号（第３条関係）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4B" w:rsidRDefault="00BA304B">
    <w:pPr>
      <w:pStyle w:val="a3"/>
    </w:pPr>
    <w:r>
      <w:fldChar w:fldCharType="begin"/>
    </w:r>
    <w:r>
      <w:instrText xml:space="preserve"> FILENAME  \* MERGEFORMAT </w:instrText>
    </w:r>
    <w:r>
      <w:fldChar w:fldCharType="separate"/>
    </w:r>
    <w:r>
      <w:rPr>
        <w:noProof/>
      </w:rPr>
      <w:t xml:space="preserve">003 </w:t>
    </w:r>
    <w:r>
      <w:rPr>
        <w:rFonts w:hint="eastAsia"/>
        <w:noProof/>
      </w:rPr>
      <w:t>帳票サンプル（認定関連通知書）</w:t>
    </w:r>
    <w:r>
      <w:rPr>
        <w:noProof/>
      </w:rPr>
      <w:t>.rtf</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958"/>
  <w:drawingGridHorizontalSpacing w:val="227"/>
  <w:drawingGridVerticalSpacing w:val="18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4CB1"/>
    <w:rsid w:val="00035802"/>
    <w:rsid w:val="00042C12"/>
    <w:rsid w:val="00094C0E"/>
    <w:rsid w:val="000B474A"/>
    <w:rsid w:val="000C2FB8"/>
    <w:rsid w:val="000F291A"/>
    <w:rsid w:val="0014731B"/>
    <w:rsid w:val="00154CB1"/>
    <w:rsid w:val="00203878"/>
    <w:rsid w:val="0024095C"/>
    <w:rsid w:val="002B49DA"/>
    <w:rsid w:val="002C393A"/>
    <w:rsid w:val="003241F9"/>
    <w:rsid w:val="00345D41"/>
    <w:rsid w:val="00372860"/>
    <w:rsid w:val="003729BF"/>
    <w:rsid w:val="003B3C68"/>
    <w:rsid w:val="003B66C8"/>
    <w:rsid w:val="003E67DB"/>
    <w:rsid w:val="004100FC"/>
    <w:rsid w:val="00410620"/>
    <w:rsid w:val="004167CD"/>
    <w:rsid w:val="004F2F01"/>
    <w:rsid w:val="005145E8"/>
    <w:rsid w:val="00523F25"/>
    <w:rsid w:val="005B00AF"/>
    <w:rsid w:val="005B7BE0"/>
    <w:rsid w:val="006206DD"/>
    <w:rsid w:val="00651289"/>
    <w:rsid w:val="006C2075"/>
    <w:rsid w:val="00707E2F"/>
    <w:rsid w:val="007E17CE"/>
    <w:rsid w:val="007F6B9D"/>
    <w:rsid w:val="0081118A"/>
    <w:rsid w:val="00837088"/>
    <w:rsid w:val="00837216"/>
    <w:rsid w:val="00893EAE"/>
    <w:rsid w:val="008C0A3D"/>
    <w:rsid w:val="009069A0"/>
    <w:rsid w:val="0091282C"/>
    <w:rsid w:val="00924AEF"/>
    <w:rsid w:val="009578E6"/>
    <w:rsid w:val="00992FA0"/>
    <w:rsid w:val="009E6266"/>
    <w:rsid w:val="00A00C10"/>
    <w:rsid w:val="00A15856"/>
    <w:rsid w:val="00A43727"/>
    <w:rsid w:val="00A74440"/>
    <w:rsid w:val="00AD44A8"/>
    <w:rsid w:val="00B2325C"/>
    <w:rsid w:val="00B34665"/>
    <w:rsid w:val="00B7468A"/>
    <w:rsid w:val="00BA304B"/>
    <w:rsid w:val="00BC6A07"/>
    <w:rsid w:val="00C611F8"/>
    <w:rsid w:val="00C82840"/>
    <w:rsid w:val="00CD12AB"/>
    <w:rsid w:val="00D37731"/>
    <w:rsid w:val="00D67C2B"/>
    <w:rsid w:val="00D712E3"/>
    <w:rsid w:val="00D82B61"/>
    <w:rsid w:val="00DB59B7"/>
    <w:rsid w:val="00DD60B9"/>
    <w:rsid w:val="00E038D4"/>
    <w:rsid w:val="00E36021"/>
    <w:rsid w:val="00E562A2"/>
    <w:rsid w:val="00E674FC"/>
    <w:rsid w:val="00EC0F4C"/>
    <w:rsid w:val="00F476C1"/>
    <w:rsid w:val="00F5224F"/>
    <w:rsid w:val="00F72C2B"/>
    <w:rsid w:val="00F905BC"/>
    <w:rsid w:val="00FB5A1A"/>
    <w:rsid w:val="00FD5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5213DCA9-DA2D-472A-BF29-DCA6E987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Times New Roman"/>
      <w:kern w:val="2"/>
      <w:sz w:val="21"/>
    </w:rPr>
  </w:style>
  <w:style w:type="paragraph" w:styleId="a7">
    <w:name w:val="Balloon Text"/>
    <w:basedOn w:val="a"/>
    <w:link w:val="a8"/>
    <w:uiPriority w:val="99"/>
    <w:semiHidden/>
    <w:unhideWhenUsed/>
    <w:rsid w:val="009069A0"/>
    <w:rPr>
      <w:rFonts w:ascii="Arial" w:eastAsia="ＭＳ ゴシック" w:hAnsi="Arial"/>
      <w:sz w:val="18"/>
      <w:szCs w:val="18"/>
    </w:rPr>
  </w:style>
  <w:style w:type="character" w:customStyle="1" w:styleId="a8">
    <w:name w:val="吹き出し (文字)"/>
    <w:link w:val="a7"/>
    <w:uiPriority w:val="99"/>
    <w:semiHidden/>
    <w:locked/>
    <w:rsid w:val="009069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様式第8号(第14条関係)</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様式第8号(第14条関係)</dc:title>
  <dc:subject/>
  <dc:creator>(株)ぎょうせい</dc:creator>
  <cp:keywords/>
  <dc:description/>
  <cp:lastModifiedBy>Hidenori Suzuki</cp:lastModifiedBy>
  <cp:revision>2</cp:revision>
  <cp:lastPrinted>2014-09-02T12:39:00Z</cp:lastPrinted>
  <dcterms:created xsi:type="dcterms:W3CDTF">2025-09-25T13:17:00Z</dcterms:created>
  <dcterms:modified xsi:type="dcterms:W3CDTF">2025-09-25T13:17:00Z</dcterms:modified>
</cp:coreProperties>
</file>