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294" w:rsidRDefault="004E3294">
      <w:pPr>
        <w:rPr>
          <w:rFonts w:hint="eastAsia"/>
        </w:rPr>
      </w:pPr>
      <w:r>
        <w:rPr>
          <w:rFonts w:hint="eastAsia"/>
        </w:rPr>
        <w:t>様式第5号－1（第5条関係）</w:t>
      </w:r>
    </w:p>
    <w:p w:rsidR="004E3294" w:rsidRDefault="004E3294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503874560"/>
        </w:rPr>
        <w:t>決定期間特例延長通知</w:t>
      </w:r>
      <w:r>
        <w:rPr>
          <w:rFonts w:hint="eastAsia"/>
          <w:kern w:val="0"/>
          <w:fitText w:val="3450" w:id="-1503874560"/>
        </w:rPr>
        <w:t>書</w:t>
      </w:r>
    </w:p>
    <w:p w:rsidR="004E3294" w:rsidRDefault="004E329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4E3294" w:rsidRDefault="004E329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　月　　　　日</w:t>
      </w:r>
    </w:p>
    <w:p w:rsidR="004E3294" w:rsidRDefault="004E3294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E3294" w:rsidRDefault="004E329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4E3294" w:rsidRDefault="004E3294">
      <w:pPr>
        <w:autoSpaceDN w:val="0"/>
        <w:spacing w:afterLines="25" w:after="9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日付けで請求のありました公文書の開示については、椎葉村情報公開条例第12条の規定により次のとおり決定期間を延長したので通知します。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42"/>
      </w:tblGrid>
      <w:tr w:rsidR="004E3294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3B62" w:rsidRDefault="004E3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請求のあった</w:t>
            </w:r>
          </w:p>
          <w:p w:rsidR="004E3294" w:rsidRDefault="004E3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</w:t>
            </w:r>
          </w:p>
        </w:tc>
        <w:tc>
          <w:tcPr>
            <w:tcW w:w="6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3294" w:rsidRDefault="004E3294">
            <w:pPr>
              <w:jc w:val="center"/>
              <w:rPr>
                <w:rFonts w:hint="eastAsia"/>
              </w:rPr>
            </w:pP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4E3294" w:rsidRDefault="004E3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椎葉村情報公開条例第11条第1項の規定による決定期間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:rsidR="004E3294" w:rsidRDefault="00E15B7A" w:rsidP="00E15B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E3294">
              <w:rPr>
                <w:rFonts w:hint="eastAsia"/>
              </w:rPr>
              <w:t xml:space="preserve">年　　月　　日　</w:t>
            </w:r>
            <w:r w:rsidR="004E3294">
              <w:rPr>
                <w:rFonts w:hint="eastAsia"/>
                <w:spacing w:val="135"/>
                <w:kern w:val="0"/>
                <w:fitText w:val="690" w:id="-1503831296"/>
              </w:rPr>
              <w:t>か</w:t>
            </w:r>
            <w:r w:rsidR="004E3294">
              <w:rPr>
                <w:rFonts w:hint="eastAsia"/>
                <w:kern w:val="0"/>
                <w:fitText w:val="690" w:id="-1503831296"/>
              </w:rPr>
              <w:t>ら</w:t>
            </w:r>
          </w:p>
          <w:p w:rsidR="004E3294" w:rsidRDefault="004E3294">
            <w:pPr>
              <w:ind w:firstLineChars="1979" w:firstLine="4548"/>
              <w:rPr>
                <w:rFonts w:hint="eastAsia"/>
              </w:rPr>
            </w:pPr>
            <w:r>
              <w:rPr>
                <w:rFonts w:hint="eastAsia"/>
              </w:rPr>
              <w:t>（15日間）</w:t>
            </w:r>
          </w:p>
          <w:p w:rsidR="004E3294" w:rsidRDefault="00E15B7A" w:rsidP="00E15B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E3294">
              <w:rPr>
                <w:rFonts w:hint="eastAsia"/>
              </w:rPr>
              <w:t xml:space="preserve">年　　月　　日　</w:t>
            </w:r>
            <w:r w:rsidR="004E3294">
              <w:rPr>
                <w:rFonts w:hint="eastAsia"/>
                <w:spacing w:val="135"/>
                <w:kern w:val="0"/>
                <w:fitText w:val="690" w:id="-1503831295"/>
              </w:rPr>
              <w:t>ま</w:t>
            </w:r>
            <w:r w:rsidR="004E3294">
              <w:rPr>
                <w:rFonts w:hint="eastAsia"/>
                <w:kern w:val="0"/>
                <w:fitText w:val="690" w:id="-1503831295"/>
              </w:rPr>
              <w:t>で</w:t>
            </w: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4E3294" w:rsidRDefault="004E329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公文書のうち相当の部分につき決定をする期限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:rsidR="004E3294" w:rsidRDefault="00E15B7A" w:rsidP="00E15B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E3294">
              <w:rPr>
                <w:rFonts w:hint="eastAsia"/>
              </w:rPr>
              <w:t xml:space="preserve">年　　月　　日　</w:t>
            </w:r>
            <w:r w:rsidR="004E3294" w:rsidRPr="00E15B7A">
              <w:rPr>
                <w:rFonts w:hint="eastAsia"/>
                <w:spacing w:val="135"/>
                <w:kern w:val="0"/>
                <w:fitText w:val="690" w:id="-1503831296"/>
              </w:rPr>
              <w:t>か</w:t>
            </w:r>
            <w:r w:rsidR="004E3294" w:rsidRPr="00E15B7A">
              <w:rPr>
                <w:rFonts w:hint="eastAsia"/>
                <w:kern w:val="0"/>
                <w:fitText w:val="690" w:id="-1503831296"/>
              </w:rPr>
              <w:t>ら</w:t>
            </w:r>
          </w:p>
          <w:p w:rsidR="004E3294" w:rsidRDefault="004E3294">
            <w:pPr>
              <w:ind w:firstLineChars="1979" w:firstLine="4548"/>
              <w:rPr>
                <w:rFonts w:hint="eastAsia"/>
              </w:rPr>
            </w:pPr>
            <w:r>
              <w:rPr>
                <w:rFonts w:hint="eastAsia"/>
              </w:rPr>
              <w:t>（15日間）</w:t>
            </w:r>
          </w:p>
          <w:p w:rsidR="004E3294" w:rsidRDefault="00E15B7A" w:rsidP="00E15B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E3294">
              <w:rPr>
                <w:rFonts w:hint="eastAsia"/>
              </w:rPr>
              <w:t xml:space="preserve">年　　月　　日　</w:t>
            </w:r>
            <w:r w:rsidR="004E3294">
              <w:rPr>
                <w:rFonts w:hint="eastAsia"/>
                <w:spacing w:val="135"/>
                <w:kern w:val="0"/>
                <w:fitText w:val="690" w:id="-1503831295"/>
              </w:rPr>
              <w:t>ま</w:t>
            </w:r>
            <w:r w:rsidR="004E3294">
              <w:rPr>
                <w:rFonts w:hint="eastAsia"/>
                <w:kern w:val="0"/>
                <w:fitText w:val="690" w:id="-1503831295"/>
              </w:rPr>
              <w:t>で</w:t>
            </w: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4E3294" w:rsidRDefault="004E3294">
            <w:pPr>
              <w:rPr>
                <w:rFonts w:hint="eastAsia"/>
              </w:rPr>
            </w:pPr>
            <w:r>
              <w:rPr>
                <w:rFonts w:hint="eastAsia"/>
              </w:rPr>
              <w:t>公文書の残りの部分につき決定をする期限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:rsidR="004E3294" w:rsidRDefault="00E15B7A" w:rsidP="00E15B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4E3294">
              <w:rPr>
                <w:rFonts w:hint="eastAsia"/>
              </w:rPr>
              <w:t>年　　月　　日</w:t>
            </w: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4E3294" w:rsidRDefault="004E3294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条例第12条の規程を適用する理由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bottom"/>
          </w:tcPr>
          <w:p w:rsidR="004E3294" w:rsidRDefault="004E3294">
            <w:pPr>
              <w:ind w:firstLineChars="499" w:firstLine="1147"/>
              <w:rPr>
                <w:rFonts w:hint="eastAsia"/>
              </w:rPr>
            </w:pP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4E3294" w:rsidRDefault="004E3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bottom"/>
          </w:tcPr>
          <w:p w:rsidR="004E3294" w:rsidRDefault="004E3294">
            <w:pPr>
              <w:spacing w:afterLines="25" w:after="90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電話番号(　　)　　－　　　　内線</w:t>
            </w:r>
          </w:p>
        </w:tc>
      </w:tr>
      <w:tr w:rsidR="004E3294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3294" w:rsidRDefault="004E32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3294" w:rsidRDefault="004E3294">
            <w:pPr>
              <w:jc w:val="center"/>
              <w:rPr>
                <w:rFonts w:hint="eastAsia"/>
              </w:rPr>
            </w:pPr>
          </w:p>
        </w:tc>
      </w:tr>
    </w:tbl>
    <w:p w:rsidR="004E3294" w:rsidRDefault="004E3294">
      <w:pPr>
        <w:wordWrap w:val="0"/>
        <w:autoSpaceDE w:val="0"/>
        <w:autoSpaceDN w:val="0"/>
        <w:spacing w:beforeLines="25" w:before="90"/>
        <w:ind w:left="345" w:hangingChars="150" w:hanging="345"/>
        <w:rPr>
          <w:rFonts w:hint="eastAsia"/>
        </w:rPr>
      </w:pPr>
    </w:p>
    <w:sectPr w:rsidR="004E3294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2FE" w:rsidRDefault="00CD42FE">
      <w:r>
        <w:separator/>
      </w:r>
    </w:p>
  </w:endnote>
  <w:endnote w:type="continuationSeparator" w:id="0">
    <w:p w:rsidR="00CD42FE" w:rsidRDefault="00CD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2FE" w:rsidRDefault="00CD42FE">
      <w:r>
        <w:separator/>
      </w:r>
    </w:p>
  </w:footnote>
  <w:footnote w:type="continuationSeparator" w:id="0">
    <w:p w:rsidR="00CD42FE" w:rsidRDefault="00CD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206"/>
    <w:rsid w:val="004E3294"/>
    <w:rsid w:val="00A63B62"/>
    <w:rsid w:val="00CD42FE"/>
    <w:rsid w:val="00E15B7A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97F021-ADEF-4956-8289-59EBFFE3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