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431" w:rsidRDefault="00BD1431">
      <w:pPr>
        <w:spacing w:afterLines="25" w:after="83"/>
        <w:rPr>
          <w:rFonts w:hint="eastAsia"/>
        </w:rPr>
      </w:pPr>
      <w:r>
        <w:rPr>
          <w:rFonts w:hint="eastAsia"/>
        </w:rPr>
        <w:t>様式第113号（第43条関係）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430"/>
        <w:gridCol w:w="972"/>
        <w:gridCol w:w="1458"/>
        <w:gridCol w:w="3159"/>
      </w:tblGrid>
      <w:tr w:rsidR="00BD1431">
        <w:trPr>
          <w:trHeight w:val="735"/>
        </w:trPr>
        <w:tc>
          <w:tcPr>
            <w:tcW w:w="8505" w:type="dxa"/>
            <w:gridSpan w:val="5"/>
            <w:vAlign w:val="center"/>
          </w:tcPr>
          <w:p w:rsidR="00BD1431" w:rsidRDefault="00BD14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11"/>
                <w:kern w:val="0"/>
                <w:fitText w:val="2673" w:id="-1503959551"/>
              </w:rPr>
              <w:t>公示</w:t>
            </w:r>
            <w:r>
              <w:rPr>
                <w:rFonts w:hint="eastAsia"/>
                <w:kern w:val="0"/>
                <w:fitText w:val="2673" w:id="-1503959551"/>
              </w:rPr>
              <w:t>書</w:t>
            </w:r>
          </w:p>
        </w:tc>
      </w:tr>
      <w:tr w:rsidR="00BD1431">
        <w:trPr>
          <w:trHeight w:val="1445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:rsidR="00BD1431" w:rsidRDefault="00BD1431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下記の財産は、　　　　　滞納徴収金を徴収するため、差し押えたものであります。</w:t>
            </w:r>
          </w:p>
          <w:p w:rsidR="00BD1431" w:rsidRDefault="00BD1431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市（町村）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 w:val="restart"/>
            <w:textDirection w:val="tbRlV"/>
            <w:vAlign w:val="center"/>
          </w:tcPr>
          <w:p w:rsidR="00BD1431" w:rsidRDefault="00BD14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67"/>
                <w:kern w:val="0"/>
                <w:fitText w:val="3645" w:id="-1503960575"/>
              </w:rPr>
              <w:t>差押財</w:t>
            </w:r>
            <w:r>
              <w:rPr>
                <w:rFonts w:hint="eastAsia"/>
                <w:spacing w:val="1"/>
                <w:kern w:val="0"/>
                <w:fitText w:val="3645" w:id="-1503960575"/>
              </w:rPr>
              <w:t>産</w:t>
            </w:r>
          </w:p>
        </w:tc>
        <w:tc>
          <w:tcPr>
            <w:tcW w:w="2430" w:type="dxa"/>
            <w:vAlign w:val="center"/>
          </w:tcPr>
          <w:p w:rsidR="00BD1431" w:rsidRDefault="00BD1431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972" w:type="dxa"/>
            <w:vAlign w:val="center"/>
          </w:tcPr>
          <w:p w:rsidR="00BD1431" w:rsidRDefault="00BD14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58" w:type="dxa"/>
            <w:vAlign w:val="center"/>
          </w:tcPr>
          <w:p w:rsidR="00BD1431" w:rsidRDefault="00BD14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性質</w:t>
            </w:r>
          </w:p>
        </w:tc>
        <w:tc>
          <w:tcPr>
            <w:tcW w:w="3159" w:type="dxa"/>
            <w:vAlign w:val="center"/>
          </w:tcPr>
          <w:p w:rsidR="00BD1431" w:rsidRDefault="00BD1431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cantSplit/>
          <w:trHeight w:hRule="exact" w:val="482"/>
        </w:trPr>
        <w:tc>
          <w:tcPr>
            <w:tcW w:w="486" w:type="dxa"/>
            <w:vMerge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2430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:rsidR="00BD1431" w:rsidRDefault="00BD1431">
            <w:pPr>
              <w:rPr>
                <w:rFonts w:hint="eastAsia"/>
              </w:rPr>
            </w:pPr>
          </w:p>
        </w:tc>
      </w:tr>
      <w:tr w:rsidR="00BD1431">
        <w:trPr>
          <w:trHeight w:hRule="exact" w:val="482"/>
        </w:trPr>
        <w:tc>
          <w:tcPr>
            <w:tcW w:w="2916" w:type="dxa"/>
            <w:gridSpan w:val="2"/>
            <w:vAlign w:val="center"/>
          </w:tcPr>
          <w:p w:rsidR="00BD1431" w:rsidRDefault="00BD14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5589" w:type="dxa"/>
            <w:gridSpan w:val="3"/>
            <w:vAlign w:val="center"/>
          </w:tcPr>
          <w:p w:rsidR="00BD1431" w:rsidRDefault="00BD1431">
            <w:pPr>
              <w:ind w:rightChars="250" w:right="6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D1431">
        <w:trPr>
          <w:trHeight w:hRule="exact" w:val="2041"/>
        </w:trPr>
        <w:tc>
          <w:tcPr>
            <w:tcW w:w="8505" w:type="dxa"/>
            <w:gridSpan w:val="5"/>
          </w:tcPr>
          <w:p w:rsidR="00BD1431" w:rsidRDefault="00BD1431">
            <w:pPr>
              <w:autoSpaceDN w:val="0"/>
              <w:spacing w:beforeLines="50" w:before="167"/>
              <w:ind w:left="850" w:hangingChars="350" w:hanging="850"/>
              <w:rPr>
                <w:rFonts w:hint="eastAsia"/>
              </w:rPr>
            </w:pPr>
            <w:r>
              <w:rPr>
                <w:rFonts w:hint="eastAsia"/>
              </w:rPr>
              <w:t>注意　1　この公示書は、国税徴収法第60条第2項の規定により、差押財産である旨を明示したものであります。</w:t>
            </w:r>
          </w:p>
          <w:p w:rsidR="00BD1431" w:rsidRDefault="00BD1431">
            <w:pPr>
              <w:autoSpaceDN w:val="0"/>
              <w:spacing w:before="50"/>
              <w:ind w:leftChars="300" w:left="850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2　この公示書を破損した者は、刑法第96条の規定によって処罰されます。</w:t>
            </w:r>
          </w:p>
        </w:tc>
      </w:tr>
    </w:tbl>
    <w:p w:rsidR="00BD1431" w:rsidRDefault="00BD1431">
      <w:pPr>
        <w:rPr>
          <w:rFonts w:hint="eastAsia"/>
        </w:rPr>
      </w:pPr>
    </w:p>
    <w:sectPr w:rsidR="00BD1431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BC8" w:rsidRDefault="00C93BC8">
      <w:r>
        <w:separator/>
      </w:r>
    </w:p>
  </w:endnote>
  <w:endnote w:type="continuationSeparator" w:id="0">
    <w:p w:rsidR="00C93BC8" w:rsidRDefault="00C9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BC8" w:rsidRDefault="00C93BC8">
      <w:r>
        <w:separator/>
      </w:r>
    </w:p>
  </w:footnote>
  <w:footnote w:type="continuationSeparator" w:id="0">
    <w:p w:rsidR="00C93BC8" w:rsidRDefault="00C9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2944892">
    <w:abstractNumId w:val="0"/>
  </w:num>
  <w:num w:numId="2" w16cid:durableId="393351853">
    <w:abstractNumId w:val="1"/>
  </w:num>
  <w:num w:numId="3" w16cid:durableId="7974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6F2"/>
    <w:rsid w:val="007816F2"/>
    <w:rsid w:val="00BD1431"/>
    <w:rsid w:val="00C9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6857BA-BC05-46D6-ADD1-3F03BA27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様式第113号（第43条関係）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