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DC5" w:rsidRDefault="006F148C" w:rsidP="00B40E22">
      <w:pPr>
        <w:overflowPunct w:val="0"/>
        <w:rPr>
          <w:rFonts w:hint="eastAsia"/>
        </w:rPr>
      </w:pPr>
      <w:r>
        <w:rPr>
          <w:rFonts w:hint="eastAsia"/>
        </w:rPr>
        <w:t>様式第2号（第6項関係）</w:t>
      </w:r>
    </w:p>
    <w:p w:rsidR="006F148C" w:rsidRDefault="006F148C" w:rsidP="006F148C">
      <w:pPr>
        <w:overflowPunct w:val="0"/>
        <w:ind w:rightChars="100" w:right="236"/>
        <w:jc w:val="right"/>
        <w:rPr>
          <w:rFonts w:hint="eastAsia"/>
        </w:rPr>
      </w:pPr>
      <w:r>
        <w:rPr>
          <w:rFonts w:hint="eastAsia"/>
        </w:rPr>
        <w:t>年　　月　　日</w:t>
      </w:r>
    </w:p>
    <w:p w:rsidR="006F148C" w:rsidRDefault="006F148C" w:rsidP="006F148C">
      <w:pPr>
        <w:overflowPunct w:val="0"/>
        <w:spacing w:beforeLines="50" w:before="167"/>
        <w:rPr>
          <w:rFonts w:hint="eastAsia"/>
        </w:rPr>
      </w:pPr>
      <w:r>
        <w:rPr>
          <w:rFonts w:hint="eastAsia"/>
        </w:rPr>
        <w:t xml:space="preserve">　　　　　　　殿</w:t>
      </w:r>
    </w:p>
    <w:p w:rsidR="006F148C" w:rsidRDefault="006F148C" w:rsidP="006F148C">
      <w:pPr>
        <w:overflowPunct w:val="0"/>
        <w:spacing w:beforeLines="50" w:before="167"/>
        <w:rPr>
          <w:rFonts w:hint="eastAsia"/>
        </w:rPr>
      </w:pPr>
    </w:p>
    <w:p w:rsidR="006F148C" w:rsidRDefault="006F148C" w:rsidP="006F148C">
      <w:pPr>
        <w:overflowPunct w:val="0"/>
        <w:ind w:rightChars="100" w:right="236"/>
        <w:jc w:val="right"/>
        <w:rPr>
          <w:rFonts w:hint="eastAsia"/>
        </w:rPr>
      </w:pPr>
      <w:r>
        <w:rPr>
          <w:rFonts w:hint="eastAsia"/>
        </w:rPr>
        <w:t>椎葉村長　　　　　　　　㊞</w:t>
      </w:r>
    </w:p>
    <w:p w:rsidR="006F148C" w:rsidRDefault="006F148C" w:rsidP="00B40E22">
      <w:pPr>
        <w:overflowPunct w:val="0"/>
        <w:rPr>
          <w:rFonts w:hint="eastAsia"/>
        </w:rPr>
      </w:pPr>
    </w:p>
    <w:p w:rsidR="006F148C" w:rsidRDefault="006F148C" w:rsidP="006F148C">
      <w:pPr>
        <w:overflowPunct w:val="0"/>
        <w:spacing w:line="300" w:lineRule="auto"/>
        <w:jc w:val="center"/>
        <w:rPr>
          <w:rFonts w:hint="eastAsia"/>
        </w:rPr>
      </w:pPr>
      <w:r>
        <w:rPr>
          <w:rFonts w:hint="eastAsia"/>
        </w:rPr>
        <w:t>母子世帯つなぎ資金貸付決定通知書</w:t>
      </w:r>
    </w:p>
    <w:p w:rsidR="006F148C" w:rsidRDefault="006F148C" w:rsidP="006F148C">
      <w:pPr>
        <w:overflowPunct w:val="0"/>
        <w:spacing w:line="300" w:lineRule="auto"/>
        <w:ind w:firstLineChars="100" w:firstLine="236"/>
        <w:rPr>
          <w:rFonts w:hint="eastAsia"/>
        </w:rPr>
      </w:pPr>
      <w:r>
        <w:rPr>
          <w:rFonts w:hint="eastAsia"/>
        </w:rPr>
        <w:t>下記のとおり母子世帯つなぎ資金の貸付けを決定したので通知します。</w:t>
      </w:r>
    </w:p>
    <w:p w:rsidR="006F148C" w:rsidRDefault="006F148C" w:rsidP="006F148C">
      <w:pPr>
        <w:overflowPunct w:val="0"/>
        <w:spacing w:line="300" w:lineRule="auto"/>
        <w:ind w:firstLineChars="100" w:firstLine="236"/>
        <w:rPr>
          <w:rFonts w:hint="eastAsia"/>
        </w:rPr>
      </w:pPr>
      <w:r>
        <w:rPr>
          <w:rFonts w:hint="eastAsia"/>
        </w:rPr>
        <w:t>おって別紙借用書に必要事項を記入し、押印のうえ提出してください。</w:t>
      </w:r>
    </w:p>
    <w:p w:rsidR="006F148C" w:rsidRDefault="006F148C" w:rsidP="00B40E22">
      <w:pPr>
        <w:overflowPunct w:val="0"/>
        <w:rPr>
          <w:rFonts w:hint="eastAsia"/>
        </w:rPr>
      </w:pPr>
    </w:p>
    <w:tbl>
      <w:tblPr>
        <w:tblStyle w:val="a6"/>
        <w:tblW w:w="0" w:type="auto"/>
        <w:tblInd w:w="108" w:type="dxa"/>
        <w:tblLook w:val="01E0" w:firstRow="1" w:lastRow="1" w:firstColumn="1" w:lastColumn="1" w:noHBand="0" w:noVBand="0"/>
      </w:tblPr>
      <w:tblGrid>
        <w:gridCol w:w="1418"/>
        <w:gridCol w:w="7087"/>
      </w:tblGrid>
      <w:tr w:rsidR="006F148C">
        <w:trPr>
          <w:trHeight w:val="660"/>
        </w:trPr>
        <w:tc>
          <w:tcPr>
            <w:tcW w:w="1418" w:type="dxa"/>
            <w:vAlign w:val="center"/>
          </w:tcPr>
          <w:p w:rsidR="006F148C" w:rsidRDefault="006F148C" w:rsidP="006F148C">
            <w:pPr>
              <w:overflowPunct w:val="0"/>
              <w:jc w:val="distribute"/>
              <w:rPr>
                <w:rFonts w:hint="eastAsia"/>
              </w:rPr>
            </w:pPr>
            <w:r>
              <w:rPr>
                <w:rFonts w:hint="eastAsia"/>
              </w:rPr>
              <w:t>資金の種類</w:t>
            </w:r>
          </w:p>
        </w:tc>
        <w:tc>
          <w:tcPr>
            <w:tcW w:w="7087" w:type="dxa"/>
            <w:vAlign w:val="center"/>
          </w:tcPr>
          <w:p w:rsidR="006F148C" w:rsidRDefault="006F148C" w:rsidP="006F148C">
            <w:pPr>
              <w:overflowPunct w:val="0"/>
              <w:ind w:leftChars="1600" w:left="3780"/>
              <w:rPr>
                <w:rFonts w:hint="eastAsia"/>
              </w:rPr>
            </w:pPr>
            <w:r>
              <w:rPr>
                <w:rFonts w:hint="eastAsia"/>
              </w:rPr>
              <w:t>資金</w:t>
            </w:r>
          </w:p>
        </w:tc>
      </w:tr>
      <w:tr w:rsidR="006F148C">
        <w:trPr>
          <w:trHeight w:val="660"/>
        </w:trPr>
        <w:tc>
          <w:tcPr>
            <w:tcW w:w="1418" w:type="dxa"/>
            <w:vAlign w:val="center"/>
          </w:tcPr>
          <w:p w:rsidR="006F148C" w:rsidRDefault="006F148C" w:rsidP="006F148C">
            <w:pPr>
              <w:overflowPunct w:val="0"/>
              <w:jc w:val="distribute"/>
              <w:rPr>
                <w:rFonts w:hint="eastAsia"/>
              </w:rPr>
            </w:pPr>
            <w:r>
              <w:rPr>
                <w:rFonts w:hint="eastAsia"/>
              </w:rPr>
              <w:t>貸付金額</w:t>
            </w:r>
          </w:p>
        </w:tc>
        <w:tc>
          <w:tcPr>
            <w:tcW w:w="7087" w:type="dxa"/>
            <w:vAlign w:val="center"/>
          </w:tcPr>
          <w:p w:rsidR="006F148C" w:rsidRDefault="006F148C" w:rsidP="006F148C">
            <w:pPr>
              <w:overflowPunct w:val="0"/>
              <w:ind w:leftChars="100" w:left="236"/>
              <w:rPr>
                <w:rFonts w:hint="eastAsia"/>
              </w:rPr>
            </w:pPr>
            <w:r>
              <w:rPr>
                <w:rFonts w:hint="eastAsia"/>
              </w:rPr>
              <w:t>金　　　　　　　　　円也（月額　　　　　　　　　　円）</w:t>
            </w:r>
          </w:p>
        </w:tc>
      </w:tr>
      <w:tr w:rsidR="006F148C">
        <w:trPr>
          <w:trHeight w:val="1134"/>
        </w:trPr>
        <w:tc>
          <w:tcPr>
            <w:tcW w:w="1418" w:type="dxa"/>
            <w:vAlign w:val="center"/>
          </w:tcPr>
          <w:p w:rsidR="006F148C" w:rsidRDefault="006F148C" w:rsidP="006F148C">
            <w:pPr>
              <w:overflowPunct w:val="0"/>
              <w:jc w:val="distribute"/>
              <w:rPr>
                <w:rFonts w:hint="eastAsia"/>
              </w:rPr>
            </w:pPr>
            <w:r>
              <w:rPr>
                <w:rFonts w:hint="eastAsia"/>
              </w:rPr>
              <w:t>貸付期間</w:t>
            </w:r>
          </w:p>
        </w:tc>
        <w:tc>
          <w:tcPr>
            <w:tcW w:w="7087" w:type="dxa"/>
            <w:vAlign w:val="center"/>
          </w:tcPr>
          <w:p w:rsidR="006F148C" w:rsidRDefault="006F148C" w:rsidP="006F148C">
            <w:pPr>
              <w:overflowPunct w:val="0"/>
              <w:rPr>
                <w:rFonts w:hint="eastAsia"/>
              </w:rPr>
            </w:pPr>
            <w:r>
              <w:rPr>
                <w:rFonts w:hint="eastAsia"/>
              </w:rPr>
              <w:t xml:space="preserve">　　　　　　年　　　　月から</w:t>
            </w:r>
          </w:p>
          <w:p w:rsidR="006F148C" w:rsidRDefault="006F148C" w:rsidP="006F148C">
            <w:pPr>
              <w:overflowPunct w:val="0"/>
              <w:rPr>
                <w:rFonts w:hint="eastAsia"/>
              </w:rPr>
            </w:pPr>
            <w:r>
              <w:rPr>
                <w:rFonts w:hint="eastAsia"/>
              </w:rPr>
              <w:t xml:space="preserve">　　　　　　年　　　　月まで</w:t>
            </w:r>
          </w:p>
        </w:tc>
      </w:tr>
      <w:tr w:rsidR="006F148C">
        <w:trPr>
          <w:trHeight w:val="680"/>
        </w:trPr>
        <w:tc>
          <w:tcPr>
            <w:tcW w:w="1418" w:type="dxa"/>
            <w:vAlign w:val="center"/>
          </w:tcPr>
          <w:p w:rsidR="006F148C" w:rsidRDefault="006F148C" w:rsidP="006F148C">
            <w:pPr>
              <w:overflowPunct w:val="0"/>
              <w:jc w:val="distribute"/>
              <w:rPr>
                <w:rFonts w:hint="eastAsia"/>
              </w:rPr>
            </w:pPr>
            <w:r>
              <w:rPr>
                <w:rFonts w:hint="eastAsia"/>
              </w:rPr>
              <w:t>利子</w:t>
            </w:r>
          </w:p>
        </w:tc>
        <w:tc>
          <w:tcPr>
            <w:tcW w:w="7087" w:type="dxa"/>
            <w:vAlign w:val="center"/>
          </w:tcPr>
          <w:p w:rsidR="006F148C" w:rsidRDefault="006F148C" w:rsidP="006F148C">
            <w:pPr>
              <w:overflowPunct w:val="0"/>
              <w:ind w:leftChars="500" w:left="1181"/>
              <w:rPr>
                <w:rFonts w:hint="eastAsia"/>
              </w:rPr>
            </w:pPr>
            <w:r>
              <w:rPr>
                <w:rFonts w:hint="eastAsia"/>
              </w:rPr>
              <w:t>無利子</w:t>
            </w:r>
          </w:p>
        </w:tc>
      </w:tr>
      <w:tr w:rsidR="006F148C">
        <w:trPr>
          <w:trHeight w:val="1116"/>
        </w:trPr>
        <w:tc>
          <w:tcPr>
            <w:tcW w:w="1418" w:type="dxa"/>
            <w:vAlign w:val="center"/>
          </w:tcPr>
          <w:p w:rsidR="006F148C" w:rsidRDefault="006F148C" w:rsidP="006F148C">
            <w:pPr>
              <w:overflowPunct w:val="0"/>
              <w:jc w:val="distribute"/>
              <w:rPr>
                <w:rFonts w:hint="eastAsia"/>
              </w:rPr>
            </w:pPr>
            <w:r>
              <w:rPr>
                <w:rFonts w:hint="eastAsia"/>
              </w:rPr>
              <w:t>償還期間</w:t>
            </w:r>
          </w:p>
        </w:tc>
        <w:tc>
          <w:tcPr>
            <w:tcW w:w="7087" w:type="dxa"/>
            <w:vAlign w:val="center"/>
          </w:tcPr>
          <w:p w:rsidR="006F148C" w:rsidRDefault="006F148C" w:rsidP="00F7583A">
            <w:pPr>
              <w:overflowPunct w:val="0"/>
              <w:rPr>
                <w:rFonts w:hint="eastAsia"/>
              </w:rPr>
            </w:pPr>
            <w:r>
              <w:rPr>
                <w:rFonts w:hint="eastAsia"/>
              </w:rPr>
              <w:t xml:space="preserve">　　　　　　年　　　　月から</w:t>
            </w:r>
          </w:p>
          <w:p w:rsidR="006F148C" w:rsidRDefault="006F148C" w:rsidP="00F7583A">
            <w:pPr>
              <w:overflowPunct w:val="0"/>
              <w:rPr>
                <w:rFonts w:hint="eastAsia"/>
              </w:rPr>
            </w:pPr>
            <w:r>
              <w:rPr>
                <w:rFonts w:hint="eastAsia"/>
              </w:rPr>
              <w:t xml:space="preserve">　　　　　　年　　　　月まで</w:t>
            </w:r>
          </w:p>
        </w:tc>
      </w:tr>
      <w:tr w:rsidR="006F148C">
        <w:trPr>
          <w:trHeight w:val="907"/>
        </w:trPr>
        <w:tc>
          <w:tcPr>
            <w:tcW w:w="1418" w:type="dxa"/>
            <w:vAlign w:val="center"/>
          </w:tcPr>
          <w:p w:rsidR="006F148C" w:rsidRDefault="006F148C" w:rsidP="006F148C">
            <w:pPr>
              <w:overflowPunct w:val="0"/>
              <w:jc w:val="distribute"/>
              <w:rPr>
                <w:rFonts w:hint="eastAsia"/>
              </w:rPr>
            </w:pPr>
            <w:r>
              <w:rPr>
                <w:rFonts w:hint="eastAsia"/>
              </w:rPr>
              <w:t>償還方法</w:t>
            </w:r>
          </w:p>
        </w:tc>
        <w:tc>
          <w:tcPr>
            <w:tcW w:w="7087" w:type="dxa"/>
            <w:vAlign w:val="center"/>
          </w:tcPr>
          <w:p w:rsidR="006F148C" w:rsidRDefault="006F148C" w:rsidP="006F148C">
            <w:pPr>
              <w:overflowPunct w:val="0"/>
              <w:ind w:leftChars="1000" w:left="2362"/>
              <w:rPr>
                <w:rFonts w:hint="eastAsia"/>
              </w:rPr>
            </w:pPr>
            <w:r>
              <w:rPr>
                <w:rFonts w:hint="eastAsia"/>
              </w:rPr>
              <w:t>一括払い</w:t>
            </w:r>
          </w:p>
        </w:tc>
      </w:tr>
      <w:tr w:rsidR="006F148C">
        <w:trPr>
          <w:trHeight w:val="2167"/>
        </w:trPr>
        <w:tc>
          <w:tcPr>
            <w:tcW w:w="1418" w:type="dxa"/>
            <w:vAlign w:val="center"/>
          </w:tcPr>
          <w:p w:rsidR="006F148C" w:rsidRDefault="006F148C" w:rsidP="006F148C">
            <w:pPr>
              <w:overflowPunct w:val="0"/>
              <w:jc w:val="distribute"/>
              <w:rPr>
                <w:rFonts w:hint="eastAsia"/>
              </w:rPr>
            </w:pPr>
            <w:r>
              <w:rPr>
                <w:rFonts w:hint="eastAsia"/>
              </w:rPr>
              <w:t>備考</w:t>
            </w:r>
          </w:p>
        </w:tc>
        <w:tc>
          <w:tcPr>
            <w:tcW w:w="7087" w:type="dxa"/>
            <w:vAlign w:val="center"/>
          </w:tcPr>
          <w:p w:rsidR="006F148C" w:rsidRDefault="006F148C" w:rsidP="006F148C">
            <w:pPr>
              <w:overflowPunct w:val="0"/>
              <w:rPr>
                <w:rFonts w:hint="eastAsia"/>
              </w:rPr>
            </w:pPr>
          </w:p>
        </w:tc>
      </w:tr>
    </w:tbl>
    <w:p w:rsidR="006F148C" w:rsidRDefault="006F148C" w:rsidP="00B40E22">
      <w:pPr>
        <w:overflowPunct w:val="0"/>
        <w:rPr>
          <w:rFonts w:hint="eastAsia"/>
        </w:rPr>
      </w:pPr>
    </w:p>
    <w:sectPr w:rsidR="006F148C" w:rsidSect="00B40E22">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5CA" w:rsidRDefault="006205CA">
      <w:r>
        <w:separator/>
      </w:r>
    </w:p>
  </w:endnote>
  <w:endnote w:type="continuationSeparator" w:id="0">
    <w:p w:rsidR="006205CA" w:rsidRDefault="0062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5CA" w:rsidRDefault="006205CA">
      <w:r>
        <w:separator/>
      </w:r>
    </w:p>
  </w:footnote>
  <w:footnote w:type="continuationSeparator" w:id="0">
    <w:p w:rsidR="006205CA" w:rsidRDefault="00620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1A4"/>
    <w:rsid w:val="001E1195"/>
    <w:rsid w:val="003A51A4"/>
    <w:rsid w:val="0046314E"/>
    <w:rsid w:val="005C5DC5"/>
    <w:rsid w:val="006205CA"/>
    <w:rsid w:val="006E2E1F"/>
    <w:rsid w:val="006F148C"/>
    <w:rsid w:val="007F5A57"/>
    <w:rsid w:val="00833C12"/>
    <w:rsid w:val="00A54152"/>
    <w:rsid w:val="00B40E22"/>
    <w:rsid w:val="00BB0FDF"/>
    <w:rsid w:val="00BE73C2"/>
    <w:rsid w:val="00F0030A"/>
    <w:rsid w:val="00F75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018635F-71ED-4C69-A378-A4A9E750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E2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B40E22"/>
    <w:pPr>
      <w:tabs>
        <w:tab w:val="center" w:pos="4252"/>
        <w:tab w:val="right" w:pos="8504"/>
      </w:tabs>
      <w:snapToGrid w:val="0"/>
    </w:pPr>
  </w:style>
  <w:style w:type="paragraph" w:styleId="a4">
    <w:name w:val="footer"/>
    <w:basedOn w:val="a"/>
    <w:rsid w:val="00B40E22"/>
    <w:pPr>
      <w:tabs>
        <w:tab w:val="center" w:pos="4252"/>
        <w:tab w:val="right" w:pos="8504"/>
      </w:tabs>
      <w:snapToGrid w:val="0"/>
    </w:pPr>
  </w:style>
  <w:style w:type="character" w:styleId="a5">
    <w:name w:val="page number"/>
    <w:basedOn w:val="a0"/>
    <w:rsid w:val="00BE73C2"/>
  </w:style>
  <w:style w:type="table" w:styleId="a6">
    <w:name w:val="Table Grid"/>
    <w:basedOn w:val="a1"/>
    <w:rsid w:val="006F14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2025-09-23T03:41:00Z</dcterms:created>
  <dcterms:modified xsi:type="dcterms:W3CDTF">2025-09-23T03:41:00Z</dcterms:modified>
</cp:coreProperties>
</file>