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651E" w14:textId="5395C3FE" w:rsidR="00853EFA" w:rsidRPr="001D0C0E" w:rsidRDefault="00853EFA" w:rsidP="00853EFA">
      <w:pPr>
        <w:rPr>
          <w:rFonts w:asciiTheme="minorEastAsia" w:hAnsiTheme="minorEastAsia"/>
          <w:lang w:eastAsia="zh-TW"/>
        </w:rPr>
      </w:pPr>
      <w:r w:rsidRPr="001D0C0E">
        <w:rPr>
          <w:rFonts w:asciiTheme="minorEastAsia" w:hAnsiTheme="minorEastAsia" w:hint="eastAsia"/>
          <w:lang w:eastAsia="zh-TW"/>
        </w:rPr>
        <w:t xml:space="preserve">　別表（第２条関係）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91"/>
        <w:gridCol w:w="2075"/>
        <w:gridCol w:w="4778"/>
      </w:tblGrid>
      <w:tr w:rsidR="00853EFA" w:rsidRPr="001D0C0E" w14:paraId="719CD862" w14:textId="77777777" w:rsidTr="002327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713" w14:textId="77777777" w:rsidR="00853EFA" w:rsidRPr="001D0C0E" w:rsidRDefault="00853EFA" w:rsidP="00232799">
            <w:pPr>
              <w:jc w:val="center"/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学部等・研究科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1251" w14:textId="77777777" w:rsidR="00853EFA" w:rsidRPr="001D0C0E" w:rsidRDefault="00853EFA" w:rsidP="00232799">
            <w:pPr>
              <w:jc w:val="center"/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学科・課程・専攻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BCF" w14:textId="77777777" w:rsidR="00853EFA" w:rsidRPr="001D0C0E" w:rsidRDefault="00853EFA" w:rsidP="00232799">
            <w:pPr>
              <w:jc w:val="center"/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講座等</w:t>
            </w:r>
          </w:p>
        </w:tc>
      </w:tr>
      <w:tr w:rsidR="00853EFA" w:rsidRPr="001D0C0E" w14:paraId="5852528D" w14:textId="77777777" w:rsidTr="00232799">
        <w:trPr>
          <w:trHeight w:val="12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0CAF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教育学部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154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学校教育教員養成課程</w:t>
            </w:r>
          </w:p>
          <w:p w14:paraId="1CBF9F7F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85A7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lang w:eastAsia="zh-TW"/>
              </w:rPr>
              <w:t>国語教育，社会科教育，数学教育，理科教育，音楽教育，美術教育，保健体育，技術教育，家政教育，英語教育，学校教育，特別支援教育</w:t>
            </w:r>
          </w:p>
        </w:tc>
      </w:tr>
      <w:tr w:rsidR="00853EFA" w:rsidRPr="001D0C0E" w14:paraId="59AD098E" w14:textId="77777777" w:rsidTr="00232799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C0DD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地域科学部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CFBA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地域政策学科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EC8F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</w:rPr>
              <w:t>地域政策，地域環境</w:t>
            </w:r>
          </w:p>
        </w:tc>
      </w:tr>
      <w:tr w:rsidR="00853EFA" w:rsidRPr="001D0C0E" w14:paraId="3FBB741A" w14:textId="77777777" w:rsidTr="00232799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8418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820E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地域文化学科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E28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</w:rPr>
              <w:t>地域文化，地域構造</w:t>
            </w:r>
          </w:p>
        </w:tc>
      </w:tr>
      <w:tr w:rsidR="00853EFA" w:rsidRPr="001D0C0E" w14:paraId="70D88C43" w14:textId="77777777" w:rsidTr="00232799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CEAF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医学部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CC1" w14:textId="77777777" w:rsidR="00853EFA" w:rsidRPr="001D0C0E" w:rsidRDefault="00853EFA" w:rsidP="00232799">
            <w:pPr>
              <w:rPr>
                <w:rFonts w:asciiTheme="minorEastAsia" w:hAnsiTheme="minorEastAsia"/>
              </w:rPr>
            </w:pPr>
            <w:r w:rsidRPr="001D0C0E">
              <w:rPr>
                <w:rFonts w:asciiTheme="minorEastAsia" w:hAnsiTheme="minorEastAsia" w:hint="eastAsia"/>
              </w:rPr>
              <w:t>医学科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2641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</w:rPr>
              <w:t>生理学，生化学，人体構造学，神経構造機能学，病原体学，薬理・中毒学，病理学，循環器・呼吸器・腎尿路学，消化器・検査・血液腫瘍学，内分泌代謝学，脳神経学，成育学，生命倫理・法医学，臨床遺伝・臨床倫理，皮膚科学，免疫応答学，感覚器医学，運動器学，麻酔疼痛制御・救急災害，画像診断・放射線治療，精神医学，地域・産業保健学</w:t>
            </w:r>
          </w:p>
        </w:tc>
      </w:tr>
      <w:tr w:rsidR="00853EFA" w:rsidRPr="001D0C0E" w14:paraId="755751A2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E1E6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FC4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看護学科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69A9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総合基礎科学，地域生涯発達看護学，地域健康支援看護学</w:t>
            </w:r>
          </w:p>
        </w:tc>
      </w:tr>
      <w:tr w:rsidR="00853EFA" w:rsidRPr="001D0C0E" w14:paraId="3BBAAE83" w14:textId="77777777" w:rsidTr="00232799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9A81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工学部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1B0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社会基盤工学科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4E4" w14:textId="0578844F" w:rsidR="00853EFA" w:rsidRPr="001D0C0E" w:rsidRDefault="001D0C0E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環境・防災デザイン</w:t>
            </w:r>
          </w:p>
        </w:tc>
      </w:tr>
      <w:tr w:rsidR="00853EFA" w:rsidRPr="001D0C0E" w14:paraId="75766E15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5AFB6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7D9B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機械工学科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8EC1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機械，知能機械</w:t>
            </w:r>
          </w:p>
        </w:tc>
      </w:tr>
      <w:tr w:rsidR="00853EFA" w:rsidRPr="001D0C0E" w14:paraId="41802433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1204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CF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化学・生命工学科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786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物質化学，生命化学</w:t>
            </w:r>
          </w:p>
        </w:tc>
      </w:tr>
      <w:tr w:rsidR="00853EFA" w:rsidRPr="001D0C0E" w14:paraId="3A020428" w14:textId="77777777" w:rsidTr="00232799">
        <w:trPr>
          <w:trHeight w:val="416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8554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C85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電気電子・情報工学科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E5B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電気電子，情報，応用物理</w:t>
            </w:r>
          </w:p>
        </w:tc>
      </w:tr>
      <w:tr w:rsidR="001D0C0E" w:rsidRPr="001D0C0E" w14:paraId="788B08A4" w14:textId="77777777" w:rsidTr="00232799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63D62" w14:textId="77777777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応用生物科学部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C40D" w14:textId="0CA02A38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hint="eastAsia"/>
              </w:rPr>
              <w:t>応用生命化学科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EC7C" w14:textId="6551D7AE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C0E" w:rsidRPr="001D0C0E" w14:paraId="37399948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733E" w14:textId="77777777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825" w14:textId="12617AB2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hint="eastAsia"/>
              </w:rPr>
              <w:t>食農生命科学科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D3E" w14:textId="02695BD4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C0E" w:rsidRPr="001D0C0E" w14:paraId="58ED9431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EF11" w14:textId="77777777" w:rsidR="001D0C0E" w:rsidRPr="001D0C0E" w:rsidRDefault="001D0C0E" w:rsidP="001D0C0E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2922" w14:textId="40ACC339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hint="eastAsia"/>
              </w:rPr>
              <w:t>生物圏環境学科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BB8B" w14:textId="77777777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C0E" w:rsidRPr="001D0C0E" w14:paraId="0CE9CBBC" w14:textId="77777777" w:rsidTr="00232799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3D1E" w14:textId="77777777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931" w14:textId="70834E35" w:rsidR="001D0C0E" w:rsidRPr="001D0C0E" w:rsidRDefault="001D0C0E" w:rsidP="001D0C0E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hint="eastAsia"/>
              </w:rPr>
              <w:t>共同獣医学科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5013" w14:textId="77777777" w:rsidR="001D0C0E" w:rsidRPr="001D0C0E" w:rsidRDefault="001D0C0E" w:rsidP="001D0C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5AABC07B" w14:textId="77777777" w:rsidTr="00232799"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B52E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社会システム経営学環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5CE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11A5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6399CC80" w14:textId="77777777" w:rsidTr="00232799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0AD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教育学研究科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EA57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教職実践開発専攻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FEB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hint="eastAsia"/>
                <w:lang w:eastAsia="zh-TW"/>
              </w:rPr>
              <w:t>学校管理職養成，教育実践開発</w:t>
            </w:r>
            <w:r w:rsidRPr="001D0C0E">
              <w:rPr>
                <w:rFonts w:ascii="游明朝" w:hAnsi="游明朝" w:cs="ＭＳゴシック" w:hint="eastAsia"/>
                <w:kern w:val="0"/>
                <w:szCs w:val="21"/>
                <w:lang w:eastAsia="zh-TW"/>
              </w:rPr>
              <w:t>，教科指導能力開発</w:t>
            </w:r>
          </w:p>
        </w:tc>
      </w:tr>
      <w:tr w:rsidR="00853EFA" w:rsidRPr="001D0C0E" w14:paraId="793D2772" w14:textId="77777777" w:rsidTr="00232799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7428A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722A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教育臨床心理学専攻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7A6C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165312DD" w14:textId="77777777" w:rsidTr="00232799">
        <w:trPr>
          <w:trHeight w:val="27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F32AE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地域科学研究科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173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地域政策専攻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DF23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経済社会，行政社会，自然環境</w:t>
            </w:r>
          </w:p>
        </w:tc>
      </w:tr>
      <w:tr w:rsidR="00853EFA" w:rsidRPr="001D0C0E" w14:paraId="522258D3" w14:textId="77777777" w:rsidTr="00232799">
        <w:trPr>
          <w:trHeight w:val="272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774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0A0D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地域文化専攻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DDB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社会生活，人間文化</w:t>
            </w:r>
          </w:p>
        </w:tc>
      </w:tr>
      <w:tr w:rsidR="00853EFA" w:rsidRPr="001D0C0E" w14:paraId="53D4C82E" w14:textId="77777777" w:rsidTr="00232799">
        <w:trPr>
          <w:trHeight w:val="27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6E5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医学系研究</w:t>
            </w:r>
            <w:r w:rsidRPr="001D0C0E">
              <w:rPr>
                <w:rFonts w:asciiTheme="minorEastAsia" w:hAnsiTheme="minorEastAsia" w:hint="eastAsia"/>
                <w:szCs w:val="21"/>
              </w:rPr>
              <w:lastRenderedPageBreak/>
              <w:t>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73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lastRenderedPageBreak/>
              <w:t>医科学専攻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E6F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生命原理学，生命秩序学，生命関係学，内科学，</w:t>
            </w: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lastRenderedPageBreak/>
              <w:t>外科学，脳神経科学，感覚運動医学，生体管理医学，生殖・発育医学</w:t>
            </w:r>
          </w:p>
        </w:tc>
      </w:tr>
      <w:tr w:rsidR="00853EFA" w:rsidRPr="001D0C0E" w14:paraId="73D7B2F9" w14:textId="77777777" w:rsidTr="00232799">
        <w:trPr>
          <w:trHeight w:val="27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71DE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0D5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看護学専攻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A012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看護学教育，実践看護学</w:t>
            </w:r>
          </w:p>
        </w:tc>
      </w:tr>
      <w:tr w:rsidR="00853EFA" w:rsidRPr="001D0C0E" w14:paraId="7877B17F" w14:textId="77777777" w:rsidTr="00232799">
        <w:trPr>
          <w:trHeight w:val="272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E28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60C8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医療者教育学専攻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CFA5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2A35F6F8" w14:textId="77777777" w:rsidTr="00232799">
        <w:trPr>
          <w:trHeight w:val="28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15D0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工学研究科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CF1B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23A9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03BCF9CE" w14:textId="77777777" w:rsidTr="00232799">
        <w:trPr>
          <w:trHeight w:val="28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0432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4A6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岐阜大学・インド工科大学グワハティ校国際連携統合機械工学専攻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E389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227C9A86" w14:textId="77777777" w:rsidTr="00232799">
        <w:trPr>
          <w:trHeight w:val="283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110E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08EC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岐阜大学・マレーシア国民大学国際連携材料科学工学専攻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2078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0028E762" w14:textId="77777777" w:rsidTr="00232799">
        <w:trPr>
          <w:trHeight w:val="6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D52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自然科学技術研究科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33A5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生命科学・化学専攻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26EA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hint="eastAsia"/>
              </w:rPr>
              <w:t>化学・創薬，分子生命科学，食品生命科学</w:t>
            </w:r>
          </w:p>
        </w:tc>
      </w:tr>
      <w:tr w:rsidR="00853EFA" w:rsidRPr="001D0C0E" w14:paraId="19E4DE2D" w14:textId="77777777" w:rsidTr="00232799">
        <w:trPr>
          <w:trHeight w:val="81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13E31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BC25C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hint="eastAsia"/>
                <w:szCs w:val="21"/>
                <w:lang w:eastAsia="zh-TW"/>
              </w:rPr>
              <w:t>生物生産環境科学専攻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FC25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応用植物科学，応用動物科学，環境生態科学</w:t>
            </w:r>
          </w:p>
        </w:tc>
      </w:tr>
      <w:tr w:rsidR="00853EFA" w:rsidRPr="001D0C0E" w14:paraId="54207B20" w14:textId="77777777" w:rsidTr="00232799">
        <w:trPr>
          <w:trHeight w:val="76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C29CE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CAC4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hint="eastAsia"/>
                <w:szCs w:val="21"/>
                <w:lang w:eastAsia="zh-TW"/>
              </w:rPr>
              <w:t>環境社会基盤工学専攻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4E74" w14:textId="76D794F5" w:rsidR="00853EFA" w:rsidRPr="001D0C0E" w:rsidRDefault="003E7C4D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3E7C4D">
              <w:rPr>
                <w:rFonts w:asciiTheme="minorEastAsia" w:hAnsiTheme="minorEastAsia" w:cs="ＭＳゴシック" w:hint="eastAsia"/>
                <w:kern w:val="0"/>
                <w:szCs w:val="21"/>
              </w:rPr>
              <w:t>環境社会基盤工学</w:t>
            </w:r>
          </w:p>
        </w:tc>
      </w:tr>
      <w:tr w:rsidR="00853EFA" w:rsidRPr="001D0C0E" w14:paraId="48E6E212" w14:textId="77777777" w:rsidTr="00232799">
        <w:trPr>
          <w:trHeight w:val="73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0634C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E514B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物質・ものづくり工学専攻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9FA9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物質化学，設計生産</w:t>
            </w:r>
          </w:p>
        </w:tc>
      </w:tr>
      <w:tr w:rsidR="00853EFA" w:rsidRPr="001D0C0E" w14:paraId="704792F0" w14:textId="77777777" w:rsidTr="00232799">
        <w:trPr>
          <w:trHeight w:val="37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BB7E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AA7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知能理工学専攻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9674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知能機械，知能情報学，応用数学物理</w:t>
            </w:r>
          </w:p>
        </w:tc>
      </w:tr>
      <w:tr w:rsidR="00853EFA" w:rsidRPr="001D0C0E" w14:paraId="5C873C42" w14:textId="77777777" w:rsidTr="00232799">
        <w:trPr>
          <w:trHeight w:val="62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073D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60FD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エネルギー工学専攻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9BBB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エネルギー変換，電気エネルギー</w:t>
            </w:r>
          </w:p>
        </w:tc>
      </w:tr>
      <w:tr w:rsidR="00853EFA" w:rsidRPr="001D0C0E" w14:paraId="035A96C5" w14:textId="77777777" w:rsidTr="00232799">
        <w:trPr>
          <w:trHeight w:val="62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9C5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E8A8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岐阜大学・インド工科大学グワハティ校国際連携食品科学技術専攻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39F7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0CADD28F" w14:textId="77777777" w:rsidTr="00232799">
        <w:trPr>
          <w:trHeight w:val="28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6B578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共同獣医学研究科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C9563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共同獣医学専攻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B3CF" w14:textId="77777777" w:rsidR="00853EFA" w:rsidRPr="001D0C0E" w:rsidRDefault="00853EFA" w:rsidP="00232799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基礎獣医科学，病態・応用獣医科学，臨床獣医科学</w:t>
            </w:r>
          </w:p>
        </w:tc>
      </w:tr>
      <w:tr w:rsidR="00853EFA" w:rsidRPr="001D0C0E" w14:paraId="6CC066EC" w14:textId="77777777" w:rsidTr="00232799">
        <w:trPr>
          <w:trHeight w:val="283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EF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連合農学研究科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0128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生物生産科学専攻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1514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植物生産管理学，動物生産利用学</w:t>
            </w:r>
          </w:p>
        </w:tc>
      </w:tr>
      <w:tr w:rsidR="00853EFA" w:rsidRPr="001D0C0E" w14:paraId="0406C95A" w14:textId="77777777" w:rsidTr="00232799">
        <w:trPr>
          <w:trHeight w:val="18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5C17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340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生物環境科学専攻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7060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  <w:lang w:eastAsia="zh-TW"/>
              </w:rPr>
              <w:t>環境整備学，生物環境管理学</w:t>
            </w:r>
          </w:p>
        </w:tc>
      </w:tr>
      <w:tr w:rsidR="00853EFA" w:rsidRPr="001D0C0E" w14:paraId="150C1AF0" w14:textId="77777777" w:rsidTr="00232799">
        <w:trPr>
          <w:trHeight w:val="479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373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72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生物資源科学専攻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F377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生物資源利用学，スマートマテリアル科学，生物機能制御学</w:t>
            </w:r>
          </w:p>
        </w:tc>
      </w:tr>
      <w:tr w:rsidR="00853EFA" w:rsidRPr="001D0C0E" w14:paraId="5AC3AB24" w14:textId="77777777" w:rsidTr="00C95302">
        <w:trPr>
          <w:trHeight w:val="479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22A9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86D16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岐阜大学・インド工科大学グワハティ</w:t>
            </w:r>
            <w:r w:rsidRPr="001D0C0E">
              <w:rPr>
                <w:rFonts w:asciiTheme="minorEastAsia" w:hAnsiTheme="minorEastAsia" w:hint="eastAsia"/>
                <w:szCs w:val="21"/>
              </w:rPr>
              <w:lastRenderedPageBreak/>
              <w:t>校国際連携食品科学技術専攻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DA79B" w14:textId="77777777" w:rsidR="00853EFA" w:rsidRPr="001D0C0E" w:rsidRDefault="00853EFA" w:rsidP="0023279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853EFA" w:rsidRPr="001D0C0E" w14:paraId="1A0B0747" w14:textId="77777777" w:rsidTr="00C95302">
        <w:trPr>
          <w:trHeight w:val="25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6902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1D0C0E">
              <w:rPr>
                <w:rFonts w:asciiTheme="minorEastAsia" w:hAnsiTheme="minorEastAsia" w:hint="eastAsia"/>
                <w:szCs w:val="21"/>
                <w:lang w:eastAsia="zh-TW"/>
              </w:rPr>
              <w:t>連合創薬医療情報研究科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EE6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創薬科学専攻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0134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cs="ＭＳゴシック" w:hint="eastAsia"/>
                <w:kern w:val="0"/>
                <w:szCs w:val="21"/>
              </w:rPr>
              <w:t>生命分子科学，システム生命工学</w:t>
            </w:r>
          </w:p>
        </w:tc>
      </w:tr>
      <w:tr w:rsidR="00853EFA" w:rsidRPr="001D0C0E" w14:paraId="5BAD86DF" w14:textId="77777777" w:rsidTr="00C95302">
        <w:trPr>
          <w:trHeight w:val="41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EB1C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737A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医療情報学専攻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F527" w14:textId="77777777" w:rsidR="00853EFA" w:rsidRPr="001D0C0E" w:rsidRDefault="00853EFA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生命情報，生体制御</w:t>
            </w:r>
          </w:p>
        </w:tc>
      </w:tr>
      <w:tr w:rsidR="00C95302" w:rsidRPr="001D0C0E" w14:paraId="47545808" w14:textId="77777777" w:rsidTr="00C95302">
        <w:trPr>
          <w:trHeight w:val="4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4D4" w14:textId="204735C1" w:rsidR="00C95302" w:rsidRPr="001D0C0E" w:rsidRDefault="001D0C0E" w:rsidP="00232799">
            <w:pPr>
              <w:rPr>
                <w:rFonts w:asciiTheme="minorEastAsia" w:hAnsiTheme="minorEastAsia"/>
                <w:szCs w:val="21"/>
              </w:rPr>
            </w:pPr>
            <w:r w:rsidRPr="001D0C0E">
              <w:rPr>
                <w:rFonts w:asciiTheme="minorEastAsia" w:hAnsiTheme="minorEastAsia" w:hint="eastAsia"/>
                <w:szCs w:val="21"/>
              </w:rPr>
              <w:t>社会システム経営学院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106B" w14:textId="77777777" w:rsidR="00C95302" w:rsidRPr="001D0C0E" w:rsidRDefault="00C95302" w:rsidP="002327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A5D3" w14:textId="77777777" w:rsidR="00C95302" w:rsidRPr="001D0C0E" w:rsidRDefault="00C95302" w:rsidP="002327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9A0DCF5" w14:textId="4F003C94" w:rsidR="00B014D3" w:rsidRPr="001D0C0E" w:rsidRDefault="00B014D3" w:rsidP="001D0C0E">
      <w:pPr>
        <w:rPr>
          <w:rFonts w:asciiTheme="minorEastAsia" w:hAnsiTheme="minorEastAsia"/>
        </w:rPr>
      </w:pPr>
    </w:p>
    <w:sectPr w:rsidR="00B014D3" w:rsidRPr="001D0C0E" w:rsidSect="007F7213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B272" w14:textId="77777777" w:rsidR="00E50C16" w:rsidRDefault="00E50C16" w:rsidP="005C71DA">
      <w:r>
        <w:separator/>
      </w:r>
    </w:p>
  </w:endnote>
  <w:endnote w:type="continuationSeparator" w:id="0">
    <w:p w14:paraId="3C3C416D" w14:textId="77777777" w:rsidR="00E50C16" w:rsidRDefault="00E50C16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12E1" w14:textId="77777777" w:rsidR="00E50C16" w:rsidRDefault="00E50C16" w:rsidP="005C71DA">
      <w:r>
        <w:separator/>
      </w:r>
    </w:p>
  </w:footnote>
  <w:footnote w:type="continuationSeparator" w:id="0">
    <w:p w14:paraId="1D2FB061" w14:textId="77777777" w:rsidR="00E50C16" w:rsidRDefault="00E50C16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24C5F"/>
    <w:rsid w:val="000411AB"/>
    <w:rsid w:val="00044247"/>
    <w:rsid w:val="000C3574"/>
    <w:rsid w:val="000C5E6B"/>
    <w:rsid w:val="000F14E5"/>
    <w:rsid w:val="000F1E5A"/>
    <w:rsid w:val="000F5EF4"/>
    <w:rsid w:val="00104132"/>
    <w:rsid w:val="0016526E"/>
    <w:rsid w:val="00171D23"/>
    <w:rsid w:val="001A34CE"/>
    <w:rsid w:val="001B0564"/>
    <w:rsid w:val="001B3971"/>
    <w:rsid w:val="001D0C0E"/>
    <w:rsid w:val="0024015C"/>
    <w:rsid w:val="00254A9F"/>
    <w:rsid w:val="002651B2"/>
    <w:rsid w:val="0028577F"/>
    <w:rsid w:val="00295DA1"/>
    <w:rsid w:val="002974C7"/>
    <w:rsid w:val="002E156E"/>
    <w:rsid w:val="002F1172"/>
    <w:rsid w:val="003254F6"/>
    <w:rsid w:val="0039373C"/>
    <w:rsid w:val="003A6331"/>
    <w:rsid w:val="003D6BA4"/>
    <w:rsid w:val="003E28AC"/>
    <w:rsid w:val="003E7769"/>
    <w:rsid w:val="003E7C4D"/>
    <w:rsid w:val="00402D85"/>
    <w:rsid w:val="00403C8E"/>
    <w:rsid w:val="00436B76"/>
    <w:rsid w:val="00441897"/>
    <w:rsid w:val="0044367C"/>
    <w:rsid w:val="0044468C"/>
    <w:rsid w:val="0046535A"/>
    <w:rsid w:val="00490F1B"/>
    <w:rsid w:val="004960D1"/>
    <w:rsid w:val="004A0913"/>
    <w:rsid w:val="004B4A73"/>
    <w:rsid w:val="004F5B70"/>
    <w:rsid w:val="005130F1"/>
    <w:rsid w:val="005160D3"/>
    <w:rsid w:val="00536EB4"/>
    <w:rsid w:val="00564DEA"/>
    <w:rsid w:val="00566DBE"/>
    <w:rsid w:val="00576116"/>
    <w:rsid w:val="00597613"/>
    <w:rsid w:val="005B5EB9"/>
    <w:rsid w:val="005C2ACF"/>
    <w:rsid w:val="005C71DA"/>
    <w:rsid w:val="005D2CDD"/>
    <w:rsid w:val="005E23D1"/>
    <w:rsid w:val="006118CC"/>
    <w:rsid w:val="00616B51"/>
    <w:rsid w:val="006827B4"/>
    <w:rsid w:val="006942EE"/>
    <w:rsid w:val="006C1C26"/>
    <w:rsid w:val="006C3758"/>
    <w:rsid w:val="006D7A77"/>
    <w:rsid w:val="006E2492"/>
    <w:rsid w:val="006F6676"/>
    <w:rsid w:val="007356C7"/>
    <w:rsid w:val="00762752"/>
    <w:rsid w:val="007876E5"/>
    <w:rsid w:val="00797C31"/>
    <w:rsid w:val="007A6550"/>
    <w:rsid w:val="007B0CE5"/>
    <w:rsid w:val="007D7630"/>
    <w:rsid w:val="007E2EA4"/>
    <w:rsid w:val="007E5AFE"/>
    <w:rsid w:val="007F7213"/>
    <w:rsid w:val="00821575"/>
    <w:rsid w:val="00837C2C"/>
    <w:rsid w:val="008438A5"/>
    <w:rsid w:val="00851D26"/>
    <w:rsid w:val="00853EFA"/>
    <w:rsid w:val="008655FB"/>
    <w:rsid w:val="00887758"/>
    <w:rsid w:val="00892993"/>
    <w:rsid w:val="008A7C2B"/>
    <w:rsid w:val="008F6352"/>
    <w:rsid w:val="00987343"/>
    <w:rsid w:val="009A72DB"/>
    <w:rsid w:val="009B4813"/>
    <w:rsid w:val="009B63CC"/>
    <w:rsid w:val="00A02670"/>
    <w:rsid w:val="00A26D69"/>
    <w:rsid w:val="00A34020"/>
    <w:rsid w:val="00A45374"/>
    <w:rsid w:val="00A72887"/>
    <w:rsid w:val="00A973E6"/>
    <w:rsid w:val="00AD751F"/>
    <w:rsid w:val="00B014D3"/>
    <w:rsid w:val="00B178B3"/>
    <w:rsid w:val="00B403ED"/>
    <w:rsid w:val="00B80014"/>
    <w:rsid w:val="00B84640"/>
    <w:rsid w:val="00B85C67"/>
    <w:rsid w:val="00B902E4"/>
    <w:rsid w:val="00BA7782"/>
    <w:rsid w:val="00BF7CA8"/>
    <w:rsid w:val="00C152B6"/>
    <w:rsid w:val="00C24BF0"/>
    <w:rsid w:val="00C25521"/>
    <w:rsid w:val="00C6392B"/>
    <w:rsid w:val="00C66728"/>
    <w:rsid w:val="00C9192C"/>
    <w:rsid w:val="00C95302"/>
    <w:rsid w:val="00CB2A1A"/>
    <w:rsid w:val="00CB32B3"/>
    <w:rsid w:val="00CD10ED"/>
    <w:rsid w:val="00CD22FA"/>
    <w:rsid w:val="00CE696C"/>
    <w:rsid w:val="00D0552C"/>
    <w:rsid w:val="00D4778C"/>
    <w:rsid w:val="00D50724"/>
    <w:rsid w:val="00D56C6E"/>
    <w:rsid w:val="00D937AF"/>
    <w:rsid w:val="00DA16ED"/>
    <w:rsid w:val="00DB2895"/>
    <w:rsid w:val="00DC7B13"/>
    <w:rsid w:val="00E50C16"/>
    <w:rsid w:val="00E61D5A"/>
    <w:rsid w:val="00EC0C24"/>
    <w:rsid w:val="00EF0123"/>
    <w:rsid w:val="00F07B88"/>
    <w:rsid w:val="00F513FA"/>
    <w:rsid w:val="00F91A7F"/>
    <w:rsid w:val="00FA0F58"/>
    <w:rsid w:val="00FA7797"/>
    <w:rsid w:val="00FC68B1"/>
    <w:rsid w:val="00FD00F2"/>
    <w:rsid w:val="00FE28FA"/>
    <w:rsid w:val="00FF0CED"/>
    <w:rsid w:val="00FF5584"/>
    <w:rsid w:val="00FF71B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9B03"/>
  <w15:docId w15:val="{D0F40D9F-C0C4-4AD5-92EA-1B182E2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Hyperlink"/>
    <w:basedOn w:val="a0"/>
    <w:uiPriority w:val="99"/>
    <w:unhideWhenUsed/>
    <w:rsid w:val="007A6550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A7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39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a7398-5b95-4159-a95b-2ebc091a50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4D4A2C5917F24B8CAAE4001676D8AC" ma:contentTypeVersion="13" ma:contentTypeDescription="新しいドキュメントを作成します。" ma:contentTypeScope="" ma:versionID="78a6dce1d55f4c1d15584dcd6195d9d0">
  <xsd:schema xmlns:xsd="http://www.w3.org/2001/XMLSchema" xmlns:xs="http://www.w3.org/2001/XMLSchema" xmlns:p="http://schemas.microsoft.com/office/2006/metadata/properties" xmlns:ns3="a4ba7398-5b95-4159-a95b-2ebc091a5072" xmlns:ns4="2bf3ed04-45f6-465c-a776-41de167b272b" targetNamespace="http://schemas.microsoft.com/office/2006/metadata/properties" ma:root="true" ma:fieldsID="1760eacbfbfb4a9aefd3df91389d9748" ns3:_="" ns4:_="">
    <xsd:import namespace="a4ba7398-5b95-4159-a95b-2ebc091a5072"/>
    <xsd:import namespace="2bf3ed04-45f6-465c-a776-41de167b2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7398-5b95-4159-a95b-2ebc091a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ed04-45f6-465c-a776-41de167b2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50FCA-A3B1-43A9-A755-B9BE82AE9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311E6-9994-4971-95F4-54D278A4DEBE}">
  <ds:schemaRefs>
    <ds:schemaRef ds:uri="http://schemas.microsoft.com/office/2006/metadata/properties"/>
    <ds:schemaRef ds:uri="http://schemas.microsoft.com/office/infopath/2007/PartnerControls"/>
    <ds:schemaRef ds:uri="a4ba7398-5b95-4159-a95b-2ebc091a5072"/>
  </ds:schemaRefs>
</ds:datastoreItem>
</file>

<file path=customXml/itemProps3.xml><?xml version="1.0" encoding="utf-8"?>
<ds:datastoreItem xmlns:ds="http://schemas.openxmlformats.org/officeDocument/2006/customXml" ds:itemID="{2A6E8E09-3411-4A4F-9D1E-3976B1E1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7398-5b95-4159-a95b-2ebc091a5072"/>
    <ds:schemaRef ds:uri="2bf3ed04-45f6-465c-a776-41de167b2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KOBAYASHI Kotaro</cp:lastModifiedBy>
  <cp:revision>8</cp:revision>
  <cp:lastPrinted>2023-10-16T07:40:00Z</cp:lastPrinted>
  <dcterms:created xsi:type="dcterms:W3CDTF">2025-03-03T07:28:00Z</dcterms:created>
  <dcterms:modified xsi:type="dcterms:W3CDTF">2025-04-09T10:49:00Z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0x0101009D4D4A2C5917F24B8CAAE4001676D8AC</vt:lpwstr>
  </property>
</Properties>
</file>