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3E0" w:rsidRDefault="003513E0">
      <w:pPr>
        <w:spacing w:afterLines="25" w:after="90"/>
        <w:rPr>
          <w:rFonts w:hint="eastAsia"/>
        </w:rPr>
      </w:pPr>
      <w:bookmarkStart w:id="0" w:name="_GoBack"/>
      <w:bookmarkEnd w:id="0"/>
      <w:r>
        <w:rPr>
          <w:rFonts w:hint="eastAsia"/>
        </w:rPr>
        <w:t>別記第20号様式（第33条・第35条関係）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418"/>
        <w:gridCol w:w="1417"/>
        <w:gridCol w:w="1418"/>
        <w:gridCol w:w="1417"/>
        <w:gridCol w:w="1418"/>
      </w:tblGrid>
      <w:tr w:rsidR="003513E0">
        <w:tblPrEx>
          <w:tblCellMar>
            <w:top w:w="0" w:type="dxa"/>
            <w:bottom w:w="0" w:type="dxa"/>
          </w:tblCellMar>
        </w:tblPrEx>
        <w:trPr>
          <w:trHeight w:hRule="exact" w:val="600"/>
        </w:trPr>
        <w:tc>
          <w:tcPr>
            <w:tcW w:w="1417" w:type="dxa"/>
            <w:vAlign w:val="center"/>
          </w:tcPr>
          <w:p w:rsidR="003513E0" w:rsidRDefault="003513E0">
            <w:pPr>
              <w:jc w:val="center"/>
              <w:rPr>
                <w:rFonts w:hint="eastAsia"/>
              </w:rPr>
            </w:pPr>
            <w:r w:rsidRPr="00BA286F">
              <w:rPr>
                <w:rFonts w:hint="eastAsia"/>
                <w:spacing w:val="285"/>
                <w:kern w:val="0"/>
                <w:fitText w:val="1016" w:id="-1667914496"/>
              </w:rPr>
              <w:t>村</w:t>
            </w:r>
            <w:r w:rsidRPr="00BA286F">
              <w:rPr>
                <w:rFonts w:hint="eastAsia"/>
                <w:spacing w:val="7"/>
                <w:kern w:val="0"/>
                <w:fitText w:val="1016" w:id="-1667914496"/>
              </w:rPr>
              <w:t>長</w:t>
            </w:r>
          </w:p>
        </w:tc>
        <w:tc>
          <w:tcPr>
            <w:tcW w:w="1418" w:type="dxa"/>
            <w:vAlign w:val="center"/>
          </w:tcPr>
          <w:p w:rsidR="003513E0" w:rsidRDefault="00CE250D">
            <w:pPr>
              <w:jc w:val="center"/>
              <w:rPr>
                <w:rFonts w:hint="eastAsia"/>
              </w:rPr>
            </w:pPr>
            <w:r>
              <w:rPr>
                <w:rFonts w:hint="eastAsia"/>
                <w:kern w:val="0"/>
              </w:rPr>
              <w:t>副村長</w:t>
            </w:r>
          </w:p>
        </w:tc>
        <w:tc>
          <w:tcPr>
            <w:tcW w:w="1417" w:type="dxa"/>
            <w:vAlign w:val="center"/>
          </w:tcPr>
          <w:p w:rsidR="003513E0" w:rsidRDefault="003513E0">
            <w:pPr>
              <w:jc w:val="center"/>
              <w:rPr>
                <w:rFonts w:hint="eastAsia"/>
              </w:rPr>
            </w:pPr>
            <w:r>
              <w:rPr>
                <w:rFonts w:hint="eastAsia"/>
              </w:rPr>
              <w:t>総務課長</w:t>
            </w:r>
          </w:p>
        </w:tc>
        <w:tc>
          <w:tcPr>
            <w:tcW w:w="1418" w:type="dxa"/>
            <w:vAlign w:val="center"/>
          </w:tcPr>
          <w:p w:rsidR="003513E0" w:rsidRDefault="003513E0">
            <w:pPr>
              <w:jc w:val="center"/>
              <w:rPr>
                <w:rFonts w:hint="eastAsia"/>
              </w:rPr>
            </w:pPr>
            <w:r>
              <w:rPr>
                <w:rFonts w:hint="eastAsia"/>
              </w:rPr>
              <w:t>担当課長</w:t>
            </w:r>
          </w:p>
        </w:tc>
        <w:tc>
          <w:tcPr>
            <w:tcW w:w="1417" w:type="dxa"/>
            <w:vAlign w:val="center"/>
          </w:tcPr>
          <w:p w:rsidR="003513E0" w:rsidRDefault="003513E0">
            <w:pPr>
              <w:jc w:val="center"/>
              <w:rPr>
                <w:rFonts w:hint="eastAsia"/>
              </w:rPr>
            </w:pPr>
            <w:r>
              <w:rPr>
                <w:rFonts w:hint="eastAsia"/>
              </w:rPr>
              <w:t>課長補佐</w:t>
            </w:r>
          </w:p>
        </w:tc>
        <w:tc>
          <w:tcPr>
            <w:tcW w:w="1418" w:type="dxa"/>
            <w:vAlign w:val="center"/>
          </w:tcPr>
          <w:p w:rsidR="003513E0" w:rsidRDefault="003513E0">
            <w:pPr>
              <w:jc w:val="center"/>
              <w:rPr>
                <w:rFonts w:hint="eastAsia"/>
              </w:rPr>
            </w:pPr>
            <w:r w:rsidRPr="00BA286F">
              <w:rPr>
                <w:rFonts w:hint="eastAsia"/>
                <w:spacing w:val="285"/>
                <w:kern w:val="0"/>
                <w:fitText w:val="1016" w:id="-1667914494"/>
              </w:rPr>
              <w:t>係</w:t>
            </w:r>
            <w:r w:rsidRPr="00BA286F">
              <w:rPr>
                <w:rFonts w:hint="eastAsia"/>
                <w:spacing w:val="7"/>
                <w:kern w:val="0"/>
                <w:fitText w:val="1016" w:id="-1667914494"/>
              </w:rPr>
              <w:t>長</w:t>
            </w:r>
          </w:p>
        </w:tc>
      </w:tr>
      <w:tr w:rsidR="003513E0">
        <w:tblPrEx>
          <w:tblCellMar>
            <w:top w:w="0" w:type="dxa"/>
            <w:bottom w:w="0" w:type="dxa"/>
          </w:tblCellMar>
        </w:tblPrEx>
        <w:trPr>
          <w:trHeight w:hRule="exact" w:val="600"/>
        </w:trPr>
        <w:tc>
          <w:tcPr>
            <w:tcW w:w="1417" w:type="dxa"/>
            <w:vAlign w:val="center"/>
          </w:tcPr>
          <w:p w:rsidR="003513E0" w:rsidRDefault="003513E0">
            <w:pPr>
              <w:jc w:val="center"/>
              <w:rPr>
                <w:rFonts w:hint="eastAsia"/>
              </w:rPr>
            </w:pPr>
          </w:p>
        </w:tc>
        <w:tc>
          <w:tcPr>
            <w:tcW w:w="1418" w:type="dxa"/>
            <w:vAlign w:val="center"/>
          </w:tcPr>
          <w:p w:rsidR="003513E0" w:rsidRDefault="003513E0">
            <w:pPr>
              <w:jc w:val="center"/>
              <w:rPr>
                <w:rFonts w:hint="eastAsia"/>
              </w:rPr>
            </w:pPr>
          </w:p>
        </w:tc>
        <w:tc>
          <w:tcPr>
            <w:tcW w:w="1417" w:type="dxa"/>
            <w:vAlign w:val="center"/>
          </w:tcPr>
          <w:p w:rsidR="003513E0" w:rsidRDefault="003513E0">
            <w:pPr>
              <w:jc w:val="center"/>
              <w:rPr>
                <w:rFonts w:hint="eastAsia"/>
              </w:rPr>
            </w:pPr>
          </w:p>
        </w:tc>
        <w:tc>
          <w:tcPr>
            <w:tcW w:w="1418" w:type="dxa"/>
            <w:vAlign w:val="center"/>
          </w:tcPr>
          <w:p w:rsidR="003513E0" w:rsidRDefault="003513E0">
            <w:pPr>
              <w:jc w:val="center"/>
              <w:rPr>
                <w:rFonts w:hint="eastAsia"/>
              </w:rPr>
            </w:pPr>
          </w:p>
        </w:tc>
        <w:tc>
          <w:tcPr>
            <w:tcW w:w="1417" w:type="dxa"/>
            <w:vAlign w:val="center"/>
          </w:tcPr>
          <w:p w:rsidR="003513E0" w:rsidRDefault="003513E0">
            <w:pPr>
              <w:jc w:val="center"/>
              <w:rPr>
                <w:rFonts w:hint="eastAsia"/>
              </w:rPr>
            </w:pPr>
          </w:p>
        </w:tc>
        <w:tc>
          <w:tcPr>
            <w:tcW w:w="1418" w:type="dxa"/>
            <w:vAlign w:val="center"/>
          </w:tcPr>
          <w:p w:rsidR="003513E0" w:rsidRDefault="003513E0">
            <w:pPr>
              <w:jc w:val="center"/>
              <w:rPr>
                <w:rFonts w:hint="eastAsia"/>
              </w:rPr>
            </w:pPr>
          </w:p>
        </w:tc>
      </w:tr>
    </w:tbl>
    <w:p w:rsidR="003513E0" w:rsidRDefault="003513E0">
      <w:pPr>
        <w:spacing w:beforeLines="25" w:before="90"/>
        <w:jc w:val="center"/>
        <w:rPr>
          <w:rFonts w:hint="eastAsia"/>
        </w:rPr>
      </w:pPr>
      <w:r w:rsidRPr="009F1E82">
        <w:rPr>
          <w:rFonts w:hint="eastAsia"/>
          <w:spacing w:val="477"/>
          <w:kern w:val="0"/>
          <w:fitText w:val="2540" w:id="-1667914493"/>
        </w:rPr>
        <w:t>休暇</w:t>
      </w:r>
      <w:r w:rsidR="009F1E82" w:rsidRPr="009F1E82">
        <w:rPr>
          <w:rFonts w:hint="eastAsia"/>
          <w:spacing w:val="1"/>
          <w:kern w:val="0"/>
          <w:fitText w:val="2540" w:id="-1667914493"/>
        </w:rPr>
        <w:t>願</w:t>
      </w:r>
    </w:p>
    <w:p w:rsidR="003513E0" w:rsidRDefault="003513E0">
      <w:pPr>
        <w:ind w:firstLineChars="100" w:firstLine="243"/>
        <w:rPr>
          <w:rFonts w:hint="eastAsia"/>
        </w:rPr>
      </w:pPr>
      <w:r>
        <w:rPr>
          <w:rFonts w:hint="eastAsia"/>
        </w:rPr>
        <w:t>私は、産山村職員の勤務時間、休暇等に関する条例（平成7年条例第5号）により次の通り休暇を請求します。</w:t>
      </w:r>
    </w:p>
    <w:p w:rsidR="00CE250D" w:rsidRDefault="003513E0" w:rsidP="00CE250D">
      <w:pPr>
        <w:numPr>
          <w:ilvl w:val="0"/>
          <w:numId w:val="1"/>
        </w:numPr>
        <w:rPr>
          <w:rFonts w:hint="eastAsia"/>
        </w:rPr>
      </w:pPr>
      <w:r>
        <w:rPr>
          <w:rFonts w:hint="eastAsia"/>
        </w:rPr>
        <w:t>休暇の種類</w:t>
      </w:r>
    </w:p>
    <w:p w:rsidR="003513E0" w:rsidRDefault="00BA286F" w:rsidP="00CE250D">
      <w:pPr>
        <w:ind w:firstLineChars="500" w:firstLine="1215"/>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617220</wp:posOffset>
                </wp:positionH>
                <wp:positionV relativeFrom="paragraph">
                  <wp:posOffset>31750</wp:posOffset>
                </wp:positionV>
                <wp:extent cx="154305" cy="146685"/>
                <wp:effectExtent l="11430" t="9525" r="5715" b="571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46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15B31" id="Rectangle 7" o:spid="_x0000_s1026" style="position:absolute;left:0;text-align:left;margin-left:48.6pt;margin-top:2.5pt;width:12.15pt;height:1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">
                <v:textbox inset="5.85pt,.7pt,5.85pt,.7pt"/>
              </v:rect>
            </w:pict>
          </mc:Fallback>
        </mc:AlternateContent>
      </w:r>
      <w:r w:rsidR="00CE250D">
        <w:rPr>
          <w:rFonts w:hint="eastAsia"/>
        </w:rPr>
        <w:t xml:space="preserve">　条例第１２条の規定による年次有給</w:t>
      </w:r>
      <w:r w:rsidR="003513E0">
        <w:rPr>
          <w:rFonts w:hint="eastAsia"/>
        </w:rPr>
        <w:t>休暇</w:t>
      </w:r>
    </w:p>
    <w:p w:rsidR="00CE250D" w:rsidRDefault="00BA286F" w:rsidP="00CE250D">
      <w:pPr>
        <w:ind w:firstLineChars="500" w:firstLine="1215"/>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617220</wp:posOffset>
                </wp:positionH>
                <wp:positionV relativeFrom="paragraph">
                  <wp:posOffset>31750</wp:posOffset>
                </wp:positionV>
                <wp:extent cx="154305" cy="146685"/>
                <wp:effectExtent l="11430" t="9525" r="5715" b="571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46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81651" id="Rectangle 8" o:spid="_x0000_s1026" style="position:absolute;left:0;text-align:left;margin-left:48.6pt;margin-top:2.5pt;width:12.15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">
                <v:textbox inset="5.85pt,.7pt,5.85pt,.7pt"/>
              </v:rect>
            </w:pict>
          </mc:Fallback>
        </mc:AlternateContent>
      </w:r>
      <w:r w:rsidR="00CE250D">
        <w:rPr>
          <w:rFonts w:hint="eastAsia"/>
        </w:rPr>
        <w:t xml:space="preserve">　条例第１３条の規定による病気休暇</w:t>
      </w:r>
    </w:p>
    <w:p w:rsidR="00CE250D" w:rsidRDefault="00BA286F" w:rsidP="00CE250D">
      <w:pPr>
        <w:ind w:firstLineChars="500" w:firstLine="1215"/>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617220</wp:posOffset>
                </wp:positionH>
                <wp:positionV relativeFrom="paragraph">
                  <wp:posOffset>31750</wp:posOffset>
                </wp:positionV>
                <wp:extent cx="154305" cy="146685"/>
                <wp:effectExtent l="11430" t="9525" r="5715" b="571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46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99BD5" id="Rectangle 9" o:spid="_x0000_s1026" style="position:absolute;left:0;text-align:left;margin-left:48.6pt;margin-top:2.5pt;width:12.1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">
                <v:textbox inset="5.85pt,.7pt,5.85pt,.7pt"/>
              </v:rect>
            </w:pict>
          </mc:Fallback>
        </mc:AlternateContent>
      </w:r>
      <w:r w:rsidR="00CE250D">
        <w:rPr>
          <w:rFonts w:hint="eastAsia"/>
        </w:rPr>
        <w:t xml:space="preserve">　条例第１４条の規定による特別休暇（　　　　休暇）</w:t>
      </w:r>
    </w:p>
    <w:p w:rsidR="00CE250D" w:rsidRDefault="00BA286F" w:rsidP="00CE250D">
      <w:pPr>
        <w:ind w:firstLineChars="500" w:firstLine="1215"/>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617220</wp:posOffset>
                </wp:positionH>
                <wp:positionV relativeFrom="paragraph">
                  <wp:posOffset>31750</wp:posOffset>
                </wp:positionV>
                <wp:extent cx="154305" cy="146685"/>
                <wp:effectExtent l="11430" t="9525" r="5715" b="571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46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42E04" id="Rectangle 10" o:spid="_x0000_s1026" style="position:absolute;left:0;text-align:left;margin-left:48.6pt;margin-top:2.5pt;width:12.15pt;height:1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">
                <v:textbox inset="5.85pt,.7pt,5.85pt,.7pt"/>
              </v:rect>
            </w:pict>
          </mc:Fallback>
        </mc:AlternateContent>
      </w:r>
      <w:r w:rsidR="00CE250D">
        <w:rPr>
          <w:rFonts w:hint="eastAsia"/>
        </w:rPr>
        <w:t xml:space="preserve">　条例第１５条の規定による介護休暇</w:t>
      </w:r>
    </w:p>
    <w:p w:rsidR="00CE250D" w:rsidRDefault="00BA286F" w:rsidP="00CE250D">
      <w:pPr>
        <w:ind w:firstLineChars="500" w:firstLine="1215"/>
        <w:rPr>
          <w:rFonts w:hint="eastAsia"/>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617220</wp:posOffset>
                </wp:positionH>
                <wp:positionV relativeFrom="paragraph">
                  <wp:posOffset>31750</wp:posOffset>
                </wp:positionV>
                <wp:extent cx="154305" cy="146685"/>
                <wp:effectExtent l="11430" t="9525" r="5715" b="571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466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14EDE" id="Rectangle 11" o:spid="_x0000_s1026" style="position:absolute;left:0;text-align:left;margin-left:48.6pt;margin-top:2.5pt;width:12.15pt;height:1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">
                <v:textbox inset="5.85pt,.7pt,5.85pt,.7pt"/>
              </v:rect>
            </w:pict>
          </mc:Fallback>
        </mc:AlternateContent>
      </w:r>
      <w:r w:rsidR="00CE250D">
        <w:rPr>
          <w:rFonts w:hint="eastAsia"/>
        </w:rPr>
        <w:t xml:space="preserve">　条例第１６条の規定による組合休暇</w:t>
      </w:r>
    </w:p>
    <w:p w:rsidR="003513E0" w:rsidRDefault="003513E0">
      <w:pPr>
        <w:rPr>
          <w:rFonts w:hint="eastAsia"/>
        </w:rPr>
      </w:pPr>
      <w:r>
        <w:rPr>
          <w:rFonts w:hint="eastAsia"/>
        </w:rPr>
        <w:t xml:space="preserve">2　</w:t>
      </w:r>
      <w:r>
        <w:rPr>
          <w:rFonts w:hint="eastAsia"/>
          <w:spacing w:val="397"/>
          <w:kern w:val="0"/>
          <w:fitText w:val="1215" w:id="-1667903743"/>
        </w:rPr>
        <w:t>理</w:t>
      </w:r>
      <w:r>
        <w:rPr>
          <w:rFonts w:hint="eastAsia"/>
          <w:kern w:val="0"/>
          <w:fitText w:val="1215" w:id="-1667903743"/>
        </w:rPr>
        <w:t>由</w:t>
      </w:r>
      <w:r>
        <w:rPr>
          <w:rFonts w:hint="eastAsia"/>
        </w:rPr>
        <w:t xml:space="preserve">　（　　　　　　　　　　　　　　　　　）</w:t>
      </w:r>
    </w:p>
    <w:p w:rsidR="003513E0" w:rsidRDefault="003513E0">
      <w:pPr>
        <w:rPr>
          <w:rFonts w:hint="eastAsia"/>
        </w:rPr>
      </w:pPr>
      <w:r>
        <w:rPr>
          <w:rFonts w:hint="eastAsia"/>
        </w:rPr>
        <w:t xml:space="preserve">3　</w:t>
      </w:r>
      <w:r>
        <w:rPr>
          <w:rFonts w:hint="eastAsia"/>
          <w:spacing w:val="397"/>
          <w:kern w:val="0"/>
          <w:fitText w:val="1215" w:id="-1667903744"/>
        </w:rPr>
        <w:t>期</w:t>
      </w:r>
      <w:r>
        <w:rPr>
          <w:rFonts w:hint="eastAsia"/>
          <w:kern w:val="0"/>
          <w:fitText w:val="1215" w:id="-1667903744"/>
        </w:rPr>
        <w:t>間</w:t>
      </w:r>
      <w:r>
        <w:rPr>
          <w:rFonts w:hint="eastAsia"/>
        </w:rPr>
        <w:t xml:space="preserve">　自　　　　年　　月　　日　午前・午後　　時　　分</w:t>
      </w:r>
    </w:p>
    <w:p w:rsidR="003513E0" w:rsidRDefault="003513E0">
      <w:pPr>
        <w:ind w:leftChars="750" w:left="1822"/>
        <w:rPr>
          <w:rFonts w:hint="eastAsia"/>
        </w:rPr>
      </w:pPr>
      <w:r>
        <w:rPr>
          <w:rFonts w:hint="eastAsia"/>
        </w:rPr>
        <w:t>至　　　　年　　月　　日　午前・午後　　時　　分</w:t>
      </w:r>
    </w:p>
    <w:p w:rsidR="003513E0" w:rsidRDefault="003513E0">
      <w:pPr>
        <w:rPr>
          <w:rFonts w:hint="eastAsia"/>
        </w:rPr>
      </w:pPr>
      <w:r>
        <w:rPr>
          <w:rFonts w:hint="eastAsia"/>
        </w:rPr>
        <w:t>4　旅行先及び非常時の連絡先　　ＴＥＬ</w:t>
      </w:r>
    </w:p>
    <w:p w:rsidR="003513E0" w:rsidRDefault="003513E0">
      <w:pPr>
        <w:spacing w:line="360" w:lineRule="auto"/>
        <w:rPr>
          <w:rFonts w:hint="eastAsia"/>
        </w:rPr>
      </w:pPr>
    </w:p>
    <w:p w:rsidR="003513E0" w:rsidRDefault="003513E0">
      <w:pPr>
        <w:ind w:leftChars="1450" w:left="3523"/>
        <w:rPr>
          <w:rFonts w:hint="eastAsia"/>
          <w:lang w:eastAsia="zh-TW"/>
        </w:rPr>
      </w:pPr>
      <w:r>
        <w:rPr>
          <w:rFonts w:hint="eastAsia"/>
        </w:rPr>
        <w:t xml:space="preserve">　　　　</w:t>
      </w:r>
      <w:r>
        <w:rPr>
          <w:rFonts w:hint="eastAsia"/>
          <w:lang w:eastAsia="zh-TW"/>
        </w:rPr>
        <w:t>年　　月　　日</w:t>
      </w:r>
    </w:p>
    <w:p w:rsidR="003513E0" w:rsidRDefault="003513E0">
      <w:pPr>
        <w:rPr>
          <w:rFonts w:hint="eastAsia"/>
          <w:lang w:eastAsia="zh-TW"/>
        </w:rPr>
      </w:pPr>
      <w:r>
        <w:rPr>
          <w:rFonts w:hint="eastAsia"/>
          <w:lang w:eastAsia="zh-TW"/>
        </w:rPr>
        <w:t xml:space="preserve">産山村長　</w:t>
      </w:r>
      <w:r w:rsidR="00CE250D">
        <w:rPr>
          <w:rFonts w:hint="eastAsia"/>
        </w:rPr>
        <w:t>様</w:t>
      </w:r>
    </w:p>
    <w:p w:rsidR="003513E0" w:rsidRDefault="003513E0">
      <w:pPr>
        <w:ind w:rightChars="100" w:right="243"/>
        <w:jc w:val="right"/>
        <w:rPr>
          <w:rFonts w:hint="eastAsia"/>
          <w:lang w:eastAsia="zh-TW"/>
        </w:rPr>
      </w:pPr>
      <w:r w:rsidRPr="001363E9">
        <w:rPr>
          <w:rFonts w:hint="eastAsia"/>
          <w:spacing w:val="49"/>
          <w:kern w:val="0"/>
          <w:fitText w:val="825" w:id="-1667912703"/>
          <w:lang w:eastAsia="zh-TW"/>
        </w:rPr>
        <w:t>請求</w:t>
      </w:r>
      <w:r w:rsidRPr="001363E9">
        <w:rPr>
          <w:rFonts w:hint="eastAsia"/>
          <w:kern w:val="0"/>
          <w:fitText w:val="825" w:id="-1667912703"/>
          <w:lang w:eastAsia="zh-TW"/>
        </w:rPr>
        <w:t>者</w:t>
      </w:r>
      <w:r>
        <w:rPr>
          <w:rFonts w:hint="eastAsia"/>
          <w:lang w:eastAsia="zh-TW"/>
        </w:rPr>
        <w:t xml:space="preserve">　　　　　　　　課</w:t>
      </w:r>
    </w:p>
    <w:p w:rsidR="003513E0" w:rsidRDefault="003513E0">
      <w:pPr>
        <w:ind w:rightChars="100" w:right="243"/>
        <w:jc w:val="right"/>
        <w:rPr>
          <w:rFonts w:hint="eastAsia"/>
        </w:rPr>
      </w:pPr>
      <w:r>
        <w:rPr>
          <w:rFonts w:hint="eastAsia"/>
          <w:spacing w:val="202"/>
          <w:kern w:val="0"/>
          <w:fitText w:val="825" w:id="-1667912704"/>
        </w:rPr>
        <w:t>氏</w:t>
      </w:r>
      <w:r>
        <w:rPr>
          <w:rFonts w:hint="eastAsia"/>
          <w:kern w:val="0"/>
          <w:fitText w:val="825" w:id="-1667912704"/>
        </w:rPr>
        <w:t>名</w:t>
      </w:r>
      <w:r>
        <w:rPr>
          <w:rFonts w:hint="eastAsia"/>
        </w:rPr>
        <w:t xml:space="preserve">　　　　　　　　㊞</w:t>
      </w:r>
    </w:p>
    <w:p w:rsidR="003513E0" w:rsidRDefault="003513E0">
      <w:pPr>
        <w:pStyle w:val="a5"/>
        <w:ind w:firstLine="243"/>
        <w:rPr>
          <w:rFonts w:hint="eastAsia"/>
        </w:rPr>
      </w:pPr>
      <w:r>
        <w:rPr>
          <w:rFonts w:hint="eastAsia"/>
        </w:rPr>
        <w:t>私、不在中の業務は同課の下記の者に依頼し業務に支障をきたさないように致します。</w:t>
      </w:r>
    </w:p>
    <w:p w:rsidR="003513E0" w:rsidRDefault="00155406">
      <w:pPr>
        <w:spacing w:afterLines="25" w:after="90"/>
        <w:ind w:firstLineChars="1300" w:firstLine="3159"/>
        <w:rPr>
          <w:rFonts w:hint="eastAsia"/>
          <w:lang w:eastAsia="zh-TW"/>
        </w:rPr>
      </w:pPr>
      <w:r>
        <w:rPr>
          <w:rFonts w:hint="eastAsia"/>
          <w:lang w:eastAsia="zh-TW"/>
        </w:rPr>
        <w:t>業務依頼者</w:t>
      </w:r>
      <w:r w:rsidR="003513E0">
        <w:rPr>
          <w:rFonts w:hint="eastAsia"/>
          <w:lang w:eastAsia="zh-TW"/>
        </w:rPr>
        <w:t xml:space="preserve">　　　　　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
        <w:gridCol w:w="972"/>
        <w:gridCol w:w="1215"/>
        <w:gridCol w:w="972"/>
        <w:gridCol w:w="1215"/>
        <w:gridCol w:w="972"/>
        <w:gridCol w:w="2187"/>
      </w:tblGrid>
      <w:tr w:rsidR="00CE250D">
        <w:tblPrEx>
          <w:tblCellMar>
            <w:top w:w="0" w:type="dxa"/>
            <w:bottom w:w="0" w:type="dxa"/>
          </w:tblCellMar>
        </w:tblPrEx>
        <w:trPr>
          <w:cantSplit/>
          <w:trHeight w:hRule="exact" w:val="325"/>
        </w:trPr>
        <w:tc>
          <w:tcPr>
            <w:tcW w:w="972" w:type="dxa"/>
            <w:vAlign w:val="center"/>
          </w:tcPr>
          <w:p w:rsidR="00CE250D" w:rsidRDefault="00CE250D">
            <w:pPr>
              <w:jc w:val="center"/>
              <w:rPr>
                <w:rFonts w:hint="eastAsia"/>
              </w:rPr>
            </w:pPr>
          </w:p>
        </w:tc>
        <w:tc>
          <w:tcPr>
            <w:tcW w:w="972" w:type="dxa"/>
            <w:vAlign w:val="center"/>
          </w:tcPr>
          <w:p w:rsidR="00CE250D" w:rsidRDefault="00CE250D">
            <w:pPr>
              <w:jc w:val="center"/>
              <w:rPr>
                <w:rFonts w:hint="eastAsia"/>
              </w:rPr>
            </w:pPr>
            <w:r>
              <w:rPr>
                <w:rFonts w:hint="eastAsia"/>
              </w:rPr>
              <w:t>持数</w:t>
            </w:r>
          </w:p>
        </w:tc>
        <w:tc>
          <w:tcPr>
            <w:tcW w:w="1215" w:type="dxa"/>
            <w:vAlign w:val="center"/>
          </w:tcPr>
          <w:p w:rsidR="00CE250D" w:rsidRDefault="00CE250D">
            <w:pPr>
              <w:jc w:val="center"/>
              <w:rPr>
                <w:rFonts w:hint="eastAsia"/>
              </w:rPr>
            </w:pPr>
            <w:r>
              <w:rPr>
                <w:rFonts w:hint="eastAsia"/>
                <w:kern w:val="0"/>
              </w:rPr>
              <w:t>使用済数</w:t>
            </w:r>
            <w:r w:rsidRPr="00CE250D">
              <w:rPr>
                <w:rFonts w:hint="eastAsia"/>
                <w:spacing w:val="380"/>
                <w:kern w:val="0"/>
                <w:fitText w:val="972" w:id="-1667900928"/>
              </w:rPr>
              <w:t>数</w:t>
            </w:r>
          </w:p>
        </w:tc>
        <w:tc>
          <w:tcPr>
            <w:tcW w:w="972" w:type="dxa"/>
            <w:tcBorders>
              <w:right w:val="single" w:sz="18" w:space="0" w:color="auto"/>
            </w:tcBorders>
            <w:vAlign w:val="center"/>
          </w:tcPr>
          <w:p w:rsidR="00CE250D" w:rsidRDefault="00CE250D">
            <w:pPr>
              <w:jc w:val="center"/>
              <w:rPr>
                <w:rFonts w:hint="eastAsia"/>
              </w:rPr>
            </w:pPr>
            <w:r>
              <w:rPr>
                <w:rFonts w:hint="eastAsia"/>
              </w:rPr>
              <w:t>残日数</w:t>
            </w:r>
          </w:p>
        </w:tc>
        <w:tc>
          <w:tcPr>
            <w:tcW w:w="1215" w:type="dxa"/>
            <w:tcBorders>
              <w:top w:val="single" w:sz="18" w:space="0" w:color="auto"/>
              <w:left w:val="single" w:sz="18" w:space="0" w:color="auto"/>
              <w:bottom w:val="single" w:sz="18" w:space="0" w:color="auto"/>
              <w:right w:val="single" w:sz="18" w:space="0" w:color="auto"/>
            </w:tcBorders>
            <w:vAlign w:val="center"/>
          </w:tcPr>
          <w:p w:rsidR="00CE250D" w:rsidRDefault="00CE250D">
            <w:pPr>
              <w:jc w:val="center"/>
              <w:rPr>
                <w:rFonts w:hint="eastAsia"/>
              </w:rPr>
            </w:pPr>
            <w:r>
              <w:rPr>
                <w:rFonts w:hint="eastAsia"/>
                <w:kern w:val="0"/>
              </w:rPr>
              <w:t>今回請求</w:t>
            </w:r>
          </w:p>
        </w:tc>
        <w:tc>
          <w:tcPr>
            <w:tcW w:w="972" w:type="dxa"/>
            <w:tcBorders>
              <w:left w:val="single" w:sz="18" w:space="0" w:color="auto"/>
            </w:tcBorders>
            <w:vAlign w:val="center"/>
          </w:tcPr>
          <w:p w:rsidR="00CE250D" w:rsidRDefault="00CE250D" w:rsidP="00CE250D">
            <w:pPr>
              <w:rPr>
                <w:rFonts w:hint="eastAsia"/>
              </w:rPr>
            </w:pPr>
            <w:r>
              <w:rPr>
                <w:rFonts w:hint="eastAsia"/>
              </w:rPr>
              <w:t>残日数</w:t>
            </w:r>
          </w:p>
        </w:tc>
        <w:tc>
          <w:tcPr>
            <w:tcW w:w="2187" w:type="dxa"/>
            <w:vAlign w:val="center"/>
          </w:tcPr>
          <w:p w:rsidR="00CE250D" w:rsidRDefault="00CE250D" w:rsidP="00CE250D">
            <w:pPr>
              <w:rPr>
                <w:rFonts w:hint="eastAsia"/>
              </w:rPr>
            </w:pPr>
            <w:r>
              <w:rPr>
                <w:rFonts w:hint="eastAsia"/>
              </w:rPr>
              <w:t>休暇の単位</w:t>
            </w:r>
          </w:p>
        </w:tc>
      </w:tr>
      <w:tr w:rsidR="00CE250D">
        <w:tblPrEx>
          <w:tblCellMar>
            <w:top w:w="0" w:type="dxa"/>
            <w:bottom w:w="0" w:type="dxa"/>
          </w:tblCellMar>
        </w:tblPrEx>
        <w:trPr>
          <w:trHeight w:hRule="exact" w:val="721"/>
        </w:trPr>
        <w:tc>
          <w:tcPr>
            <w:tcW w:w="972" w:type="dxa"/>
            <w:vAlign w:val="center"/>
          </w:tcPr>
          <w:p w:rsidR="00CE250D" w:rsidRDefault="00CE250D">
            <w:pPr>
              <w:jc w:val="center"/>
              <w:rPr>
                <w:rFonts w:hint="eastAsia"/>
              </w:rPr>
            </w:pPr>
            <w:r>
              <w:rPr>
                <w:rFonts w:hint="eastAsia"/>
              </w:rPr>
              <w:t>12条</w:t>
            </w:r>
          </w:p>
          <w:p w:rsidR="00CE250D" w:rsidRDefault="00CE250D">
            <w:pPr>
              <w:jc w:val="center"/>
              <w:rPr>
                <w:rFonts w:hint="eastAsia"/>
              </w:rPr>
            </w:pPr>
            <w:r>
              <w:rPr>
                <w:rFonts w:hint="eastAsia"/>
              </w:rPr>
              <w:t>年休</w:t>
            </w:r>
          </w:p>
        </w:tc>
        <w:tc>
          <w:tcPr>
            <w:tcW w:w="972" w:type="dxa"/>
            <w:vAlign w:val="center"/>
          </w:tcPr>
          <w:p w:rsidR="00CE250D" w:rsidRDefault="00CE250D">
            <w:pPr>
              <w:jc w:val="center"/>
              <w:rPr>
                <w:rFonts w:hint="eastAsia"/>
              </w:rPr>
            </w:pPr>
          </w:p>
        </w:tc>
        <w:tc>
          <w:tcPr>
            <w:tcW w:w="1215" w:type="dxa"/>
            <w:vAlign w:val="center"/>
          </w:tcPr>
          <w:p w:rsidR="00CE250D" w:rsidRDefault="00CE250D">
            <w:pPr>
              <w:jc w:val="center"/>
              <w:rPr>
                <w:rFonts w:hint="eastAsia"/>
              </w:rPr>
            </w:pPr>
          </w:p>
        </w:tc>
        <w:tc>
          <w:tcPr>
            <w:tcW w:w="972" w:type="dxa"/>
            <w:tcBorders>
              <w:right w:val="single" w:sz="18" w:space="0" w:color="auto"/>
            </w:tcBorders>
            <w:vAlign w:val="center"/>
          </w:tcPr>
          <w:p w:rsidR="00CE250D" w:rsidRDefault="00CE250D">
            <w:pPr>
              <w:jc w:val="center"/>
              <w:rPr>
                <w:rFonts w:hint="eastAsia"/>
              </w:rPr>
            </w:pPr>
          </w:p>
        </w:tc>
        <w:tc>
          <w:tcPr>
            <w:tcW w:w="1215" w:type="dxa"/>
            <w:tcBorders>
              <w:top w:val="single" w:sz="18" w:space="0" w:color="auto"/>
              <w:left w:val="single" w:sz="18" w:space="0" w:color="auto"/>
              <w:bottom w:val="single" w:sz="18" w:space="0" w:color="auto"/>
              <w:right w:val="single" w:sz="18" w:space="0" w:color="auto"/>
            </w:tcBorders>
            <w:vAlign w:val="center"/>
          </w:tcPr>
          <w:p w:rsidR="00CE250D" w:rsidRDefault="00CE250D">
            <w:pPr>
              <w:jc w:val="center"/>
              <w:rPr>
                <w:rFonts w:hint="eastAsia"/>
              </w:rPr>
            </w:pPr>
          </w:p>
        </w:tc>
        <w:tc>
          <w:tcPr>
            <w:tcW w:w="972" w:type="dxa"/>
            <w:tcBorders>
              <w:left w:val="single" w:sz="18" w:space="0" w:color="auto"/>
            </w:tcBorders>
            <w:vAlign w:val="center"/>
          </w:tcPr>
          <w:p w:rsidR="00CE250D" w:rsidRDefault="00CE250D">
            <w:pPr>
              <w:jc w:val="center"/>
              <w:rPr>
                <w:rFonts w:hint="eastAsia"/>
              </w:rPr>
            </w:pPr>
          </w:p>
        </w:tc>
        <w:tc>
          <w:tcPr>
            <w:tcW w:w="2187" w:type="dxa"/>
            <w:vAlign w:val="center"/>
          </w:tcPr>
          <w:p w:rsidR="00CE250D" w:rsidRPr="001363E9" w:rsidRDefault="00CE250D" w:rsidP="001363E9">
            <w:pPr>
              <w:rPr>
                <w:rFonts w:hint="eastAsia"/>
                <w:sz w:val="20"/>
                <w:szCs w:val="20"/>
              </w:rPr>
            </w:pPr>
            <w:r w:rsidRPr="001363E9">
              <w:rPr>
                <w:rFonts w:hint="eastAsia"/>
                <w:sz w:val="20"/>
                <w:szCs w:val="20"/>
              </w:rPr>
              <w:t>半日（AMは0.35、PMは0.45）</w:t>
            </w:r>
          </w:p>
        </w:tc>
      </w:tr>
      <w:tr w:rsidR="00CE250D">
        <w:tblPrEx>
          <w:tblCellMar>
            <w:top w:w="0" w:type="dxa"/>
            <w:bottom w:w="0" w:type="dxa"/>
          </w:tblCellMar>
        </w:tblPrEx>
        <w:trPr>
          <w:trHeight w:hRule="exact" w:val="721"/>
        </w:trPr>
        <w:tc>
          <w:tcPr>
            <w:tcW w:w="972" w:type="dxa"/>
            <w:vAlign w:val="center"/>
          </w:tcPr>
          <w:p w:rsidR="00CE250D" w:rsidRDefault="00CE250D">
            <w:pPr>
              <w:jc w:val="center"/>
              <w:rPr>
                <w:rFonts w:hint="eastAsia"/>
              </w:rPr>
            </w:pPr>
            <w:r>
              <w:rPr>
                <w:rFonts w:hint="eastAsia"/>
              </w:rPr>
              <w:t>13条</w:t>
            </w:r>
          </w:p>
          <w:p w:rsidR="00CE250D" w:rsidRDefault="00CE250D">
            <w:pPr>
              <w:jc w:val="center"/>
              <w:rPr>
                <w:rFonts w:hint="eastAsia"/>
              </w:rPr>
            </w:pPr>
            <w:r>
              <w:rPr>
                <w:rFonts w:hint="eastAsia"/>
              </w:rPr>
              <w:t>病気</w:t>
            </w:r>
          </w:p>
        </w:tc>
        <w:tc>
          <w:tcPr>
            <w:tcW w:w="972" w:type="dxa"/>
            <w:vAlign w:val="center"/>
          </w:tcPr>
          <w:p w:rsidR="00CE250D" w:rsidRDefault="00CE250D" w:rsidP="00CE250D">
            <w:pPr>
              <w:rPr>
                <w:rFonts w:hint="eastAsia"/>
              </w:rPr>
            </w:pPr>
          </w:p>
        </w:tc>
        <w:tc>
          <w:tcPr>
            <w:tcW w:w="1215" w:type="dxa"/>
            <w:vAlign w:val="center"/>
          </w:tcPr>
          <w:p w:rsidR="00CE250D" w:rsidRDefault="00CE250D" w:rsidP="00CE250D">
            <w:pPr>
              <w:rPr>
                <w:rFonts w:hint="eastAsia"/>
              </w:rPr>
            </w:pPr>
          </w:p>
        </w:tc>
        <w:tc>
          <w:tcPr>
            <w:tcW w:w="972" w:type="dxa"/>
            <w:tcBorders>
              <w:right w:val="single" w:sz="18" w:space="0" w:color="auto"/>
            </w:tcBorders>
            <w:vAlign w:val="center"/>
          </w:tcPr>
          <w:p w:rsidR="00CE250D" w:rsidRDefault="00CE250D" w:rsidP="00CE250D">
            <w:pPr>
              <w:rPr>
                <w:rFonts w:hint="eastAsia"/>
              </w:rPr>
            </w:pPr>
          </w:p>
        </w:tc>
        <w:tc>
          <w:tcPr>
            <w:tcW w:w="1215" w:type="dxa"/>
            <w:tcBorders>
              <w:top w:val="single" w:sz="18" w:space="0" w:color="auto"/>
              <w:left w:val="single" w:sz="18" w:space="0" w:color="auto"/>
              <w:bottom w:val="single" w:sz="18" w:space="0" w:color="auto"/>
              <w:right w:val="single" w:sz="18" w:space="0" w:color="auto"/>
            </w:tcBorders>
            <w:vAlign w:val="center"/>
          </w:tcPr>
          <w:p w:rsidR="00CE250D" w:rsidRDefault="00CE250D">
            <w:pPr>
              <w:jc w:val="center"/>
              <w:rPr>
                <w:rFonts w:hint="eastAsia"/>
              </w:rPr>
            </w:pPr>
          </w:p>
        </w:tc>
        <w:tc>
          <w:tcPr>
            <w:tcW w:w="972" w:type="dxa"/>
            <w:tcBorders>
              <w:left w:val="single" w:sz="18" w:space="0" w:color="auto"/>
            </w:tcBorders>
            <w:vAlign w:val="center"/>
          </w:tcPr>
          <w:p w:rsidR="00CE250D" w:rsidRDefault="00CE250D">
            <w:pPr>
              <w:jc w:val="center"/>
              <w:rPr>
                <w:rFonts w:hint="eastAsia"/>
              </w:rPr>
            </w:pPr>
          </w:p>
        </w:tc>
        <w:tc>
          <w:tcPr>
            <w:tcW w:w="2187" w:type="dxa"/>
            <w:vAlign w:val="center"/>
          </w:tcPr>
          <w:p w:rsidR="00CE250D" w:rsidRDefault="00CE250D" w:rsidP="00CE250D">
            <w:pPr>
              <w:rPr>
                <w:rFonts w:hint="eastAsia"/>
              </w:rPr>
            </w:pPr>
          </w:p>
        </w:tc>
      </w:tr>
      <w:tr w:rsidR="00CE250D">
        <w:tblPrEx>
          <w:tblCellMar>
            <w:top w:w="0" w:type="dxa"/>
            <w:bottom w:w="0" w:type="dxa"/>
          </w:tblCellMar>
        </w:tblPrEx>
        <w:trPr>
          <w:trHeight w:hRule="exact" w:val="721"/>
        </w:trPr>
        <w:tc>
          <w:tcPr>
            <w:tcW w:w="972" w:type="dxa"/>
            <w:vAlign w:val="center"/>
          </w:tcPr>
          <w:p w:rsidR="00CE250D" w:rsidRDefault="00CE250D">
            <w:pPr>
              <w:jc w:val="center"/>
              <w:rPr>
                <w:rFonts w:hint="eastAsia"/>
              </w:rPr>
            </w:pPr>
            <w:r>
              <w:rPr>
                <w:rFonts w:hint="eastAsia"/>
              </w:rPr>
              <w:t>14条</w:t>
            </w:r>
          </w:p>
          <w:p w:rsidR="00CE250D" w:rsidRDefault="00CE250D">
            <w:pPr>
              <w:jc w:val="center"/>
              <w:rPr>
                <w:rFonts w:hint="eastAsia"/>
              </w:rPr>
            </w:pPr>
            <w:r>
              <w:rPr>
                <w:rFonts w:hint="eastAsia"/>
              </w:rPr>
              <w:t>特別</w:t>
            </w:r>
          </w:p>
        </w:tc>
        <w:tc>
          <w:tcPr>
            <w:tcW w:w="972" w:type="dxa"/>
            <w:vAlign w:val="center"/>
          </w:tcPr>
          <w:p w:rsidR="00CE250D" w:rsidRDefault="00CE250D">
            <w:pPr>
              <w:jc w:val="center"/>
              <w:rPr>
                <w:rFonts w:hint="eastAsia"/>
              </w:rPr>
            </w:pPr>
          </w:p>
        </w:tc>
        <w:tc>
          <w:tcPr>
            <w:tcW w:w="1215" w:type="dxa"/>
            <w:vAlign w:val="center"/>
          </w:tcPr>
          <w:p w:rsidR="00CE250D" w:rsidRDefault="00CE250D">
            <w:pPr>
              <w:jc w:val="center"/>
              <w:rPr>
                <w:rFonts w:hint="eastAsia"/>
              </w:rPr>
            </w:pPr>
          </w:p>
        </w:tc>
        <w:tc>
          <w:tcPr>
            <w:tcW w:w="972" w:type="dxa"/>
            <w:tcBorders>
              <w:right w:val="single" w:sz="18" w:space="0" w:color="auto"/>
            </w:tcBorders>
            <w:vAlign w:val="center"/>
          </w:tcPr>
          <w:p w:rsidR="00CE250D" w:rsidRDefault="00CE250D">
            <w:pPr>
              <w:jc w:val="center"/>
              <w:rPr>
                <w:rFonts w:hint="eastAsia"/>
              </w:rPr>
            </w:pPr>
          </w:p>
        </w:tc>
        <w:tc>
          <w:tcPr>
            <w:tcW w:w="1215" w:type="dxa"/>
            <w:tcBorders>
              <w:top w:val="single" w:sz="18" w:space="0" w:color="auto"/>
              <w:left w:val="single" w:sz="18" w:space="0" w:color="auto"/>
              <w:bottom w:val="single" w:sz="18" w:space="0" w:color="auto"/>
              <w:right w:val="single" w:sz="18" w:space="0" w:color="auto"/>
            </w:tcBorders>
            <w:vAlign w:val="center"/>
          </w:tcPr>
          <w:p w:rsidR="00CE250D" w:rsidRDefault="00CE250D">
            <w:pPr>
              <w:jc w:val="center"/>
              <w:rPr>
                <w:rFonts w:hint="eastAsia"/>
              </w:rPr>
            </w:pPr>
          </w:p>
        </w:tc>
        <w:tc>
          <w:tcPr>
            <w:tcW w:w="972" w:type="dxa"/>
            <w:tcBorders>
              <w:left w:val="single" w:sz="18" w:space="0" w:color="auto"/>
            </w:tcBorders>
            <w:vAlign w:val="center"/>
          </w:tcPr>
          <w:p w:rsidR="00CE250D" w:rsidRDefault="00CE250D">
            <w:pPr>
              <w:jc w:val="center"/>
              <w:rPr>
                <w:rFonts w:hint="eastAsia"/>
              </w:rPr>
            </w:pPr>
          </w:p>
        </w:tc>
        <w:tc>
          <w:tcPr>
            <w:tcW w:w="2187" w:type="dxa"/>
            <w:vAlign w:val="center"/>
          </w:tcPr>
          <w:p w:rsidR="00CE250D" w:rsidRDefault="00CE250D">
            <w:pPr>
              <w:jc w:val="center"/>
              <w:rPr>
                <w:rFonts w:hint="eastAsia"/>
              </w:rPr>
            </w:pPr>
          </w:p>
        </w:tc>
      </w:tr>
    </w:tbl>
    <w:p w:rsidR="003513E0" w:rsidRDefault="003513E0">
      <w:pPr>
        <w:rPr>
          <w:rFonts w:hint="eastAsia"/>
        </w:rPr>
      </w:pPr>
      <w:r w:rsidRPr="001363E9">
        <w:rPr>
          <w:rFonts w:hint="eastAsia"/>
          <w:spacing w:val="155"/>
          <w:kern w:val="0"/>
          <w:fitText w:val="729" w:id="-1667900159"/>
        </w:rPr>
        <w:t>備</w:t>
      </w:r>
      <w:r w:rsidRPr="001363E9">
        <w:rPr>
          <w:rFonts w:hint="eastAsia"/>
          <w:kern w:val="0"/>
          <w:fitText w:val="729" w:id="-1667900159"/>
        </w:rPr>
        <w:t>考</w:t>
      </w:r>
    </w:p>
    <w:p w:rsidR="003513E0" w:rsidRDefault="003513E0">
      <w:pPr>
        <w:ind w:firstLineChars="100" w:firstLine="243"/>
        <w:rPr>
          <w:rFonts w:hAnsi="ＭＳ 明朝" w:hint="eastAsia"/>
        </w:rPr>
      </w:pPr>
      <w:r>
        <w:rPr>
          <w:rFonts w:hAnsi="ＭＳ 明朝" w:hint="eastAsia"/>
        </w:rPr>
        <w:t>⑴　私事のため5日以上旅行する時はその旅行先を理由欄に記入すること。</w:t>
      </w:r>
    </w:p>
    <w:p w:rsidR="003513E0" w:rsidRDefault="003513E0">
      <w:pPr>
        <w:ind w:firstLineChars="100" w:firstLine="243"/>
        <w:rPr>
          <w:rFonts w:hAnsi="ＭＳ 明朝" w:hint="eastAsia"/>
        </w:rPr>
      </w:pPr>
      <w:r>
        <w:rPr>
          <w:rFonts w:hAnsi="ＭＳ 明朝" w:hint="eastAsia"/>
        </w:rPr>
        <w:t>⑵　14条忌引請求には死亡者の続柄、死亡年月日を理由欄に記入すること。</w:t>
      </w:r>
    </w:p>
    <w:p w:rsidR="003513E0" w:rsidRDefault="003513E0">
      <w:pPr>
        <w:ind w:firstLineChars="100" w:firstLine="243"/>
        <w:rPr>
          <w:rFonts w:hint="eastAsia"/>
        </w:rPr>
      </w:pPr>
      <w:r>
        <w:rPr>
          <w:rFonts w:hAnsi="ＭＳ 明朝" w:hint="eastAsia"/>
        </w:rPr>
        <w:t>⑶　14条産前産後には、これを証明する書類を添えること。</w:t>
      </w:r>
    </w:p>
    <w:sectPr w:rsidR="003513E0" w:rsidSect="001363E9">
      <w:pgSz w:w="11906" w:h="16838" w:code="9"/>
      <w:pgMar w:top="1380" w:right="1701" w:bottom="1600" w:left="1701" w:header="284" w:footer="284" w:gutter="0"/>
      <w:cols w:space="425"/>
      <w:docGrid w:type="linesAndChars" w:linePitch="360"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BF4" w:rsidRDefault="00331BF4">
      <w:r>
        <w:separator/>
      </w:r>
    </w:p>
  </w:endnote>
  <w:endnote w:type="continuationSeparator" w:id="0">
    <w:p w:rsidR="00331BF4" w:rsidRDefault="0033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BF4" w:rsidRDefault="00331BF4">
      <w:r>
        <w:separator/>
      </w:r>
    </w:p>
  </w:footnote>
  <w:footnote w:type="continuationSeparator" w:id="0">
    <w:p w:rsidR="00331BF4" w:rsidRDefault="00331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3B195A"/>
    <w:multiLevelType w:val="hybridMultilevel"/>
    <w:tmpl w:val="7700D97E"/>
    <w:lvl w:ilvl="0" w:tplc="AB66DC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06"/>
    <w:rsid w:val="001363E9"/>
    <w:rsid w:val="00155406"/>
    <w:rsid w:val="00331BF4"/>
    <w:rsid w:val="003513E0"/>
    <w:rsid w:val="009F1E82"/>
    <w:rsid w:val="00BA286F"/>
    <w:rsid w:val="00CE250D"/>
    <w:rsid w:val="00F12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65C354A-1501-46D8-80CA-7B0DCFF1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firstLineChars="100" w:firstLine="2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2025-08-27T06:31:00Z</dcterms:created>
  <dcterms:modified xsi:type="dcterms:W3CDTF">2025-08-27T06:31:00Z</dcterms:modified>
</cp:coreProperties>
</file>