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256F7C">
      <w:pPr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4074160</wp:posOffset>
                </wp:positionV>
                <wp:extent cx="45085" cy="647700"/>
                <wp:effectExtent l="0" t="0" r="0" b="0"/>
                <wp:wrapNone/>
                <wp:docPr id="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45085" cy="647700"/>
                        </a:xfrm>
                        <a:custGeom>
                          <a:avLst/>
                          <a:gdLst>
                            <a:gd name="T0" fmla="*/ 210 w 210"/>
                            <a:gd name="T1" fmla="*/ 0 h 1520"/>
                            <a:gd name="T2" fmla="*/ 0 w 210"/>
                            <a:gd name="T3" fmla="*/ 190 h 1520"/>
                            <a:gd name="T4" fmla="*/ 0 w 210"/>
                            <a:gd name="T5" fmla="*/ 1330 h 1520"/>
                            <a:gd name="T6" fmla="*/ 210 w 210"/>
                            <a:gd name="T7" fmla="*/ 1520 h 1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0" h="1520">
                              <a:moveTo>
                                <a:pt x="210" y="0"/>
                              </a:moveTo>
                              <a:lnTo>
                                <a:pt x="0" y="190"/>
                              </a:lnTo>
                              <a:lnTo>
                                <a:pt x="0" y="1330"/>
                              </a:lnTo>
                              <a:lnTo>
                                <a:pt x="210" y="15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FFD6C" id="Freeform 12" o:spid="_x0000_s1026" style="position:absolute;left:0;text-align:left;margin-left:233.85pt;margin-top:320.8pt;width:3.55pt;height:51pt;rotation:18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" path="m210,l,190,,1330r210,190e" filled="f" strokeweight=".5pt">
                <v:path arrowok="t" o:connecttype="custom" o:connectlocs="45085,0;0,80963;0,566738;45085,647700" o:connectangles="0,0,0,0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4073525</wp:posOffset>
                </wp:positionV>
                <wp:extent cx="45085" cy="647700"/>
                <wp:effectExtent l="0" t="0" r="0" b="0"/>
                <wp:wrapNone/>
                <wp:docPr id="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47700"/>
                        </a:xfrm>
                        <a:custGeom>
                          <a:avLst/>
                          <a:gdLst>
                            <a:gd name="T0" fmla="*/ 210 w 210"/>
                            <a:gd name="T1" fmla="*/ 0 h 1520"/>
                            <a:gd name="T2" fmla="*/ 0 w 210"/>
                            <a:gd name="T3" fmla="*/ 190 h 1520"/>
                            <a:gd name="T4" fmla="*/ 0 w 210"/>
                            <a:gd name="T5" fmla="*/ 1330 h 1520"/>
                            <a:gd name="T6" fmla="*/ 210 w 210"/>
                            <a:gd name="T7" fmla="*/ 1520 h 1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0" h="1520">
                              <a:moveTo>
                                <a:pt x="210" y="0"/>
                              </a:moveTo>
                              <a:lnTo>
                                <a:pt x="0" y="190"/>
                              </a:lnTo>
                              <a:lnTo>
                                <a:pt x="0" y="1330"/>
                              </a:lnTo>
                              <a:lnTo>
                                <a:pt x="210" y="15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B4B6E" id="Freeform 11" o:spid="_x0000_s1026" style="position:absolute;left:0;text-align:left;margin-left:134.25pt;margin-top:320.75pt;width:3.55pt;height:5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" path="m210,l,190,,1330r210,190e" filled="f" strokeweight=".5pt">
                <v:path arrowok="t" o:connecttype="custom" o:connectlocs="45085,0;0,80963;0,566738;45085,647700" o:connectangles="0,0,0,0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2693035</wp:posOffset>
                </wp:positionV>
                <wp:extent cx="45085" cy="64770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45085" cy="647700"/>
                        </a:xfrm>
                        <a:custGeom>
                          <a:avLst/>
                          <a:gdLst>
                            <a:gd name="T0" fmla="*/ 210 w 210"/>
                            <a:gd name="T1" fmla="*/ 0 h 1520"/>
                            <a:gd name="T2" fmla="*/ 0 w 210"/>
                            <a:gd name="T3" fmla="*/ 190 h 1520"/>
                            <a:gd name="T4" fmla="*/ 0 w 210"/>
                            <a:gd name="T5" fmla="*/ 1330 h 1520"/>
                            <a:gd name="T6" fmla="*/ 210 w 210"/>
                            <a:gd name="T7" fmla="*/ 1520 h 1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0" h="1520">
                              <a:moveTo>
                                <a:pt x="210" y="0"/>
                              </a:moveTo>
                              <a:lnTo>
                                <a:pt x="0" y="190"/>
                              </a:lnTo>
                              <a:lnTo>
                                <a:pt x="0" y="1330"/>
                              </a:lnTo>
                              <a:lnTo>
                                <a:pt x="210" y="15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CB8BD" id="Freeform 5" o:spid="_x0000_s1026" style="position:absolute;left:0;text-align:left;margin-left:266.1pt;margin-top:212.05pt;width:3.55pt;height:51pt;rotation:18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" path="m210,l,190,,1330r210,190e" filled="f" strokeweight=".5pt">
                <v:path arrowok="t" o:connecttype="custom" o:connectlocs="45085,0;0,80963;0,566738;45085,647700" o:connectangles="0,0,0,0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2692400</wp:posOffset>
                </wp:positionV>
                <wp:extent cx="45085" cy="64770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47700"/>
                        </a:xfrm>
                        <a:custGeom>
                          <a:avLst/>
                          <a:gdLst>
                            <a:gd name="T0" fmla="*/ 210 w 210"/>
                            <a:gd name="T1" fmla="*/ 0 h 1520"/>
                            <a:gd name="T2" fmla="*/ 0 w 210"/>
                            <a:gd name="T3" fmla="*/ 190 h 1520"/>
                            <a:gd name="T4" fmla="*/ 0 w 210"/>
                            <a:gd name="T5" fmla="*/ 1330 h 1520"/>
                            <a:gd name="T6" fmla="*/ 210 w 210"/>
                            <a:gd name="T7" fmla="*/ 1520 h 1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0" h="1520">
                              <a:moveTo>
                                <a:pt x="210" y="0"/>
                              </a:moveTo>
                              <a:lnTo>
                                <a:pt x="0" y="190"/>
                              </a:lnTo>
                              <a:lnTo>
                                <a:pt x="0" y="1330"/>
                              </a:lnTo>
                              <a:lnTo>
                                <a:pt x="210" y="15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D4F03" id="Freeform 4" o:spid="_x0000_s1026" style="position:absolute;left:0;text-align:left;margin-left:166.5pt;margin-top:212pt;width:3.55pt;height:5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" path="m210,l,190,,1330r210,190e" filled="f" strokeweight=".5pt">
                <v:path arrowok="t" o:connecttype="custom" o:connectlocs="45085,0;0,80963;0,566738;45085,647700" o:connectangles="0,0,0,0"/>
                <w10:anchorlock/>
              </v:shape>
            </w:pict>
          </mc:Fallback>
        </mc:AlternateContent>
      </w:r>
      <w:r w:rsidR="004A5FBE">
        <w:rPr>
          <w:rFonts w:hint="eastAsia"/>
        </w:rPr>
        <w:t>様式第13号（第16条、第16条の2、第16条の3、第16条の4関係）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505"/>
      </w:tblGrid>
      <w:tr w:rsidR="004A5FBE">
        <w:tc>
          <w:tcPr>
            <w:tcW w:w="8505" w:type="dxa"/>
          </w:tcPr>
          <w:p w:rsidR="004A5FBE" w:rsidRDefault="004A5FBE" w:rsidP="004C12CB">
            <w:pPr>
              <w:spacing w:beforeLines="50" w:before="167" w:line="360" w:lineRule="auto"/>
              <w:ind w:leftChars="50" w:left="125" w:rightChars="50" w:right="1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4A5FBE" w:rsidRDefault="004A5FBE" w:rsidP="004C12CB">
            <w:pPr>
              <w:spacing w:line="360" w:lineRule="auto"/>
              <w:ind w:leftChars="50" w:left="125" w:rightChars="50" w:right="1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A5FBE" w:rsidRDefault="004A5FBE" w:rsidP="004C12CB">
            <w:pPr>
              <w:spacing w:line="360" w:lineRule="auto"/>
              <w:ind w:leftChars="50" w:left="125" w:rightChars="50" w:right="125"/>
              <w:rPr>
                <w:rFonts w:hint="eastAsia"/>
              </w:rPr>
            </w:pPr>
          </w:p>
          <w:p w:rsidR="004A5FBE" w:rsidRDefault="004A5FBE" w:rsidP="004C12CB">
            <w:pPr>
              <w:spacing w:line="360" w:lineRule="auto"/>
              <w:ind w:leftChars="50" w:left="125" w:rightChars="50" w:right="12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殿</w:t>
            </w:r>
          </w:p>
          <w:p w:rsidR="004A5FBE" w:rsidRDefault="004A5FBE" w:rsidP="004C12CB">
            <w:pPr>
              <w:spacing w:line="360" w:lineRule="auto"/>
              <w:ind w:leftChars="50" w:left="125" w:rightChars="50" w:right="125"/>
              <w:rPr>
                <w:rFonts w:hint="eastAsia"/>
              </w:rPr>
            </w:pPr>
          </w:p>
          <w:p w:rsidR="004A5FBE" w:rsidRDefault="004A5FBE" w:rsidP="004C12CB">
            <w:pPr>
              <w:spacing w:line="360" w:lineRule="auto"/>
              <w:ind w:leftChars="50" w:left="125" w:rightChars="50" w:right="1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4A5FBE"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4A5FBE" w:rsidRDefault="004A5FBE" w:rsidP="004C12CB">
            <w:pPr>
              <w:spacing w:line="360" w:lineRule="auto"/>
              <w:ind w:leftChars="50" w:left="125" w:rightChars="50" w:right="125"/>
              <w:jc w:val="right"/>
              <w:rPr>
                <w:rFonts w:hint="eastAsia"/>
              </w:rPr>
            </w:pPr>
          </w:p>
          <w:p w:rsidR="004A5FBE" w:rsidRDefault="004A5FBE" w:rsidP="004C12CB">
            <w:pPr>
              <w:spacing w:line="360" w:lineRule="auto"/>
              <w:ind w:leftChars="50" w:left="125" w:rightChars="50" w:right="125"/>
              <w:jc w:val="right"/>
              <w:rPr>
                <w:rFonts w:hint="eastAsia"/>
              </w:rPr>
            </w:pPr>
          </w:p>
          <w:p w:rsidR="004A5FBE" w:rsidRDefault="00256F7C" w:rsidP="004C12CB">
            <w:pPr>
              <w:spacing w:line="360" w:lineRule="auto"/>
              <w:ind w:leftChars="50" w:left="125" w:rightChars="50" w:right="125"/>
              <w:jc w:val="righ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229235</wp:posOffset>
                      </wp:positionV>
                      <wp:extent cx="1330960" cy="80010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096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2CB" w:rsidRDefault="004C12CB" w:rsidP="004C12CB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医療費</w:t>
                                  </w:r>
                                </w:p>
                                <w:p w:rsidR="004C12CB" w:rsidRDefault="004C12CB" w:rsidP="004C12CB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移送費</w:t>
                                  </w:r>
                                </w:p>
                                <w:p w:rsidR="004C12CB" w:rsidRDefault="004C12CB" w:rsidP="004C12CB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標準負担額差額</w:t>
                                  </w:r>
                                </w:p>
                                <w:p w:rsidR="004C12CB" w:rsidRDefault="004C12CB" w:rsidP="004C12CB">
                                  <w:pPr>
                                    <w:spacing w:line="280" w:lineRule="exac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高額医療費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0.05pt;margin-top:18.05pt;width:104.8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" stroked="f">
                      <v:textbox inset="5.85pt,.7pt,5.85pt,.7pt">
                        <w:txbxContent>
                          <w:p w:rsidR="004C12CB" w:rsidRDefault="004C12CB" w:rsidP="004C12CB">
                            <w:pPr>
                              <w:spacing w:line="28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医療費</w:t>
                            </w:r>
                          </w:p>
                          <w:p w:rsidR="004C12CB" w:rsidRDefault="004C12CB" w:rsidP="004C12CB">
                            <w:pPr>
                              <w:spacing w:line="28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移送費</w:t>
                            </w:r>
                          </w:p>
                          <w:p w:rsidR="004C12CB" w:rsidRDefault="004C12CB" w:rsidP="004C12CB">
                            <w:pPr>
                              <w:spacing w:line="28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標準負担額差額</w:t>
                            </w:r>
                          </w:p>
                          <w:p w:rsidR="004C12CB" w:rsidRDefault="004C12CB" w:rsidP="004C12CB">
                            <w:pPr>
                              <w:spacing w:line="28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高額医療費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A5FBE" w:rsidRDefault="004A5FBE" w:rsidP="004C12CB">
            <w:pPr>
              <w:spacing w:line="360" w:lineRule="auto"/>
              <w:ind w:leftChars="50" w:left="125" w:rightChars="50" w:right="125"/>
              <w:jc w:val="right"/>
              <w:rPr>
                <w:rFonts w:hint="eastAsia"/>
              </w:rPr>
            </w:pPr>
          </w:p>
          <w:p w:rsidR="004A5FBE" w:rsidRDefault="004A5FBE" w:rsidP="004A5FBE">
            <w:pPr>
              <w:spacing w:line="360" w:lineRule="auto"/>
              <w:ind w:leftChars="50" w:left="125" w:rightChars="50" w:right="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老人保健法による</w:t>
            </w:r>
            <w:r w:rsidR="004C12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支給決定通知書</w:t>
            </w:r>
          </w:p>
          <w:p w:rsidR="004A5FBE" w:rsidRDefault="004A5FBE" w:rsidP="004A5FBE">
            <w:pPr>
              <w:spacing w:line="360" w:lineRule="auto"/>
              <w:ind w:leftChars="50" w:left="125" w:rightChars="50" w:right="125"/>
              <w:jc w:val="center"/>
              <w:rPr>
                <w:rFonts w:hint="eastAsia"/>
              </w:rPr>
            </w:pPr>
          </w:p>
          <w:p w:rsidR="004A5FBE" w:rsidRDefault="004A5FBE" w:rsidP="004C12CB">
            <w:pPr>
              <w:spacing w:afterLines="50" w:after="167" w:line="360" w:lineRule="auto"/>
              <w:ind w:leftChars="50" w:left="125" w:rightChars="50" w:right="125"/>
              <w:jc w:val="center"/>
              <w:rPr>
                <w:rFonts w:hint="eastAsia"/>
              </w:rPr>
            </w:pPr>
          </w:p>
          <w:p w:rsidR="004A5FBE" w:rsidRDefault="00256F7C" w:rsidP="004A5FBE">
            <w:pPr>
              <w:spacing w:line="360" w:lineRule="auto"/>
              <w:ind w:leftChars="50" w:left="125" w:rightChars="50" w:right="125" w:firstLineChars="500" w:firstLine="1251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1638935</wp:posOffset>
                      </wp:positionH>
                      <wp:positionV relativeFrom="paragraph">
                        <wp:posOffset>205105</wp:posOffset>
                      </wp:positionV>
                      <wp:extent cx="1330960" cy="800100"/>
                      <wp:effectExtent l="0" t="0" r="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096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2CB" w:rsidRDefault="004C12CB" w:rsidP="004C12CB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医療費</w:t>
                                  </w:r>
                                </w:p>
                                <w:p w:rsidR="004C12CB" w:rsidRDefault="004C12CB" w:rsidP="004C12CB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移送費</w:t>
                                  </w:r>
                                </w:p>
                                <w:p w:rsidR="004C12CB" w:rsidRDefault="004C12CB" w:rsidP="004C12CB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標準負担額差額</w:t>
                                  </w:r>
                                </w:p>
                                <w:p w:rsidR="004C12CB" w:rsidRDefault="004C12CB" w:rsidP="004C12CB">
                                  <w:pPr>
                                    <w:spacing w:line="280" w:lineRule="exac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高額医療費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129.05pt;margin-top:16.15pt;width:104.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cLgwIAABQ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" stroked="f">
                      <v:textbox inset="5.85pt,.7pt,5.85pt,.7pt">
                        <w:txbxContent>
                          <w:p w:rsidR="004C12CB" w:rsidRDefault="004C12CB" w:rsidP="004C12CB">
                            <w:pPr>
                              <w:spacing w:line="28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医療費</w:t>
                            </w:r>
                          </w:p>
                          <w:p w:rsidR="004C12CB" w:rsidRDefault="004C12CB" w:rsidP="004C12CB">
                            <w:pPr>
                              <w:spacing w:line="28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移送費</w:t>
                            </w:r>
                          </w:p>
                          <w:p w:rsidR="004C12CB" w:rsidRDefault="004C12CB" w:rsidP="004C12CB">
                            <w:pPr>
                              <w:spacing w:line="28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標準負担額差額</w:t>
                            </w:r>
                          </w:p>
                          <w:p w:rsidR="004C12CB" w:rsidRDefault="004C12CB" w:rsidP="004C12CB">
                            <w:pPr>
                              <w:spacing w:line="28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高額医療費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FBE">
              <w:rPr>
                <w:rFonts w:hint="eastAsia"/>
              </w:rPr>
              <w:t>年　　月　　日付けで申請のあった</w:t>
            </w:r>
          </w:p>
          <w:p w:rsidR="004A5FBE" w:rsidRDefault="004A5FBE" w:rsidP="004A5FBE">
            <w:pPr>
              <w:spacing w:line="360" w:lineRule="auto"/>
              <w:ind w:leftChars="50" w:left="125" w:rightChars="50" w:right="125" w:firstLineChars="500" w:firstLine="1251"/>
              <w:rPr>
                <w:rFonts w:hint="eastAsia"/>
              </w:rPr>
            </w:pPr>
          </w:p>
          <w:p w:rsidR="004A5FBE" w:rsidRDefault="004A5FBE" w:rsidP="004A5FBE">
            <w:pPr>
              <w:spacing w:line="360" w:lineRule="auto"/>
              <w:ind w:leftChars="50" w:left="125" w:rightChars="50" w:right="125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老人保健法による　　　　　　　　　　の支給については、次のとお</w:t>
            </w:r>
          </w:p>
          <w:p w:rsidR="004A5FBE" w:rsidRDefault="004A5FBE" w:rsidP="004C12CB">
            <w:pPr>
              <w:spacing w:afterLines="50" w:after="167" w:line="360" w:lineRule="auto"/>
              <w:ind w:leftChars="50" w:left="125" w:rightChars="50" w:right="125"/>
              <w:jc w:val="center"/>
              <w:rPr>
                <w:rFonts w:hint="eastAsia"/>
              </w:rPr>
            </w:pPr>
          </w:p>
          <w:p w:rsidR="004A5FBE" w:rsidRDefault="004A5FBE" w:rsidP="004A5FBE">
            <w:pPr>
              <w:spacing w:line="360" w:lineRule="auto"/>
              <w:ind w:leftChars="50" w:left="125" w:rightChars="50" w:right="125"/>
              <w:rPr>
                <w:rFonts w:hint="eastAsia"/>
              </w:rPr>
            </w:pPr>
            <w:r>
              <w:rPr>
                <w:rFonts w:hint="eastAsia"/>
              </w:rPr>
              <w:t>り決定いたしましたので通知します。</w:t>
            </w:r>
          </w:p>
          <w:p w:rsidR="004A5FBE" w:rsidRDefault="004A5FBE" w:rsidP="004A5FBE">
            <w:pPr>
              <w:spacing w:line="360" w:lineRule="auto"/>
              <w:ind w:leftChars="50" w:left="125" w:rightChars="50" w:right="125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なお、この決定に不服があるときは、この通知書を受けた日の翌日から起算して60</w:t>
            </w:r>
            <w:r w:rsidR="004D6755">
              <w:rPr>
                <w:rFonts w:hint="eastAsia"/>
              </w:rPr>
              <w:t>日以内に　　　知事に対して審査請求</w:t>
            </w:r>
            <w:r>
              <w:rPr>
                <w:rFonts w:hint="eastAsia"/>
              </w:rPr>
              <w:t>することができます。</w:t>
            </w:r>
          </w:p>
          <w:p w:rsidR="004A5FBE" w:rsidRDefault="004A5FBE" w:rsidP="004A5FBE">
            <w:pPr>
              <w:spacing w:line="360" w:lineRule="auto"/>
              <w:ind w:leftChars="50" w:left="125" w:rightChars="50" w:right="125" w:firstLineChars="100" w:firstLine="250"/>
              <w:rPr>
                <w:rFonts w:hint="eastAsia"/>
              </w:rPr>
            </w:pPr>
          </w:p>
          <w:p w:rsidR="004A5FBE" w:rsidRDefault="004A5FBE" w:rsidP="004A5FBE">
            <w:pPr>
              <w:spacing w:line="360" w:lineRule="auto"/>
              <w:ind w:leftChars="50" w:left="125" w:rightChars="50" w:right="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4A5FBE" w:rsidRDefault="004A5FBE" w:rsidP="004A5FBE">
            <w:pPr>
              <w:spacing w:line="360" w:lineRule="auto"/>
              <w:ind w:leftChars="50" w:left="125" w:rightChars="50" w:right="125"/>
              <w:jc w:val="center"/>
              <w:rPr>
                <w:rFonts w:hint="eastAsia"/>
              </w:rPr>
            </w:pPr>
          </w:p>
          <w:p w:rsidR="004A5FBE" w:rsidRDefault="004A5FBE" w:rsidP="004C12CB">
            <w:pPr>
              <w:spacing w:line="360" w:lineRule="auto"/>
              <w:ind w:leftChars="900" w:left="2251" w:rightChars="50" w:right="125"/>
              <w:rPr>
                <w:rFonts w:hint="eastAsia"/>
              </w:rPr>
            </w:pPr>
            <w:r>
              <w:rPr>
                <w:rFonts w:hint="eastAsia"/>
              </w:rPr>
              <w:t xml:space="preserve">支給決定額　　　　</w:t>
            </w:r>
            <w:r w:rsidR="004C12C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円</w:t>
            </w:r>
          </w:p>
          <w:p w:rsidR="004A5FBE" w:rsidRDefault="004A5FBE" w:rsidP="004C12CB">
            <w:pPr>
              <w:spacing w:line="360" w:lineRule="auto"/>
              <w:ind w:leftChars="800" w:left="2001" w:rightChars="50" w:right="125"/>
              <w:rPr>
                <w:rFonts w:hint="eastAsia"/>
              </w:rPr>
            </w:pPr>
            <w:r>
              <w:rPr>
                <w:rFonts w:hint="eastAsia"/>
              </w:rPr>
              <w:t>支払年月日　　　　　　年　　月　　日</w:t>
            </w:r>
          </w:p>
          <w:p w:rsidR="004A5FBE" w:rsidRDefault="004A5FBE" w:rsidP="004C12CB">
            <w:pPr>
              <w:spacing w:line="360" w:lineRule="auto"/>
              <w:ind w:leftChars="800" w:left="2001" w:rightChars="50" w:right="125"/>
            </w:pPr>
            <w:r w:rsidRPr="00256F7C">
              <w:rPr>
                <w:rFonts w:hint="eastAsia"/>
                <w:spacing w:val="45"/>
                <w:kern w:val="0"/>
                <w:fitText w:val="1125" w:id="-1667026688"/>
              </w:rPr>
              <w:t>支払場</w:t>
            </w:r>
            <w:r w:rsidRPr="00256F7C">
              <w:rPr>
                <w:rFonts w:hint="eastAsia"/>
                <w:spacing w:val="7"/>
                <w:kern w:val="0"/>
                <w:fitText w:val="1125" w:id="-1667026688"/>
              </w:rPr>
              <w:t>所</w:t>
            </w:r>
          </w:p>
        </w:tc>
      </w:tr>
    </w:tbl>
    <w:p w:rsidR="004A5FBE" w:rsidRDefault="00256F7C" w:rsidP="004C12CB">
      <w:pPr>
        <w:spacing w:beforeLines="50" w:before="167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-481330</wp:posOffset>
                </wp:positionV>
                <wp:extent cx="3000375" cy="333375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3D95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97.8pt;margin-top:-37.9pt;width:236.2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" strokeweight=".5pt">
                <v:textbox inset="5.85pt,.7pt,5.85pt,.7pt"/>
                <w10:anchorlock/>
              </v:shape>
            </w:pict>
          </mc:Fallback>
        </mc:AlternateContent>
      </w:r>
      <w:r w:rsidR="004C12CB">
        <w:rPr>
          <w:rFonts w:hint="eastAsia"/>
        </w:rPr>
        <w:t>(この用紙は、日本工業規格Ａ列4番を標準とする。)</w:t>
      </w:r>
    </w:p>
    <w:sectPr w:rsidR="004A5FBE" w:rsidSect="004A5FBE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56F7C">
      <w:r>
        <w:separator/>
      </w:r>
    </w:p>
  </w:endnote>
  <w:endnote w:type="continuationSeparator" w:id="0">
    <w:p w:rsidR="00000000" w:rsidRDefault="0025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56F7C">
      <w:r>
        <w:separator/>
      </w:r>
    </w:p>
  </w:footnote>
  <w:footnote w:type="continuationSeparator" w:id="0">
    <w:p w:rsidR="00000000" w:rsidRDefault="00256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0C4E65"/>
    <w:rsid w:val="00123241"/>
    <w:rsid w:val="001E1195"/>
    <w:rsid w:val="00256F7C"/>
    <w:rsid w:val="003A51A4"/>
    <w:rsid w:val="0046314E"/>
    <w:rsid w:val="004A5FBE"/>
    <w:rsid w:val="004C12CB"/>
    <w:rsid w:val="004D6755"/>
    <w:rsid w:val="005C5DC5"/>
    <w:rsid w:val="006441EF"/>
    <w:rsid w:val="006E2E1F"/>
    <w:rsid w:val="00833C12"/>
    <w:rsid w:val="008F0E1C"/>
    <w:rsid w:val="0092277A"/>
    <w:rsid w:val="00A54152"/>
    <w:rsid w:val="00BA2A72"/>
    <w:rsid w:val="00BB0FDF"/>
    <w:rsid w:val="00E0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E603FF-AED3-4F32-849B-0C321C0B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FB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A5F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4A5FBE"/>
    <w:pPr>
      <w:jc w:val="center"/>
    </w:pPr>
  </w:style>
  <w:style w:type="paragraph" w:styleId="a5">
    <w:name w:val="Closing"/>
    <w:basedOn w:val="a"/>
    <w:rsid w:val="004A5FBE"/>
    <w:pPr>
      <w:jc w:val="right"/>
    </w:pPr>
  </w:style>
  <w:style w:type="paragraph" w:styleId="a6">
    <w:name w:val="header"/>
    <w:basedOn w:val="a"/>
    <w:rsid w:val="006441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441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2025-08-27T02:32:00Z</dcterms:created>
  <dcterms:modified xsi:type="dcterms:W3CDTF">2025-08-27T02:32:00Z</dcterms:modified>
</cp:coreProperties>
</file>