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4A5FB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</w:t>
      </w:r>
      <w:r w:rsidR="00A11EA6">
        <w:rPr>
          <w:rFonts w:hint="eastAsia"/>
        </w:rPr>
        <w:t>4</w:t>
      </w:r>
      <w:r>
        <w:rPr>
          <w:rFonts w:hint="eastAsia"/>
        </w:rPr>
        <w:t>号（第16条、第16条の2、第16条の3、第16条の4関係）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4A5FBE">
        <w:tc>
          <w:tcPr>
            <w:tcW w:w="8505" w:type="dxa"/>
          </w:tcPr>
          <w:p w:rsidR="004A5FBE" w:rsidRDefault="001A7111" w:rsidP="004C12CB">
            <w:pPr>
              <w:spacing w:beforeLines="50" w:before="167" w:line="360" w:lineRule="auto"/>
              <w:ind w:leftChars="50" w:left="125" w:rightChars="50" w:right="125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3864610</wp:posOffset>
                      </wp:positionV>
                      <wp:extent cx="45085" cy="647700"/>
                      <wp:effectExtent l="0" t="0" r="0" b="0"/>
                      <wp:wrapNone/>
                      <wp:docPr id="6" name="Freeform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085" cy="647700"/>
                              </a:xfrm>
                              <a:custGeom>
                                <a:avLst/>
                                <a:gdLst>
                                  <a:gd name="T0" fmla="*/ 210 w 210"/>
                                  <a:gd name="T1" fmla="*/ 0 h 1520"/>
                                  <a:gd name="T2" fmla="*/ 0 w 210"/>
                                  <a:gd name="T3" fmla="*/ 190 h 1520"/>
                                  <a:gd name="T4" fmla="*/ 0 w 210"/>
                                  <a:gd name="T5" fmla="*/ 1330 h 1520"/>
                                  <a:gd name="T6" fmla="*/ 210 w 210"/>
                                  <a:gd name="T7" fmla="*/ 1520 h 15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0" h="1520">
                                    <a:moveTo>
                                      <a:pt x="210" y="0"/>
                                    </a:moveTo>
                                    <a:lnTo>
                                      <a:pt x="0" y="190"/>
                                    </a:lnTo>
                                    <a:lnTo>
                                      <a:pt x="0" y="1330"/>
                                    </a:lnTo>
                                    <a:lnTo>
                                      <a:pt x="210" y="152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9E082" id="Freeform 14" o:spid="_x0000_s1026" style="position:absolute;left:0;text-align:left;margin-left:226.95pt;margin-top:304.3pt;width:3.55pt;height:51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" path="m210,l,190,,1330r210,190e" filled="f" strokeweight=".5pt">
                      <v:path arrowok="t" o:connecttype="custom" o:connectlocs="45085,0;0,80963;0,566738;45085,647700" o:connectangles="0,0,0,0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3863975</wp:posOffset>
                      </wp:positionV>
                      <wp:extent cx="45085" cy="647700"/>
                      <wp:effectExtent l="0" t="0" r="0" b="0"/>
                      <wp:wrapNone/>
                      <wp:docPr id="5" name="Freefor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647700"/>
                              </a:xfrm>
                              <a:custGeom>
                                <a:avLst/>
                                <a:gdLst>
                                  <a:gd name="T0" fmla="*/ 210 w 210"/>
                                  <a:gd name="T1" fmla="*/ 0 h 1520"/>
                                  <a:gd name="T2" fmla="*/ 0 w 210"/>
                                  <a:gd name="T3" fmla="*/ 190 h 1520"/>
                                  <a:gd name="T4" fmla="*/ 0 w 210"/>
                                  <a:gd name="T5" fmla="*/ 1330 h 1520"/>
                                  <a:gd name="T6" fmla="*/ 210 w 210"/>
                                  <a:gd name="T7" fmla="*/ 1520 h 15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0" h="1520">
                                    <a:moveTo>
                                      <a:pt x="210" y="0"/>
                                    </a:moveTo>
                                    <a:lnTo>
                                      <a:pt x="0" y="190"/>
                                    </a:lnTo>
                                    <a:lnTo>
                                      <a:pt x="0" y="1330"/>
                                    </a:lnTo>
                                    <a:lnTo>
                                      <a:pt x="210" y="152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E1D10" id="Freeform 13" o:spid="_x0000_s1026" style="position:absolute;left:0;text-align:left;margin-left:126.6pt;margin-top:304.25pt;width:3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" path="m210,l,190,,1330r210,190e" filled="f" strokeweight=".5pt">
                      <v:path arrowok="t" o:connecttype="custom" o:connectlocs="45085,0;0,80963;0,566738;45085,647700" o:connectangles="0,0,0,0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2473960</wp:posOffset>
                      </wp:positionV>
                      <wp:extent cx="45085" cy="647700"/>
                      <wp:effectExtent l="0" t="0" r="0" b="0"/>
                      <wp:wrapNone/>
                      <wp:docPr id="4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085" cy="647700"/>
                              </a:xfrm>
                              <a:custGeom>
                                <a:avLst/>
                                <a:gdLst>
                                  <a:gd name="T0" fmla="*/ 210 w 210"/>
                                  <a:gd name="T1" fmla="*/ 0 h 1520"/>
                                  <a:gd name="T2" fmla="*/ 0 w 210"/>
                                  <a:gd name="T3" fmla="*/ 190 h 1520"/>
                                  <a:gd name="T4" fmla="*/ 0 w 210"/>
                                  <a:gd name="T5" fmla="*/ 1330 h 1520"/>
                                  <a:gd name="T6" fmla="*/ 210 w 210"/>
                                  <a:gd name="T7" fmla="*/ 1520 h 15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0" h="1520">
                                    <a:moveTo>
                                      <a:pt x="210" y="0"/>
                                    </a:moveTo>
                                    <a:lnTo>
                                      <a:pt x="0" y="190"/>
                                    </a:lnTo>
                                    <a:lnTo>
                                      <a:pt x="0" y="1330"/>
                                    </a:lnTo>
                                    <a:lnTo>
                                      <a:pt x="210" y="152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466E9" id="Freeform 12" o:spid="_x0000_s1026" style="position:absolute;left:0;text-align:left;margin-left:244.95pt;margin-top:194.8pt;width:3.55pt;height:51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" path="m210,l,190,,1330r210,190e" filled="f" strokeweight=".5pt">
                      <v:path arrowok="t" o:connecttype="custom" o:connectlocs="45085,0;0,80963;0,566738;45085,647700" o:connectangles="0,0,0,0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2473325</wp:posOffset>
                      </wp:positionV>
                      <wp:extent cx="45085" cy="647700"/>
                      <wp:effectExtent l="0" t="0" r="0" b="0"/>
                      <wp:wrapNone/>
                      <wp:docPr id="3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647700"/>
                              </a:xfrm>
                              <a:custGeom>
                                <a:avLst/>
                                <a:gdLst>
                                  <a:gd name="T0" fmla="*/ 210 w 210"/>
                                  <a:gd name="T1" fmla="*/ 0 h 1520"/>
                                  <a:gd name="T2" fmla="*/ 0 w 210"/>
                                  <a:gd name="T3" fmla="*/ 190 h 1520"/>
                                  <a:gd name="T4" fmla="*/ 0 w 210"/>
                                  <a:gd name="T5" fmla="*/ 1330 h 1520"/>
                                  <a:gd name="T6" fmla="*/ 210 w 210"/>
                                  <a:gd name="T7" fmla="*/ 1520 h 15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0" h="1520">
                                    <a:moveTo>
                                      <a:pt x="210" y="0"/>
                                    </a:moveTo>
                                    <a:lnTo>
                                      <a:pt x="0" y="190"/>
                                    </a:lnTo>
                                    <a:lnTo>
                                      <a:pt x="0" y="1330"/>
                                    </a:lnTo>
                                    <a:lnTo>
                                      <a:pt x="210" y="152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14098" id="Freeform 11" o:spid="_x0000_s1026" style="position:absolute;left:0;text-align:left;margin-left:145.35pt;margin-top:194.75pt;width:3.5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" path="m210,l,190,,1330r210,190e" filled="f" strokeweight=".5pt">
                      <v:path arrowok="t" o:connecttype="custom" o:connectlocs="45085,0;0,80963;0,566738;45085,647700" o:connectangles="0,0,0,0"/>
                      <w10:anchorlock/>
                    </v:shape>
                  </w:pict>
                </mc:Fallback>
              </mc:AlternateContent>
            </w:r>
            <w:r w:rsidR="004A5FBE">
              <w:rPr>
                <w:rFonts w:hint="eastAsia"/>
              </w:rPr>
              <w:t>第　　号</w:t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殿</w:t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4A5FBE"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</w:p>
          <w:p w:rsidR="004A5FBE" w:rsidRDefault="001A7111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229235</wp:posOffset>
                      </wp:positionV>
                      <wp:extent cx="1330960" cy="8001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096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医療費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移送費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標準負担額差額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高額医療費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5.05pt;margin-top:18.05pt;width:104.8pt;height:6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+ZggQIAAA0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" stroked="f">
                      <v:textbox inset="5.85pt,.7pt,5.85pt,.7pt">
                        <w:txbxContent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医療費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移送費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標準負担額差額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高額医療費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5FBE" w:rsidRDefault="004A5FBE" w:rsidP="004C12CB">
            <w:pPr>
              <w:spacing w:line="360" w:lineRule="auto"/>
              <w:ind w:leftChars="50" w:left="125" w:rightChars="50" w:right="125"/>
              <w:jc w:val="right"/>
              <w:rPr>
                <w:rFonts w:hint="eastAsia"/>
              </w:rPr>
            </w:pPr>
          </w:p>
          <w:p w:rsidR="004A5FBE" w:rsidRDefault="004A5FBE" w:rsidP="004A5FBE">
            <w:pPr>
              <w:spacing w:line="360" w:lineRule="auto"/>
              <w:ind w:leftChars="50" w:left="125" w:rightChars="50" w:right="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</w:t>
            </w:r>
            <w:r w:rsidR="004C12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支給</w:t>
            </w:r>
            <w:r w:rsidR="00A11EA6">
              <w:rPr>
                <w:rFonts w:hint="eastAsia"/>
              </w:rPr>
              <w:t>申請却下</w:t>
            </w:r>
            <w:r>
              <w:rPr>
                <w:rFonts w:hint="eastAsia"/>
              </w:rPr>
              <w:t>通知書</w:t>
            </w:r>
          </w:p>
          <w:p w:rsidR="004A5FBE" w:rsidRDefault="004A5FBE" w:rsidP="004A5FBE">
            <w:pPr>
              <w:spacing w:line="360" w:lineRule="auto"/>
              <w:ind w:leftChars="50" w:left="125" w:rightChars="50" w:right="125"/>
              <w:jc w:val="center"/>
              <w:rPr>
                <w:rFonts w:hint="eastAsia"/>
              </w:rPr>
            </w:pPr>
          </w:p>
          <w:p w:rsidR="004A5FBE" w:rsidRDefault="004A5FBE" w:rsidP="004C12CB">
            <w:pPr>
              <w:spacing w:afterLines="50" w:after="167" w:line="360" w:lineRule="auto"/>
              <w:ind w:leftChars="50" w:left="125" w:rightChars="50" w:right="125"/>
              <w:jc w:val="center"/>
              <w:rPr>
                <w:rFonts w:hint="eastAsia"/>
              </w:rPr>
            </w:pPr>
          </w:p>
          <w:p w:rsidR="004A5FBE" w:rsidRDefault="001A7111" w:rsidP="004A5FBE">
            <w:pPr>
              <w:spacing w:line="360" w:lineRule="auto"/>
              <w:ind w:leftChars="50" w:left="125" w:rightChars="50" w:right="125" w:firstLineChars="500" w:firstLine="1251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205105</wp:posOffset>
                      </wp:positionV>
                      <wp:extent cx="1330960" cy="80010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096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医療費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移送費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標準負担額差額</w:t>
                                  </w:r>
                                </w:p>
                                <w:p w:rsidR="004C12CB" w:rsidRDefault="004C12CB" w:rsidP="004C12CB">
                                  <w:pPr>
                                    <w:spacing w:line="28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高額医療費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128.3pt;margin-top:16.15pt;width:104.8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" stroked="f">
                      <v:textbox inset="5.85pt,.7pt,5.85pt,.7pt">
                        <w:txbxContent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医療費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移送費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標準負担額差額</w:t>
                            </w:r>
                          </w:p>
                          <w:p w:rsidR="004C12CB" w:rsidRDefault="004C12CB" w:rsidP="004C12CB">
                            <w:pPr>
                              <w:spacing w:line="28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高額医療費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FBE">
              <w:rPr>
                <w:rFonts w:hint="eastAsia"/>
              </w:rPr>
              <w:t>年　　月　　日付けで申請のあった</w:t>
            </w:r>
          </w:p>
          <w:p w:rsidR="004A5FBE" w:rsidRDefault="004A5FBE" w:rsidP="004A5FBE">
            <w:pPr>
              <w:spacing w:line="360" w:lineRule="auto"/>
              <w:ind w:leftChars="50" w:left="125" w:rightChars="50" w:right="125" w:firstLineChars="500" w:firstLine="1251"/>
              <w:rPr>
                <w:rFonts w:hint="eastAsia"/>
              </w:rPr>
            </w:pPr>
          </w:p>
          <w:p w:rsidR="004A5FBE" w:rsidRDefault="004A5FBE" w:rsidP="004A5FBE">
            <w:pPr>
              <w:spacing w:line="360" w:lineRule="auto"/>
              <w:ind w:leftChars="50" w:left="125" w:rightChars="50" w:right="125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老人保健法による　　　　　　　　　　支給</w:t>
            </w:r>
            <w:r w:rsidR="00A11EA6">
              <w:rPr>
                <w:rFonts w:hint="eastAsia"/>
              </w:rPr>
              <w:t>申請</w:t>
            </w:r>
            <w:r>
              <w:rPr>
                <w:rFonts w:hint="eastAsia"/>
              </w:rPr>
              <w:t>については、次の</w:t>
            </w:r>
            <w:r w:rsidR="00A11EA6">
              <w:rPr>
                <w:rFonts w:hint="eastAsia"/>
              </w:rPr>
              <w:t>理</w:t>
            </w:r>
          </w:p>
          <w:p w:rsidR="004A5FBE" w:rsidRPr="00A11EA6" w:rsidRDefault="004A5FBE" w:rsidP="004C12CB">
            <w:pPr>
              <w:spacing w:afterLines="50" w:after="167" w:line="360" w:lineRule="auto"/>
              <w:ind w:leftChars="50" w:left="125" w:rightChars="50" w:right="125"/>
              <w:jc w:val="center"/>
              <w:rPr>
                <w:rFonts w:hint="eastAsia"/>
              </w:rPr>
            </w:pPr>
          </w:p>
          <w:p w:rsidR="004A5FBE" w:rsidRDefault="00A11EA6" w:rsidP="004A5FBE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  <w:r>
              <w:rPr>
                <w:rFonts w:hint="eastAsia"/>
              </w:rPr>
              <w:t>由によ</w:t>
            </w:r>
            <w:r w:rsidR="004A5FBE">
              <w:rPr>
                <w:rFonts w:hint="eastAsia"/>
              </w:rPr>
              <w:t>り</w:t>
            </w:r>
            <w:r>
              <w:rPr>
                <w:rFonts w:hint="eastAsia"/>
              </w:rPr>
              <w:t>却下</w:t>
            </w:r>
            <w:r w:rsidR="004A5FBE">
              <w:rPr>
                <w:rFonts w:hint="eastAsia"/>
              </w:rPr>
              <w:t>いたしましたので通知します。</w:t>
            </w:r>
          </w:p>
          <w:p w:rsidR="004A5FBE" w:rsidRDefault="004A5FBE" w:rsidP="004A5FBE">
            <w:pPr>
              <w:spacing w:line="360" w:lineRule="auto"/>
              <w:ind w:leftChars="50" w:left="125" w:rightChars="50" w:right="125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なお、この決定に不服があるときは、この通知書を受けた日の翌日から起算して60日以内に　　　知事に対して審査請求することができます。</w:t>
            </w:r>
          </w:p>
          <w:p w:rsidR="004A5FBE" w:rsidRDefault="00A11EA6" w:rsidP="00A11EA6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  <w:p w:rsidR="00A11EA6" w:rsidRDefault="00A11EA6" w:rsidP="00A11EA6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</w:p>
          <w:p w:rsidR="00A11EA6" w:rsidRDefault="00A11EA6" w:rsidP="00A11EA6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</w:p>
          <w:p w:rsidR="00A11EA6" w:rsidRDefault="00A11EA6" w:rsidP="00A11EA6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</w:p>
          <w:p w:rsidR="00A11EA6" w:rsidRDefault="00A11EA6" w:rsidP="00A11EA6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</w:p>
          <w:p w:rsidR="004A5FBE" w:rsidRDefault="004A5FBE" w:rsidP="00A11EA6">
            <w:pPr>
              <w:spacing w:line="360" w:lineRule="auto"/>
              <w:ind w:leftChars="50" w:left="125" w:rightChars="50" w:right="125"/>
              <w:rPr>
                <w:rFonts w:hint="eastAsia"/>
              </w:rPr>
            </w:pPr>
          </w:p>
        </w:tc>
      </w:tr>
    </w:tbl>
    <w:p w:rsidR="004A5FBE" w:rsidRDefault="004C12CB" w:rsidP="004C12CB">
      <w:pPr>
        <w:spacing w:beforeLines="50" w:before="167"/>
        <w:jc w:val="right"/>
      </w:pPr>
      <w:r>
        <w:rPr>
          <w:rFonts w:hint="eastAsia"/>
        </w:rPr>
        <w:t>(この用紙は、日本工業規格Ａ列4番を標準とする。)</w:t>
      </w:r>
    </w:p>
    <w:sectPr w:rsidR="004A5FBE" w:rsidSect="004A5FBE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7111">
      <w:r>
        <w:separator/>
      </w:r>
    </w:p>
  </w:endnote>
  <w:endnote w:type="continuationSeparator" w:id="0">
    <w:p w:rsidR="00000000" w:rsidRDefault="001A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7111">
      <w:r>
        <w:separator/>
      </w:r>
    </w:p>
  </w:footnote>
  <w:footnote w:type="continuationSeparator" w:id="0">
    <w:p w:rsidR="00000000" w:rsidRDefault="001A7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03E33"/>
    <w:rsid w:val="00053B9B"/>
    <w:rsid w:val="00123241"/>
    <w:rsid w:val="001A7111"/>
    <w:rsid w:val="001E1195"/>
    <w:rsid w:val="00285469"/>
    <w:rsid w:val="003A51A4"/>
    <w:rsid w:val="0046314E"/>
    <w:rsid w:val="004A5FBE"/>
    <w:rsid w:val="004C12CB"/>
    <w:rsid w:val="005C5DC5"/>
    <w:rsid w:val="006441EF"/>
    <w:rsid w:val="006E2E1F"/>
    <w:rsid w:val="00833C12"/>
    <w:rsid w:val="008F0E1C"/>
    <w:rsid w:val="0092277A"/>
    <w:rsid w:val="00A11EA6"/>
    <w:rsid w:val="00A54152"/>
    <w:rsid w:val="00B871B8"/>
    <w:rsid w:val="00BB0FDF"/>
    <w:rsid w:val="00CF155B"/>
    <w:rsid w:val="00D30984"/>
    <w:rsid w:val="00E0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3D6FA1-B8C6-4C44-B305-4878A0F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FB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5F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4A5FBE"/>
    <w:pPr>
      <w:jc w:val="center"/>
    </w:pPr>
  </w:style>
  <w:style w:type="paragraph" w:styleId="a5">
    <w:name w:val="Closing"/>
    <w:basedOn w:val="a"/>
    <w:rsid w:val="004A5FBE"/>
    <w:pPr>
      <w:jc w:val="right"/>
    </w:pPr>
  </w:style>
  <w:style w:type="paragraph" w:styleId="a6">
    <w:name w:val="header"/>
    <w:basedOn w:val="a"/>
    <w:rsid w:val="006441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441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2025-08-27T02:33:00Z</dcterms:created>
  <dcterms:modified xsi:type="dcterms:W3CDTF">2025-08-27T02:33:00Z</dcterms:modified>
</cp:coreProperties>
</file>