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9F4" w:rsidRPr="009E14E4" w:rsidRDefault="00FF44DD">
      <w:pPr>
        <w:widowControl/>
        <w:jc w:val="left"/>
        <w:rPr>
          <w:rFonts w:ascii="ＭＳ 明朝"/>
          <w:sz w:val="24"/>
        </w:rPr>
      </w:pPr>
      <w:bookmarkStart w:id="0" w:name="_GoBack"/>
      <w:bookmarkEnd w:id="0"/>
      <w:r w:rsidRPr="009E14E4">
        <w:rPr>
          <w:rFonts w:ascii="ＭＳ 明朝" w:hint="eastAsia"/>
          <w:sz w:val="24"/>
        </w:rPr>
        <w:t>様式第</w:t>
      </w:r>
      <w:r w:rsidRPr="009E14E4">
        <w:rPr>
          <w:rFonts w:ascii="ＭＳ 明朝"/>
          <w:sz w:val="24"/>
        </w:rPr>
        <w:t>1</w:t>
      </w:r>
      <w:r w:rsidRPr="009E14E4">
        <w:rPr>
          <w:rFonts w:ascii="ＭＳ 明朝" w:hint="eastAsia"/>
          <w:sz w:val="24"/>
        </w:rPr>
        <w:t>号</w:t>
      </w:r>
      <w:r w:rsidR="008C0A47" w:rsidRPr="009E14E4">
        <w:rPr>
          <w:rFonts w:ascii="ＭＳ 明朝" w:hint="eastAsia"/>
          <w:sz w:val="24"/>
        </w:rPr>
        <w:t>の３</w:t>
      </w:r>
      <w:r w:rsidR="008C0A47" w:rsidRPr="009E14E4">
        <w:rPr>
          <w:rFonts w:ascii="ＭＳ 明朝"/>
          <w:sz w:val="24"/>
        </w:rPr>
        <w:t>(</w:t>
      </w:r>
      <w:r w:rsidRPr="009E14E4">
        <w:rPr>
          <w:rFonts w:ascii="ＭＳ 明朝" w:hint="eastAsia"/>
          <w:sz w:val="24"/>
        </w:rPr>
        <w:t>第</w:t>
      </w:r>
      <w:r w:rsidR="00CB1295">
        <w:rPr>
          <w:rFonts w:ascii="ＭＳ 明朝" w:hint="eastAsia"/>
          <w:sz w:val="24"/>
        </w:rPr>
        <w:t>５</w:t>
      </w:r>
      <w:r w:rsidR="008C0A47" w:rsidRPr="009E14E4">
        <w:rPr>
          <w:rFonts w:ascii="ＭＳ 明朝" w:hint="eastAsia"/>
          <w:sz w:val="24"/>
        </w:rPr>
        <w:t>条関係</w:t>
      </w:r>
      <w:r w:rsidR="008C0A47" w:rsidRPr="009E14E4">
        <w:rPr>
          <w:rFonts w:ascii="ＭＳ 明朝"/>
          <w:sz w:val="24"/>
        </w:rPr>
        <w:t>)</w:t>
      </w:r>
      <w:r w:rsidR="007C4C4B">
        <w:rPr>
          <w:noProof/>
        </w:rPr>
        <mc:AlternateContent>
          <mc:Choice Requires="wps">
            <w:drawing>
              <wp:anchor distT="45720" distB="45720" distL="114300" distR="114300" simplePos="0" relativeHeight="251660800" behindDoc="0" locked="0" layoutInCell="1" allowOverlap="1">
                <wp:simplePos x="0" y="0"/>
                <wp:positionH relativeFrom="column">
                  <wp:posOffset>4957445</wp:posOffset>
                </wp:positionH>
                <wp:positionV relativeFrom="paragraph">
                  <wp:posOffset>0</wp:posOffset>
                </wp:positionV>
                <wp:extent cx="1390650" cy="470535"/>
                <wp:effectExtent l="0" t="0" r="19050"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470535"/>
                        </a:xfrm>
                        <a:prstGeom prst="rect">
                          <a:avLst/>
                        </a:prstGeom>
                        <a:noFill/>
                        <a:ln w="9525">
                          <a:solidFill>
                            <a:srgbClr val="000000"/>
                          </a:solidFill>
                          <a:miter lim="800000"/>
                          <a:headEnd/>
                          <a:tailEnd/>
                        </a:ln>
                      </wps:spPr>
                      <wps:txbx>
                        <w:txbxContent>
                          <w:p w:rsidR="00681AE5" w:rsidRPr="00F403AE" w:rsidRDefault="00681AE5" w:rsidP="00681AE5">
                            <w:pPr>
                              <w:jc w:val="center"/>
                              <w:rPr>
                                <w:sz w:val="44"/>
                                <w:szCs w:val="44"/>
                              </w:rPr>
                            </w:pPr>
                            <w:r w:rsidRPr="00681AE5">
                              <w:rPr>
                                <w:rFonts w:hint="eastAsia"/>
                                <w:sz w:val="44"/>
                                <w:szCs w:val="44"/>
                              </w:rPr>
                              <w:t>重要</w:t>
                            </w:r>
                            <w:r>
                              <w:rPr>
                                <w:rFonts w:hint="eastAsia"/>
                                <w:sz w:val="44"/>
                                <w:szCs w:val="44"/>
                              </w:rPr>
                              <w:t>事項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90.35pt;margin-top:0;width:109.5pt;height:37.0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" filled="f">
                <v:textbox style="mso-fit-shape-to-text:t">
                  <w:txbxContent>
                    <w:p w:rsidR="00681AE5" w:rsidRPr="00F403AE" w:rsidRDefault="00681AE5" w:rsidP="00681AE5">
                      <w:pPr>
                        <w:jc w:val="center"/>
                        <w:rPr>
                          <w:sz w:val="44"/>
                          <w:szCs w:val="44"/>
                        </w:rPr>
                      </w:pPr>
                      <w:r w:rsidRPr="00681AE5">
                        <w:rPr>
                          <w:rFonts w:hint="eastAsia"/>
                          <w:sz w:val="44"/>
                          <w:szCs w:val="44"/>
                        </w:rPr>
                        <w:t>重要</w:t>
                      </w:r>
                      <w:r>
                        <w:rPr>
                          <w:rFonts w:hint="eastAsia"/>
                          <w:sz w:val="44"/>
                          <w:szCs w:val="44"/>
                        </w:rPr>
                        <w:t>事項</w:t>
                      </w:r>
                    </w:p>
                  </w:txbxContent>
                </v:textbox>
                <w10:wrap type="square"/>
              </v:shape>
            </w:pict>
          </mc:Fallback>
        </mc:AlternateContent>
      </w:r>
    </w:p>
    <w:p w:rsidR="00A009F4" w:rsidRPr="00C61CCA" w:rsidRDefault="00A009F4">
      <w:pPr>
        <w:widowControl/>
        <w:jc w:val="left"/>
        <w:rPr>
          <w:rFonts w:ascii="ＭＳ 明朝"/>
          <w:sz w:val="22"/>
          <w:szCs w:val="22"/>
        </w:rPr>
      </w:pPr>
    </w:p>
    <w:p w:rsidR="00A009F4" w:rsidRPr="009E14E4" w:rsidRDefault="00825D86" w:rsidP="009E14E4">
      <w:pPr>
        <w:widowControl/>
        <w:spacing w:line="260" w:lineRule="exact"/>
        <w:jc w:val="left"/>
        <w:rPr>
          <w:rFonts w:ascii="ＭＳ 明朝"/>
          <w:sz w:val="24"/>
        </w:rPr>
      </w:pPr>
      <w:r w:rsidRPr="009E14E4">
        <w:rPr>
          <w:rFonts w:ascii="ＭＳ 明朝" w:hAnsi="ＭＳ 明朝" w:hint="eastAsia"/>
          <w:sz w:val="24"/>
        </w:rPr>
        <w:t>産山</w:t>
      </w:r>
      <w:r w:rsidR="008B5D67" w:rsidRPr="009E14E4">
        <w:rPr>
          <w:rFonts w:ascii="ＭＳ 明朝" w:hAnsi="ＭＳ 明朝" w:hint="eastAsia"/>
          <w:sz w:val="24"/>
        </w:rPr>
        <w:t xml:space="preserve">村長　</w:t>
      </w:r>
      <w:r w:rsidR="00CB1295">
        <w:rPr>
          <w:rFonts w:ascii="ＭＳ 明朝" w:hAnsi="ＭＳ 明朝" w:hint="eastAsia"/>
          <w:sz w:val="24"/>
        </w:rPr>
        <w:t>様</w:t>
      </w:r>
    </w:p>
    <w:p w:rsidR="00A009F4" w:rsidRPr="009E14E4" w:rsidRDefault="00A009F4" w:rsidP="009E14E4">
      <w:pPr>
        <w:widowControl/>
        <w:spacing w:line="260" w:lineRule="exact"/>
        <w:jc w:val="left"/>
        <w:rPr>
          <w:rFonts w:ascii="ＭＳ 明朝"/>
          <w:sz w:val="24"/>
        </w:rPr>
      </w:pPr>
    </w:p>
    <w:p w:rsidR="00A009F4" w:rsidRPr="009E14E4" w:rsidRDefault="00AC5FEB" w:rsidP="009E14E4">
      <w:pPr>
        <w:widowControl/>
        <w:spacing w:line="260" w:lineRule="exact"/>
        <w:jc w:val="center"/>
        <w:rPr>
          <w:rFonts w:ascii="ＭＳ 明朝"/>
          <w:sz w:val="24"/>
        </w:rPr>
      </w:pPr>
      <w:r w:rsidRPr="00AC5FEB">
        <w:rPr>
          <w:rFonts w:ascii="ＭＳ 明朝" w:hAnsi="ＭＳ 明朝" w:hint="eastAsia"/>
          <w:spacing w:val="31"/>
          <w:kern w:val="0"/>
          <w:sz w:val="24"/>
          <w:fitText w:val="6000" w:id="-657217792"/>
        </w:rPr>
        <w:t>産山村空き家バンク登録事項確認及び同意</w:t>
      </w:r>
      <w:r w:rsidRPr="00AC5FEB">
        <w:rPr>
          <w:rFonts w:ascii="ＭＳ 明朝" w:hAnsi="ＭＳ 明朝" w:hint="eastAsia"/>
          <w:spacing w:val="11"/>
          <w:kern w:val="0"/>
          <w:sz w:val="24"/>
          <w:fitText w:val="6000" w:id="-657217792"/>
        </w:rPr>
        <w:t>書</w:t>
      </w:r>
      <w:r w:rsidR="00924D8A" w:rsidRPr="009E14E4">
        <w:rPr>
          <w:rFonts w:ascii="ＭＳ 明朝" w:hAnsi="ＭＳ 明朝" w:hint="eastAsia"/>
          <w:sz w:val="24"/>
        </w:rPr>
        <w:t xml:space="preserve">　</w:t>
      </w:r>
    </w:p>
    <w:p w:rsidR="00A009F4" w:rsidRPr="009E14E4" w:rsidRDefault="00A009F4" w:rsidP="009E14E4">
      <w:pPr>
        <w:widowControl/>
        <w:spacing w:line="260" w:lineRule="exact"/>
        <w:jc w:val="left"/>
        <w:rPr>
          <w:rFonts w:ascii="ＭＳ 明朝"/>
          <w:sz w:val="24"/>
        </w:rPr>
      </w:pPr>
    </w:p>
    <w:p w:rsidR="00A009F4" w:rsidRPr="009E14E4" w:rsidRDefault="00A009F4" w:rsidP="009E14E4">
      <w:pPr>
        <w:widowControl/>
        <w:spacing w:line="260" w:lineRule="exact"/>
        <w:ind w:firstLineChars="100" w:firstLine="240"/>
        <w:jc w:val="left"/>
        <w:rPr>
          <w:rFonts w:ascii="ＭＳ 明朝"/>
          <w:sz w:val="24"/>
        </w:rPr>
      </w:pPr>
      <w:r w:rsidRPr="009E14E4">
        <w:rPr>
          <w:rFonts w:ascii="ＭＳ 明朝" w:hAnsi="ＭＳ 明朝" w:hint="eastAsia"/>
          <w:sz w:val="24"/>
        </w:rPr>
        <w:t>私は、空き家バンクに空き家を登録するにあたり、下記の内容について</w:t>
      </w:r>
      <w:r w:rsidR="0023462C" w:rsidRPr="009E14E4">
        <w:rPr>
          <w:rFonts w:ascii="ＭＳ 明朝" w:hAnsi="ＭＳ 明朝" w:hint="eastAsia"/>
          <w:sz w:val="24"/>
        </w:rPr>
        <w:t>確認し</w:t>
      </w:r>
      <w:r w:rsidRPr="009E14E4">
        <w:rPr>
          <w:rFonts w:ascii="ＭＳ 明朝" w:hAnsi="ＭＳ 明朝" w:hint="eastAsia"/>
          <w:sz w:val="24"/>
        </w:rPr>
        <w:t>同意します。</w:t>
      </w:r>
    </w:p>
    <w:p w:rsidR="00A009F4" w:rsidRPr="009E14E4" w:rsidRDefault="0023462C" w:rsidP="009E14E4">
      <w:pPr>
        <w:widowControl/>
        <w:spacing w:line="260" w:lineRule="exact"/>
        <w:ind w:firstLineChars="100" w:firstLine="240"/>
        <w:jc w:val="left"/>
        <w:rPr>
          <w:rFonts w:ascii="ＭＳ 明朝"/>
          <w:sz w:val="24"/>
        </w:rPr>
      </w:pPr>
      <w:r w:rsidRPr="009E14E4">
        <w:rPr>
          <w:rFonts w:ascii="ＭＳ 明朝" w:hAnsi="ＭＳ 明朝" w:hint="eastAsia"/>
          <w:sz w:val="24"/>
        </w:rPr>
        <w:t>なお、登録申請書等の内容に虚偽等があった場合は、</w:t>
      </w:r>
      <w:r w:rsidR="00681AE5" w:rsidRPr="009E14E4">
        <w:rPr>
          <w:rFonts w:ascii="ＭＳ 明朝" w:hAnsi="ＭＳ 明朝" w:hint="eastAsia"/>
          <w:sz w:val="24"/>
        </w:rPr>
        <w:t>村が空き家バンクの登録を</w:t>
      </w:r>
      <w:r w:rsidR="00A009F4" w:rsidRPr="009E14E4">
        <w:rPr>
          <w:rFonts w:ascii="ＭＳ 明朝" w:hAnsi="ＭＳ 明朝" w:hint="eastAsia"/>
          <w:sz w:val="24"/>
        </w:rPr>
        <w:t>自動的に抹消されることに同意します。また</w:t>
      </w:r>
      <w:r w:rsidR="00681AE5" w:rsidRPr="009E14E4">
        <w:rPr>
          <w:rFonts w:ascii="ＭＳ 明朝" w:hAnsi="ＭＳ 明朝" w:hint="eastAsia"/>
          <w:sz w:val="24"/>
        </w:rPr>
        <w:t>空き家バンクに関する補助を受けた際、悪意又は</w:t>
      </w:r>
      <w:r w:rsidR="00A009F4" w:rsidRPr="009E14E4">
        <w:rPr>
          <w:rFonts w:ascii="ＭＳ 明朝" w:hAnsi="ＭＳ 明朝" w:hint="eastAsia"/>
          <w:sz w:val="24"/>
        </w:rPr>
        <w:t>虚偽</w:t>
      </w:r>
      <w:r w:rsidR="00681AE5" w:rsidRPr="009E14E4">
        <w:rPr>
          <w:rFonts w:ascii="ＭＳ 明朝" w:hAnsi="ＭＳ 明朝" w:hint="eastAsia"/>
          <w:sz w:val="24"/>
        </w:rPr>
        <w:t>による</w:t>
      </w:r>
      <w:r w:rsidR="00A009F4" w:rsidRPr="009E14E4">
        <w:rPr>
          <w:rFonts w:ascii="ＭＳ 明朝" w:hAnsi="ＭＳ 明朝" w:hint="eastAsia"/>
          <w:sz w:val="24"/>
        </w:rPr>
        <w:t>申請</w:t>
      </w:r>
      <w:r w:rsidR="00681AE5" w:rsidRPr="009E14E4">
        <w:rPr>
          <w:rFonts w:ascii="ＭＳ 明朝" w:hAnsi="ＭＳ 明朝" w:hint="eastAsia"/>
          <w:sz w:val="24"/>
        </w:rPr>
        <w:t>を行ったこと</w:t>
      </w:r>
      <w:r w:rsidR="00A009F4" w:rsidRPr="009E14E4">
        <w:rPr>
          <w:rFonts w:ascii="ＭＳ 明朝" w:hAnsi="ＭＳ 明朝" w:hint="eastAsia"/>
          <w:sz w:val="24"/>
        </w:rPr>
        <w:t>が判明した場合</w:t>
      </w:r>
      <w:r w:rsidR="00681AE5" w:rsidRPr="009E14E4">
        <w:rPr>
          <w:rFonts w:ascii="ＭＳ 明朝" w:hAnsi="ＭＳ 明朝" w:hint="eastAsia"/>
          <w:sz w:val="24"/>
        </w:rPr>
        <w:t>、</w:t>
      </w:r>
      <w:r w:rsidR="00A009F4" w:rsidRPr="009E14E4">
        <w:rPr>
          <w:rFonts w:ascii="ＭＳ 明朝" w:hAnsi="ＭＳ 明朝" w:hint="eastAsia"/>
          <w:sz w:val="24"/>
        </w:rPr>
        <w:t>補助金を全額返還することに同意し</w:t>
      </w:r>
      <w:r w:rsidR="00D3288E" w:rsidRPr="009E14E4">
        <w:rPr>
          <w:rFonts w:ascii="ＭＳ 明朝" w:hAnsi="ＭＳ 明朝" w:hint="eastAsia"/>
          <w:sz w:val="24"/>
        </w:rPr>
        <w:t>異議</w:t>
      </w:r>
      <w:r w:rsidR="00681AE5" w:rsidRPr="009E14E4">
        <w:rPr>
          <w:rFonts w:ascii="ＭＳ 明朝" w:hAnsi="ＭＳ 明朝" w:hint="eastAsia"/>
          <w:sz w:val="24"/>
        </w:rPr>
        <w:t>ありません</w:t>
      </w:r>
      <w:r w:rsidR="00A009F4" w:rsidRPr="009E14E4">
        <w:rPr>
          <w:rFonts w:ascii="ＭＳ 明朝" w:hAnsi="ＭＳ 明朝" w:hint="eastAsia"/>
          <w:sz w:val="24"/>
        </w:rPr>
        <w:t>。</w:t>
      </w:r>
    </w:p>
    <w:p w:rsidR="00A009F4" w:rsidRPr="009E14E4" w:rsidRDefault="00A009F4" w:rsidP="009E14E4">
      <w:pPr>
        <w:widowControl/>
        <w:spacing w:line="260" w:lineRule="exact"/>
        <w:jc w:val="left"/>
        <w:rPr>
          <w:rFonts w:ascii="ＭＳ 明朝"/>
          <w:sz w:val="24"/>
        </w:rPr>
      </w:pPr>
    </w:p>
    <w:p w:rsidR="005C1E70" w:rsidRPr="009E14E4" w:rsidRDefault="005C1E70" w:rsidP="009E14E4">
      <w:pPr>
        <w:pStyle w:val="aa"/>
        <w:spacing w:line="260" w:lineRule="exact"/>
        <w:rPr>
          <w:sz w:val="24"/>
          <w:szCs w:val="24"/>
        </w:rPr>
      </w:pPr>
      <w:r w:rsidRPr="009E14E4">
        <w:rPr>
          <w:rFonts w:hint="eastAsia"/>
          <w:sz w:val="24"/>
          <w:szCs w:val="24"/>
        </w:rPr>
        <w:t>記</w:t>
      </w:r>
    </w:p>
    <w:p w:rsidR="005C1E70" w:rsidRPr="009E14E4" w:rsidRDefault="005C1E70" w:rsidP="009E14E4">
      <w:pPr>
        <w:spacing w:line="260" w:lineRule="exact"/>
        <w:rPr>
          <w:sz w:val="24"/>
        </w:rPr>
      </w:pPr>
    </w:p>
    <w:p w:rsidR="005C1E70" w:rsidRPr="009E14E4" w:rsidRDefault="005C1E70" w:rsidP="009E14E4">
      <w:pPr>
        <w:spacing w:line="260" w:lineRule="exact"/>
        <w:ind w:firstLineChars="200" w:firstLine="480"/>
        <w:rPr>
          <w:sz w:val="24"/>
        </w:rPr>
      </w:pPr>
      <w:r w:rsidRPr="009E14E4">
        <w:rPr>
          <w:rFonts w:hint="eastAsia"/>
          <w:sz w:val="24"/>
        </w:rPr>
        <w:t>□　空き家の登録は物件の所有者と申請者が同一でなければなりません。</w:t>
      </w:r>
    </w:p>
    <w:p w:rsidR="005C1E70" w:rsidRPr="009E14E4" w:rsidRDefault="005C1E70" w:rsidP="009E14E4">
      <w:pPr>
        <w:spacing w:line="260" w:lineRule="exact"/>
        <w:ind w:firstLineChars="300" w:firstLine="720"/>
        <w:rPr>
          <w:sz w:val="24"/>
        </w:rPr>
      </w:pPr>
      <w:r w:rsidRPr="009E14E4">
        <w:rPr>
          <w:rFonts w:hint="eastAsia"/>
          <w:sz w:val="24"/>
        </w:rPr>
        <w:t xml:space="preserve">　同一でない場合は、委任状が必要です。</w:t>
      </w:r>
    </w:p>
    <w:p w:rsidR="005C1E70" w:rsidRPr="009E14E4" w:rsidRDefault="005C1E70" w:rsidP="009E14E4">
      <w:pPr>
        <w:spacing w:line="260" w:lineRule="exact"/>
        <w:rPr>
          <w:sz w:val="24"/>
        </w:rPr>
      </w:pPr>
    </w:p>
    <w:p w:rsidR="00DB359C" w:rsidRPr="009E14E4" w:rsidRDefault="00765D63" w:rsidP="009E14E4">
      <w:pPr>
        <w:spacing w:line="260" w:lineRule="exact"/>
        <w:ind w:left="720" w:hangingChars="300" w:hanging="720"/>
        <w:rPr>
          <w:sz w:val="24"/>
        </w:rPr>
      </w:pPr>
      <w:r w:rsidRPr="009E14E4">
        <w:rPr>
          <w:rFonts w:hint="eastAsia"/>
          <w:sz w:val="24"/>
        </w:rPr>
        <w:t xml:space="preserve">　　□　空き家を登録申請する前に、売買及び賃貸借</w:t>
      </w:r>
      <w:r w:rsidR="005C1E70" w:rsidRPr="009E14E4">
        <w:rPr>
          <w:rFonts w:hint="eastAsia"/>
          <w:sz w:val="24"/>
        </w:rPr>
        <w:t>の候補</w:t>
      </w:r>
      <w:r w:rsidRPr="009E14E4">
        <w:rPr>
          <w:rFonts w:hint="eastAsia"/>
          <w:sz w:val="24"/>
        </w:rPr>
        <w:t>（</w:t>
      </w:r>
      <w:r w:rsidR="00681AE5" w:rsidRPr="009E14E4">
        <w:rPr>
          <w:rFonts w:hint="eastAsia"/>
          <w:sz w:val="24"/>
        </w:rPr>
        <w:t>入居者</w:t>
      </w:r>
      <w:r w:rsidRPr="009E14E4">
        <w:rPr>
          <w:rFonts w:hint="eastAsia"/>
          <w:sz w:val="24"/>
        </w:rPr>
        <w:t>が決定している）</w:t>
      </w:r>
      <w:r w:rsidR="005C1E70" w:rsidRPr="009E14E4">
        <w:rPr>
          <w:rFonts w:hint="eastAsia"/>
          <w:sz w:val="24"/>
        </w:rPr>
        <w:t>がある場合は登録することができません。</w:t>
      </w:r>
    </w:p>
    <w:p w:rsidR="005C1E70" w:rsidRPr="009E14E4" w:rsidRDefault="005C1E70" w:rsidP="009E14E4">
      <w:pPr>
        <w:spacing w:line="260" w:lineRule="exact"/>
        <w:rPr>
          <w:sz w:val="24"/>
        </w:rPr>
      </w:pPr>
    </w:p>
    <w:p w:rsidR="0073161D" w:rsidRPr="009E14E4" w:rsidRDefault="00D3288E" w:rsidP="009E14E4">
      <w:pPr>
        <w:spacing w:line="260" w:lineRule="exact"/>
        <w:ind w:leftChars="200" w:left="900" w:hangingChars="200" w:hanging="480"/>
        <w:rPr>
          <w:sz w:val="24"/>
        </w:rPr>
      </w:pPr>
      <w:r w:rsidRPr="009E14E4">
        <w:rPr>
          <w:rFonts w:hint="eastAsia"/>
          <w:sz w:val="24"/>
        </w:rPr>
        <w:t>□　空き家バンクで公開する物件は、登記され</w:t>
      </w:r>
      <w:r w:rsidR="0073161D" w:rsidRPr="009E14E4">
        <w:rPr>
          <w:rFonts w:hint="eastAsia"/>
          <w:sz w:val="24"/>
        </w:rPr>
        <w:t>税等に未納がないものに限ります。</w:t>
      </w:r>
    </w:p>
    <w:p w:rsidR="0073161D" w:rsidRPr="009E14E4" w:rsidRDefault="0073161D" w:rsidP="009E14E4">
      <w:pPr>
        <w:spacing w:line="260" w:lineRule="exact"/>
        <w:rPr>
          <w:sz w:val="24"/>
        </w:rPr>
      </w:pPr>
    </w:p>
    <w:p w:rsidR="005C1E70" w:rsidRPr="009E14E4" w:rsidRDefault="00924D8A" w:rsidP="009E14E4">
      <w:pPr>
        <w:spacing w:line="260" w:lineRule="exact"/>
        <w:ind w:leftChars="200" w:left="900" w:hangingChars="200" w:hanging="480"/>
        <w:rPr>
          <w:sz w:val="24"/>
        </w:rPr>
      </w:pPr>
      <w:r w:rsidRPr="009E14E4">
        <w:rPr>
          <w:rFonts w:hint="eastAsia"/>
          <w:sz w:val="24"/>
        </w:rPr>
        <w:t>□　空き家バンクへの登録期間は原則３年ですが、</w:t>
      </w:r>
      <w:r w:rsidR="00D3288E" w:rsidRPr="009E14E4">
        <w:rPr>
          <w:rFonts w:hint="eastAsia"/>
          <w:sz w:val="24"/>
        </w:rPr>
        <w:t>期間経過の際には</w:t>
      </w:r>
      <w:r w:rsidRPr="009E14E4">
        <w:rPr>
          <w:rFonts w:hint="eastAsia"/>
          <w:sz w:val="24"/>
        </w:rPr>
        <w:t>登録者</w:t>
      </w:r>
      <w:r w:rsidR="00D3288E" w:rsidRPr="009E14E4">
        <w:rPr>
          <w:rFonts w:hint="eastAsia"/>
          <w:sz w:val="24"/>
        </w:rPr>
        <w:t>の</w:t>
      </w:r>
      <w:r w:rsidRPr="009E14E4">
        <w:rPr>
          <w:rStyle w:val="shohin"/>
          <w:rFonts w:ascii="ＭＳ 明朝" w:hAnsi="ＭＳ 明朝" w:hint="eastAsia"/>
          <w:sz w:val="24"/>
        </w:rPr>
        <w:t>意思</w:t>
      </w:r>
      <w:r w:rsidR="00D3288E" w:rsidRPr="009E14E4">
        <w:rPr>
          <w:rStyle w:val="shohin"/>
          <w:rFonts w:ascii="ＭＳ 明朝" w:hAnsi="ＭＳ 明朝" w:hint="eastAsia"/>
          <w:sz w:val="24"/>
        </w:rPr>
        <w:t>を確認した後、更に</w:t>
      </w:r>
      <w:r w:rsidR="00975140">
        <w:rPr>
          <w:rStyle w:val="shohin"/>
          <w:rFonts w:ascii="ＭＳ 明朝" w:hAnsi="ＭＳ 明朝" w:hint="eastAsia"/>
          <w:sz w:val="24"/>
        </w:rPr>
        <w:t>３</w:t>
      </w:r>
      <w:r w:rsidR="00D3288E" w:rsidRPr="009E14E4">
        <w:rPr>
          <w:rStyle w:val="shohin"/>
          <w:rFonts w:ascii="ＭＳ 明朝" w:hAnsi="ＭＳ 明朝" w:hint="eastAsia"/>
          <w:sz w:val="24"/>
        </w:rPr>
        <w:t>年更新し</w:t>
      </w:r>
      <w:r w:rsidRPr="009E14E4">
        <w:rPr>
          <w:rStyle w:val="shohin"/>
          <w:rFonts w:ascii="ＭＳ 明朝" w:hAnsi="ＭＳ 明朝" w:hint="eastAsia"/>
          <w:sz w:val="24"/>
        </w:rPr>
        <w:t>ます</w:t>
      </w:r>
      <w:r w:rsidRPr="009E14E4">
        <w:rPr>
          <w:rFonts w:hint="eastAsia"/>
          <w:sz w:val="24"/>
        </w:rPr>
        <w:t>。</w:t>
      </w:r>
    </w:p>
    <w:p w:rsidR="005C1E70" w:rsidRPr="009E14E4" w:rsidRDefault="005C1E70" w:rsidP="009E14E4">
      <w:pPr>
        <w:spacing w:line="260" w:lineRule="exact"/>
        <w:rPr>
          <w:sz w:val="24"/>
        </w:rPr>
      </w:pPr>
    </w:p>
    <w:p w:rsidR="005C1E70" w:rsidRPr="009E14E4" w:rsidRDefault="005C1E70" w:rsidP="009E14E4">
      <w:pPr>
        <w:spacing w:line="260" w:lineRule="exact"/>
        <w:ind w:leftChars="200" w:left="660" w:hangingChars="100" w:hanging="240"/>
        <w:rPr>
          <w:sz w:val="24"/>
        </w:rPr>
      </w:pPr>
      <w:r w:rsidRPr="009E14E4">
        <w:rPr>
          <w:rFonts w:hint="eastAsia"/>
          <w:sz w:val="24"/>
        </w:rPr>
        <w:t>□　空き家の物件に村職員及</w:t>
      </w:r>
      <w:r w:rsidR="00765D63" w:rsidRPr="009E14E4">
        <w:rPr>
          <w:rFonts w:hint="eastAsia"/>
          <w:sz w:val="24"/>
        </w:rPr>
        <w:t>び不動産事業者等（宅地建物取引士の資格を有するもの）が立ち入り</w:t>
      </w:r>
      <w:r w:rsidRPr="009E14E4">
        <w:rPr>
          <w:rFonts w:hint="eastAsia"/>
          <w:sz w:val="24"/>
        </w:rPr>
        <w:t>調査</w:t>
      </w:r>
      <w:r w:rsidR="006254F7" w:rsidRPr="009E14E4">
        <w:rPr>
          <w:rFonts w:hint="eastAsia"/>
          <w:sz w:val="24"/>
        </w:rPr>
        <w:t>すること</w:t>
      </w:r>
      <w:r w:rsidR="00924D8A" w:rsidRPr="009E14E4">
        <w:rPr>
          <w:rFonts w:hint="eastAsia"/>
          <w:sz w:val="24"/>
        </w:rPr>
        <w:t>を同意</w:t>
      </w:r>
      <w:r w:rsidRPr="009E14E4">
        <w:rPr>
          <w:rFonts w:hint="eastAsia"/>
          <w:sz w:val="24"/>
        </w:rPr>
        <w:t>します。</w:t>
      </w:r>
    </w:p>
    <w:p w:rsidR="00221A0D" w:rsidRPr="009E14E4" w:rsidRDefault="00221A0D" w:rsidP="009E14E4">
      <w:pPr>
        <w:spacing w:line="260" w:lineRule="exact"/>
        <w:rPr>
          <w:sz w:val="24"/>
        </w:rPr>
      </w:pPr>
    </w:p>
    <w:p w:rsidR="005C1E70" w:rsidRPr="009E14E4" w:rsidRDefault="00924D8A" w:rsidP="009E14E4">
      <w:pPr>
        <w:spacing w:line="260" w:lineRule="exact"/>
        <w:ind w:leftChars="200" w:left="660" w:hangingChars="100" w:hanging="240"/>
        <w:rPr>
          <w:sz w:val="24"/>
        </w:rPr>
      </w:pPr>
      <w:r w:rsidRPr="009E14E4">
        <w:rPr>
          <w:rFonts w:hint="eastAsia"/>
          <w:sz w:val="24"/>
        </w:rPr>
        <w:t>□　利用者から登録物件の見学等の要望があった場合は、</w:t>
      </w:r>
      <w:r w:rsidR="00765D63" w:rsidRPr="009E14E4">
        <w:rPr>
          <w:rFonts w:hint="eastAsia"/>
          <w:sz w:val="24"/>
        </w:rPr>
        <w:t>原則所有者の対応が必要です。</w:t>
      </w:r>
      <w:r w:rsidR="005C1E70" w:rsidRPr="009E14E4">
        <w:rPr>
          <w:rFonts w:hint="eastAsia"/>
          <w:sz w:val="24"/>
        </w:rPr>
        <w:t>立ち会いが困難</w:t>
      </w:r>
      <w:r w:rsidR="00765D63" w:rsidRPr="009E14E4">
        <w:rPr>
          <w:rFonts w:hint="eastAsia"/>
          <w:sz w:val="24"/>
        </w:rPr>
        <w:t>（</w:t>
      </w:r>
      <w:r w:rsidR="0023462C" w:rsidRPr="009E14E4">
        <w:rPr>
          <w:rFonts w:hint="eastAsia"/>
          <w:sz w:val="24"/>
        </w:rPr>
        <w:t>県外に居住し</w:t>
      </w:r>
      <w:r w:rsidR="00765D63" w:rsidRPr="009E14E4">
        <w:rPr>
          <w:rFonts w:hint="eastAsia"/>
          <w:sz w:val="24"/>
        </w:rPr>
        <w:t>遠方であ</w:t>
      </w:r>
      <w:r w:rsidR="0023462C" w:rsidRPr="009E14E4">
        <w:rPr>
          <w:rFonts w:hint="eastAsia"/>
          <w:sz w:val="24"/>
        </w:rPr>
        <w:t>る等）</w:t>
      </w:r>
      <w:r w:rsidR="00D3288E" w:rsidRPr="009E14E4">
        <w:rPr>
          <w:rFonts w:hint="eastAsia"/>
          <w:sz w:val="24"/>
        </w:rPr>
        <w:t>な</w:t>
      </w:r>
      <w:r w:rsidR="005C1E70" w:rsidRPr="009E14E4">
        <w:rPr>
          <w:rFonts w:hint="eastAsia"/>
          <w:sz w:val="24"/>
        </w:rPr>
        <w:t>場合は、村等へ依頼することができます。</w:t>
      </w:r>
    </w:p>
    <w:p w:rsidR="00221A0D" w:rsidRPr="009E14E4" w:rsidRDefault="00221A0D" w:rsidP="009E14E4">
      <w:pPr>
        <w:spacing w:line="260" w:lineRule="exact"/>
        <w:rPr>
          <w:sz w:val="24"/>
        </w:rPr>
      </w:pPr>
    </w:p>
    <w:p w:rsidR="005C1E70" w:rsidRPr="009E14E4" w:rsidRDefault="005C1E70" w:rsidP="009E14E4">
      <w:pPr>
        <w:spacing w:line="260" w:lineRule="exact"/>
        <w:ind w:leftChars="200" w:left="660" w:hangingChars="100" w:hanging="240"/>
        <w:rPr>
          <w:sz w:val="24"/>
        </w:rPr>
      </w:pPr>
      <w:r w:rsidRPr="009E14E4">
        <w:rPr>
          <w:rFonts w:hint="eastAsia"/>
          <w:sz w:val="24"/>
        </w:rPr>
        <w:t>□　空き家バンクに登録された物件は村等のホームページ等に</w:t>
      </w:r>
      <w:r w:rsidR="0023462C" w:rsidRPr="009E14E4">
        <w:rPr>
          <w:rFonts w:hint="eastAsia"/>
          <w:sz w:val="24"/>
        </w:rPr>
        <w:t>物件の情報が</w:t>
      </w:r>
      <w:r w:rsidRPr="009E14E4">
        <w:rPr>
          <w:rFonts w:hint="eastAsia"/>
          <w:sz w:val="24"/>
        </w:rPr>
        <w:t>公開されます。</w:t>
      </w:r>
    </w:p>
    <w:p w:rsidR="003F5825" w:rsidRPr="009E14E4" w:rsidRDefault="003F5825" w:rsidP="009E14E4">
      <w:pPr>
        <w:spacing w:line="260" w:lineRule="exact"/>
        <w:rPr>
          <w:sz w:val="24"/>
        </w:rPr>
      </w:pPr>
    </w:p>
    <w:p w:rsidR="00422E2A" w:rsidRPr="009E14E4" w:rsidRDefault="003F5825" w:rsidP="009E14E4">
      <w:pPr>
        <w:pStyle w:val="a3"/>
        <w:numPr>
          <w:ilvl w:val="0"/>
          <w:numId w:val="2"/>
        </w:numPr>
        <w:spacing w:line="260" w:lineRule="exact"/>
        <w:ind w:leftChars="0"/>
        <w:rPr>
          <w:sz w:val="24"/>
        </w:rPr>
      </w:pPr>
      <w:r w:rsidRPr="009E14E4">
        <w:rPr>
          <w:rFonts w:hint="eastAsia"/>
          <w:sz w:val="24"/>
        </w:rPr>
        <w:t>災害発生時</w:t>
      </w:r>
      <w:r w:rsidR="00D44716" w:rsidRPr="009E14E4">
        <w:rPr>
          <w:rFonts w:hint="eastAsia"/>
          <w:sz w:val="24"/>
        </w:rPr>
        <w:t>等</w:t>
      </w:r>
      <w:r w:rsidRPr="009E14E4">
        <w:rPr>
          <w:rFonts w:hint="eastAsia"/>
          <w:sz w:val="24"/>
        </w:rPr>
        <w:t>に登録された物件を</w:t>
      </w:r>
      <w:r w:rsidR="00422E2A" w:rsidRPr="009E14E4">
        <w:rPr>
          <w:rFonts w:hint="eastAsia"/>
          <w:sz w:val="24"/>
        </w:rPr>
        <w:t>地方公共団体</w:t>
      </w:r>
      <w:r w:rsidRPr="009E14E4">
        <w:rPr>
          <w:rFonts w:hint="eastAsia"/>
          <w:sz w:val="24"/>
        </w:rPr>
        <w:t>へ</w:t>
      </w:r>
      <w:r w:rsidR="00422E2A" w:rsidRPr="009E14E4">
        <w:rPr>
          <w:rFonts w:hint="eastAsia"/>
          <w:sz w:val="24"/>
        </w:rPr>
        <w:t>みなし仮設候補としての</w:t>
      </w:r>
      <w:r w:rsidRPr="009E14E4">
        <w:rPr>
          <w:rFonts w:hint="eastAsia"/>
          <w:sz w:val="24"/>
        </w:rPr>
        <w:t>情報提供について</w:t>
      </w:r>
    </w:p>
    <w:p w:rsidR="003F5825" w:rsidRPr="009E14E4" w:rsidRDefault="00785FC9" w:rsidP="009E14E4">
      <w:pPr>
        <w:spacing w:line="260" w:lineRule="exact"/>
        <w:ind w:firstLineChars="200" w:firstLine="480"/>
        <w:rPr>
          <w:sz w:val="24"/>
        </w:rPr>
      </w:pPr>
      <w:r w:rsidRPr="009E14E4">
        <w:rPr>
          <w:rFonts w:hint="eastAsia"/>
          <w:sz w:val="24"/>
        </w:rPr>
        <w:t>【情報提供】</w:t>
      </w:r>
      <w:r w:rsidR="003F5825" w:rsidRPr="009E14E4">
        <w:rPr>
          <w:rFonts w:hint="eastAsia"/>
          <w:sz w:val="24"/>
        </w:rPr>
        <w:t>（同意する・同意しない）</w:t>
      </w:r>
      <w:r w:rsidR="004F067A" w:rsidRPr="009E14E4">
        <w:rPr>
          <w:rFonts w:hint="eastAsia"/>
          <w:sz w:val="24"/>
        </w:rPr>
        <w:t>→</w:t>
      </w:r>
      <w:r w:rsidRPr="009E14E4">
        <w:rPr>
          <w:rFonts w:hint="eastAsia"/>
          <w:sz w:val="24"/>
        </w:rPr>
        <w:t>【</w:t>
      </w:r>
      <w:r w:rsidR="004F067A" w:rsidRPr="009E14E4">
        <w:rPr>
          <w:rFonts w:hint="eastAsia"/>
          <w:sz w:val="24"/>
        </w:rPr>
        <w:t>同意する場合</w:t>
      </w:r>
      <w:r w:rsidRPr="009E14E4">
        <w:rPr>
          <w:rFonts w:hint="eastAsia"/>
          <w:sz w:val="24"/>
        </w:rPr>
        <w:t>ペット】（　可　・　不可　）</w:t>
      </w:r>
    </w:p>
    <w:p w:rsidR="00221A0D" w:rsidRPr="009E14E4" w:rsidRDefault="004F067A" w:rsidP="009E14E4">
      <w:pPr>
        <w:spacing w:line="260" w:lineRule="exact"/>
        <w:ind w:firstLineChars="200" w:firstLine="480"/>
        <w:rPr>
          <w:sz w:val="24"/>
        </w:rPr>
      </w:pPr>
      <w:r w:rsidRPr="009E14E4">
        <w:rPr>
          <w:rFonts w:hint="eastAsia"/>
          <w:sz w:val="24"/>
        </w:rPr>
        <w:t>【可の場合】（　室内　・　室外　）→【ペットの種別】（　犬　・　猫　・　小動物等　）</w:t>
      </w:r>
    </w:p>
    <w:p w:rsidR="004F067A" w:rsidRPr="009E14E4" w:rsidRDefault="004F067A" w:rsidP="009E14E4">
      <w:pPr>
        <w:spacing w:line="260" w:lineRule="exact"/>
        <w:ind w:leftChars="300" w:left="630"/>
        <w:rPr>
          <w:sz w:val="24"/>
        </w:rPr>
      </w:pPr>
      <w:r w:rsidRPr="009E14E4">
        <w:rPr>
          <w:rFonts w:hint="eastAsia"/>
          <w:sz w:val="24"/>
        </w:rPr>
        <w:t>※○で囲んでください</w:t>
      </w:r>
    </w:p>
    <w:p w:rsidR="00221A0D" w:rsidRPr="009E14E4" w:rsidRDefault="00221A0D" w:rsidP="009E14E4">
      <w:pPr>
        <w:spacing w:line="260" w:lineRule="exact"/>
        <w:rPr>
          <w:sz w:val="24"/>
        </w:rPr>
      </w:pPr>
    </w:p>
    <w:p w:rsidR="005C1E70" w:rsidRPr="009E14E4" w:rsidRDefault="0023462C" w:rsidP="009E14E4">
      <w:pPr>
        <w:spacing w:line="260" w:lineRule="exact"/>
        <w:ind w:leftChars="200" w:left="660" w:hangingChars="100" w:hanging="240"/>
        <w:rPr>
          <w:sz w:val="24"/>
        </w:rPr>
      </w:pPr>
      <w:r w:rsidRPr="009E14E4">
        <w:rPr>
          <w:rFonts w:hint="eastAsia"/>
          <w:sz w:val="24"/>
        </w:rPr>
        <w:t>□　空き家バンク利用者と成約があった場合は速やかに</w:t>
      </w:r>
      <w:r w:rsidR="005C1E70" w:rsidRPr="009E14E4">
        <w:rPr>
          <w:rFonts w:hint="eastAsia"/>
          <w:sz w:val="24"/>
        </w:rPr>
        <w:t>村</w:t>
      </w:r>
      <w:r w:rsidRPr="009E14E4">
        <w:rPr>
          <w:rFonts w:hint="eastAsia"/>
          <w:sz w:val="24"/>
        </w:rPr>
        <w:t>等</w:t>
      </w:r>
      <w:r w:rsidR="005C1E70" w:rsidRPr="009E14E4">
        <w:rPr>
          <w:rFonts w:hint="eastAsia"/>
          <w:sz w:val="24"/>
        </w:rPr>
        <w:t>に報告してください。</w:t>
      </w:r>
    </w:p>
    <w:p w:rsidR="00221A0D" w:rsidRPr="009E14E4" w:rsidRDefault="00221A0D" w:rsidP="009E14E4">
      <w:pPr>
        <w:spacing w:line="260" w:lineRule="exact"/>
        <w:rPr>
          <w:sz w:val="24"/>
        </w:rPr>
      </w:pPr>
    </w:p>
    <w:p w:rsidR="005C1E70" w:rsidRPr="009E14E4" w:rsidRDefault="005C1E70" w:rsidP="009E14E4">
      <w:pPr>
        <w:spacing w:line="260" w:lineRule="exact"/>
        <w:ind w:leftChars="200" w:left="660" w:hangingChars="100" w:hanging="240"/>
        <w:rPr>
          <w:sz w:val="24"/>
        </w:rPr>
      </w:pPr>
      <w:r w:rsidRPr="009E14E4">
        <w:rPr>
          <w:rFonts w:hint="eastAsia"/>
          <w:sz w:val="24"/>
        </w:rPr>
        <w:t>□　空き家バンク制度により知り得た情報は、制度の趣旨に沿って利用し</w:t>
      </w:r>
      <w:r w:rsidR="0023462C" w:rsidRPr="009E14E4">
        <w:rPr>
          <w:rFonts w:hint="eastAsia"/>
          <w:sz w:val="24"/>
        </w:rPr>
        <w:t>、</w:t>
      </w:r>
      <w:r w:rsidRPr="009E14E4">
        <w:rPr>
          <w:rFonts w:hint="eastAsia"/>
          <w:sz w:val="24"/>
        </w:rPr>
        <w:t>他の目的で使用しません。</w:t>
      </w:r>
    </w:p>
    <w:p w:rsidR="00DB359C" w:rsidRPr="009E14E4" w:rsidRDefault="00DB359C" w:rsidP="009E14E4">
      <w:pPr>
        <w:spacing w:line="260" w:lineRule="exact"/>
        <w:rPr>
          <w:sz w:val="24"/>
        </w:rPr>
      </w:pPr>
    </w:p>
    <w:p w:rsidR="0023462C" w:rsidRPr="009E14E4" w:rsidRDefault="0023462C" w:rsidP="009E14E4">
      <w:pPr>
        <w:spacing w:line="260" w:lineRule="exact"/>
        <w:ind w:leftChars="200" w:left="660" w:hangingChars="100" w:hanging="240"/>
        <w:rPr>
          <w:sz w:val="24"/>
        </w:rPr>
      </w:pPr>
      <w:r w:rsidRPr="009E14E4">
        <w:rPr>
          <w:rFonts w:hint="eastAsia"/>
          <w:sz w:val="24"/>
        </w:rPr>
        <w:t xml:space="preserve">□　</w:t>
      </w:r>
      <w:r w:rsidRPr="009E14E4">
        <w:rPr>
          <w:rFonts w:hint="eastAsia"/>
          <w:sz w:val="24"/>
          <w:u w:val="wave"/>
        </w:rPr>
        <w:t>村等は、情報を開示する業務であり、登録者から得た情報に不備があった場合でも、空き家等の賃貸又は売買に関する登録者等の利益、交渉、契約手続等の介入は行</w:t>
      </w:r>
      <w:r w:rsidR="00B37080" w:rsidRPr="009E14E4">
        <w:rPr>
          <w:rFonts w:hint="eastAsia"/>
          <w:sz w:val="24"/>
          <w:u w:val="wave"/>
        </w:rPr>
        <w:t>い</w:t>
      </w:r>
      <w:r w:rsidRPr="009E14E4">
        <w:rPr>
          <w:rFonts w:hint="eastAsia"/>
          <w:sz w:val="24"/>
          <w:u w:val="wave"/>
        </w:rPr>
        <w:t>ません。また、契約交渉は当事者間で責任をもって行い、契約に関する紛争等は誠意を以て当事者間で解決し村等には一切責任がないこと、また契約後においても村等は、介入</w:t>
      </w:r>
      <w:r w:rsidR="00B37080" w:rsidRPr="009E14E4">
        <w:rPr>
          <w:rFonts w:hint="eastAsia"/>
          <w:sz w:val="24"/>
          <w:u w:val="wave"/>
        </w:rPr>
        <w:t>し</w:t>
      </w:r>
      <w:r w:rsidRPr="009E14E4">
        <w:rPr>
          <w:rFonts w:hint="eastAsia"/>
          <w:sz w:val="24"/>
          <w:u w:val="wave"/>
        </w:rPr>
        <w:t>ないことを理解し承諾します。</w:t>
      </w:r>
    </w:p>
    <w:p w:rsidR="00DB359C" w:rsidRPr="009E14E4" w:rsidRDefault="00DB359C" w:rsidP="009E14E4">
      <w:pPr>
        <w:kinsoku w:val="0"/>
        <w:overflowPunct w:val="0"/>
        <w:autoSpaceDE w:val="0"/>
        <w:autoSpaceDN w:val="0"/>
        <w:spacing w:line="260" w:lineRule="exact"/>
        <w:ind w:left="480" w:right="840" w:hangingChars="200" w:hanging="480"/>
        <w:rPr>
          <w:rFonts w:ascii="ＭＳ 明朝"/>
          <w:sz w:val="24"/>
        </w:rPr>
      </w:pPr>
    </w:p>
    <w:p w:rsidR="00DB359C" w:rsidRPr="009E14E4" w:rsidRDefault="00DB359C" w:rsidP="009E14E4">
      <w:pPr>
        <w:kinsoku w:val="0"/>
        <w:overflowPunct w:val="0"/>
        <w:autoSpaceDE w:val="0"/>
        <w:autoSpaceDN w:val="0"/>
        <w:spacing w:line="260" w:lineRule="exact"/>
        <w:ind w:leftChars="200" w:left="420" w:right="840" w:firstLineChars="300" w:firstLine="720"/>
        <w:rPr>
          <w:rFonts w:ascii="ＭＳ 明朝"/>
          <w:sz w:val="24"/>
        </w:rPr>
      </w:pPr>
      <w:r w:rsidRPr="009E14E4">
        <w:rPr>
          <w:rFonts w:ascii="ＭＳ 明朝" w:hAnsi="ＭＳ 明朝" w:hint="eastAsia"/>
          <w:sz w:val="24"/>
        </w:rPr>
        <w:t xml:space="preserve">　　年　　月　　日</w:t>
      </w:r>
    </w:p>
    <w:p w:rsidR="0023462C" w:rsidRPr="009E14E4" w:rsidRDefault="00DB359C" w:rsidP="009E14E4">
      <w:pPr>
        <w:kinsoku w:val="0"/>
        <w:overflowPunct w:val="0"/>
        <w:autoSpaceDE w:val="0"/>
        <w:autoSpaceDN w:val="0"/>
        <w:spacing w:line="260" w:lineRule="exact"/>
        <w:ind w:leftChars="200" w:left="420" w:right="840" w:firstLineChars="2100" w:firstLine="5040"/>
        <w:rPr>
          <w:rFonts w:ascii="ＭＳ 明朝"/>
          <w:sz w:val="24"/>
        </w:rPr>
      </w:pPr>
      <w:r w:rsidRPr="009E14E4">
        <w:rPr>
          <w:rFonts w:ascii="ＭＳ 明朝" w:hAnsi="ＭＳ 明朝" w:hint="eastAsia"/>
          <w:sz w:val="24"/>
        </w:rPr>
        <w:t>住　所</w:t>
      </w:r>
    </w:p>
    <w:p w:rsidR="0023462C" w:rsidRPr="009E14E4" w:rsidRDefault="0023462C" w:rsidP="009E14E4">
      <w:pPr>
        <w:kinsoku w:val="0"/>
        <w:overflowPunct w:val="0"/>
        <w:autoSpaceDE w:val="0"/>
        <w:autoSpaceDN w:val="0"/>
        <w:spacing w:line="260" w:lineRule="exact"/>
        <w:ind w:right="840"/>
        <w:rPr>
          <w:rFonts w:ascii="ＭＳ 明朝"/>
          <w:sz w:val="24"/>
        </w:rPr>
      </w:pPr>
      <w:r w:rsidRPr="009E14E4">
        <w:rPr>
          <w:rFonts w:ascii="ＭＳ 明朝" w:hAnsi="ＭＳ 明朝" w:hint="eastAsia"/>
          <w:sz w:val="24"/>
        </w:rPr>
        <w:t xml:space="preserve">　　　　　　　　　　　　　　　　　所有者</w:t>
      </w:r>
    </w:p>
    <w:p w:rsidR="00213B18" w:rsidRPr="009E14E4" w:rsidRDefault="00DB359C" w:rsidP="009E14E4">
      <w:pPr>
        <w:kinsoku w:val="0"/>
        <w:overflowPunct w:val="0"/>
        <w:autoSpaceDE w:val="0"/>
        <w:autoSpaceDN w:val="0"/>
        <w:spacing w:line="260" w:lineRule="exact"/>
        <w:rPr>
          <w:rFonts w:ascii="ＭＳ 明朝"/>
          <w:sz w:val="24"/>
        </w:rPr>
      </w:pPr>
      <w:r w:rsidRPr="009E14E4">
        <w:rPr>
          <w:rFonts w:ascii="ＭＳ 明朝" w:hAnsi="ＭＳ 明朝" w:hint="eastAsia"/>
          <w:sz w:val="24"/>
        </w:rPr>
        <w:t xml:space="preserve">　　　　　　　　　　　　　　　　　　　　　　　氏　名　　　　　　　　　　　　　㊞</w:t>
      </w:r>
    </w:p>
    <w:sectPr w:rsidR="00213B18" w:rsidRPr="009E14E4" w:rsidSect="006F744E">
      <w:pgSz w:w="11906" w:h="16838" w:code="9"/>
      <w:pgMar w:top="567" w:right="851" w:bottom="567" w:left="1134" w:header="283" w:footer="283"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99A" w:rsidRDefault="0095299A" w:rsidP="00AA5C41">
      <w:r>
        <w:separator/>
      </w:r>
    </w:p>
  </w:endnote>
  <w:endnote w:type="continuationSeparator" w:id="0">
    <w:p w:rsidR="0095299A" w:rsidRDefault="0095299A" w:rsidP="00AA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99A" w:rsidRDefault="0095299A" w:rsidP="00AA5C41">
      <w:r>
        <w:separator/>
      </w:r>
    </w:p>
  </w:footnote>
  <w:footnote w:type="continuationSeparator" w:id="0">
    <w:p w:rsidR="0095299A" w:rsidRDefault="0095299A" w:rsidP="00AA5C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317EFD"/>
    <w:multiLevelType w:val="hybridMultilevel"/>
    <w:tmpl w:val="FFFFFFFF"/>
    <w:lvl w:ilvl="0" w:tplc="697659FA">
      <w:start w:val="5"/>
      <w:numFmt w:val="bullet"/>
      <w:lvlText w:val="・"/>
      <w:lvlJc w:val="left"/>
      <w:pPr>
        <w:ind w:left="780" w:hanging="36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5B3D027B"/>
    <w:multiLevelType w:val="hybridMultilevel"/>
    <w:tmpl w:val="FFFFFFFF"/>
    <w:lvl w:ilvl="0" w:tplc="F934DBDE">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C37"/>
    <w:rsid w:val="000F013A"/>
    <w:rsid w:val="001345A4"/>
    <w:rsid w:val="00213B18"/>
    <w:rsid w:val="00221A0D"/>
    <w:rsid w:val="0023462C"/>
    <w:rsid w:val="00295834"/>
    <w:rsid w:val="002A5A35"/>
    <w:rsid w:val="00333A41"/>
    <w:rsid w:val="003F5825"/>
    <w:rsid w:val="00401DF3"/>
    <w:rsid w:val="00402E40"/>
    <w:rsid w:val="0040320C"/>
    <w:rsid w:val="0042233E"/>
    <w:rsid w:val="00422E2A"/>
    <w:rsid w:val="00467DA8"/>
    <w:rsid w:val="00474118"/>
    <w:rsid w:val="004E0E49"/>
    <w:rsid w:val="004F067A"/>
    <w:rsid w:val="00521BA8"/>
    <w:rsid w:val="005B07AD"/>
    <w:rsid w:val="005C1E70"/>
    <w:rsid w:val="006254F7"/>
    <w:rsid w:val="0063733A"/>
    <w:rsid w:val="00681AE5"/>
    <w:rsid w:val="006F744E"/>
    <w:rsid w:val="0073161D"/>
    <w:rsid w:val="00753CC6"/>
    <w:rsid w:val="00765D63"/>
    <w:rsid w:val="00785FC9"/>
    <w:rsid w:val="007C4C4B"/>
    <w:rsid w:val="007C7AD5"/>
    <w:rsid w:val="00810280"/>
    <w:rsid w:val="00825D86"/>
    <w:rsid w:val="00837865"/>
    <w:rsid w:val="00862C9C"/>
    <w:rsid w:val="00876C47"/>
    <w:rsid w:val="00884C37"/>
    <w:rsid w:val="008A2E28"/>
    <w:rsid w:val="008B3DEF"/>
    <w:rsid w:val="008B5D67"/>
    <w:rsid w:val="008B66C2"/>
    <w:rsid w:val="008C0A47"/>
    <w:rsid w:val="008C2639"/>
    <w:rsid w:val="008E5EDC"/>
    <w:rsid w:val="009063A6"/>
    <w:rsid w:val="00924D8A"/>
    <w:rsid w:val="0095299A"/>
    <w:rsid w:val="00975140"/>
    <w:rsid w:val="009C3F00"/>
    <w:rsid w:val="009E14E4"/>
    <w:rsid w:val="00A009F4"/>
    <w:rsid w:val="00A1588B"/>
    <w:rsid w:val="00A826F9"/>
    <w:rsid w:val="00AA5C41"/>
    <w:rsid w:val="00AC2825"/>
    <w:rsid w:val="00AC5FEB"/>
    <w:rsid w:val="00B24B24"/>
    <w:rsid w:val="00B37080"/>
    <w:rsid w:val="00BF7512"/>
    <w:rsid w:val="00C61CCA"/>
    <w:rsid w:val="00CA2204"/>
    <w:rsid w:val="00CB1295"/>
    <w:rsid w:val="00D12F30"/>
    <w:rsid w:val="00D3288E"/>
    <w:rsid w:val="00D44716"/>
    <w:rsid w:val="00DB359C"/>
    <w:rsid w:val="00DC7D88"/>
    <w:rsid w:val="00E0391E"/>
    <w:rsid w:val="00E65854"/>
    <w:rsid w:val="00F2284A"/>
    <w:rsid w:val="00F3702C"/>
    <w:rsid w:val="00F403AE"/>
    <w:rsid w:val="00FF44DD"/>
    <w:rsid w:val="00FF6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F596EFDB-C476-429A-84E5-C0F4C51D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C37"/>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013A"/>
    <w:pPr>
      <w:ind w:leftChars="400" w:left="840"/>
    </w:pPr>
  </w:style>
  <w:style w:type="paragraph" w:styleId="a4">
    <w:name w:val="header"/>
    <w:basedOn w:val="a"/>
    <w:link w:val="a5"/>
    <w:uiPriority w:val="99"/>
    <w:unhideWhenUsed/>
    <w:rsid w:val="00AA5C41"/>
    <w:pPr>
      <w:tabs>
        <w:tab w:val="center" w:pos="4252"/>
        <w:tab w:val="right" w:pos="8504"/>
      </w:tabs>
      <w:snapToGrid w:val="0"/>
    </w:pPr>
  </w:style>
  <w:style w:type="character" w:customStyle="1" w:styleId="a5">
    <w:name w:val="ヘッダー (文字)"/>
    <w:basedOn w:val="a0"/>
    <w:link w:val="a4"/>
    <w:uiPriority w:val="99"/>
    <w:locked/>
    <w:rsid w:val="00AA5C41"/>
    <w:rPr>
      <w:rFonts w:ascii="Century" w:eastAsia="ＭＳ 明朝" w:hAnsi="Century" w:cs="Times New Roman"/>
      <w:sz w:val="24"/>
      <w:szCs w:val="24"/>
    </w:rPr>
  </w:style>
  <w:style w:type="paragraph" w:styleId="a6">
    <w:name w:val="footer"/>
    <w:basedOn w:val="a"/>
    <w:link w:val="a7"/>
    <w:uiPriority w:val="99"/>
    <w:unhideWhenUsed/>
    <w:rsid w:val="00AA5C41"/>
    <w:pPr>
      <w:tabs>
        <w:tab w:val="center" w:pos="4252"/>
        <w:tab w:val="right" w:pos="8504"/>
      </w:tabs>
      <w:snapToGrid w:val="0"/>
    </w:pPr>
  </w:style>
  <w:style w:type="character" w:customStyle="1" w:styleId="a7">
    <w:name w:val="フッター (文字)"/>
    <w:basedOn w:val="a0"/>
    <w:link w:val="a6"/>
    <w:uiPriority w:val="99"/>
    <w:locked/>
    <w:rsid w:val="00AA5C41"/>
    <w:rPr>
      <w:rFonts w:ascii="Century" w:eastAsia="ＭＳ 明朝" w:hAnsi="Century" w:cs="Times New Roman"/>
      <w:sz w:val="24"/>
      <w:szCs w:val="24"/>
    </w:rPr>
  </w:style>
  <w:style w:type="paragraph" w:styleId="a8">
    <w:name w:val="Balloon Text"/>
    <w:basedOn w:val="a"/>
    <w:link w:val="a9"/>
    <w:uiPriority w:val="99"/>
    <w:semiHidden/>
    <w:unhideWhenUsed/>
    <w:rsid w:val="00AA5C41"/>
    <w:rPr>
      <w:rFonts w:asciiTheme="majorHAnsi" w:eastAsiaTheme="majorEastAsia" w:hAnsiTheme="majorHAnsi"/>
      <w:sz w:val="18"/>
      <w:szCs w:val="18"/>
    </w:rPr>
  </w:style>
  <w:style w:type="character" w:customStyle="1" w:styleId="a9">
    <w:name w:val="吹き出し (文字)"/>
    <w:basedOn w:val="a0"/>
    <w:link w:val="a8"/>
    <w:uiPriority w:val="99"/>
    <w:semiHidden/>
    <w:locked/>
    <w:rsid w:val="00AA5C41"/>
    <w:rPr>
      <w:rFonts w:asciiTheme="majorHAnsi" w:eastAsiaTheme="majorEastAsia" w:hAnsiTheme="majorHAnsi" w:cs="Times New Roman"/>
      <w:sz w:val="18"/>
      <w:szCs w:val="18"/>
    </w:rPr>
  </w:style>
  <w:style w:type="paragraph" w:styleId="aa">
    <w:name w:val="Note Heading"/>
    <w:basedOn w:val="a"/>
    <w:next w:val="a"/>
    <w:link w:val="ab"/>
    <w:uiPriority w:val="99"/>
    <w:unhideWhenUsed/>
    <w:rsid w:val="005C1E70"/>
    <w:pPr>
      <w:jc w:val="center"/>
    </w:pPr>
    <w:rPr>
      <w:rFonts w:ascii="ＭＳ 明朝" w:hAnsi="ＭＳ 明朝"/>
      <w:sz w:val="22"/>
      <w:szCs w:val="22"/>
    </w:rPr>
  </w:style>
  <w:style w:type="character" w:customStyle="1" w:styleId="ab">
    <w:name w:val="記 (文字)"/>
    <w:basedOn w:val="a0"/>
    <w:link w:val="aa"/>
    <w:uiPriority w:val="99"/>
    <w:locked/>
    <w:rsid w:val="005C1E70"/>
    <w:rPr>
      <w:rFonts w:ascii="ＭＳ 明朝" w:eastAsia="ＭＳ 明朝" w:hAnsi="ＭＳ 明朝" w:cs="Times New Roman"/>
      <w:sz w:val="22"/>
    </w:rPr>
  </w:style>
  <w:style w:type="paragraph" w:styleId="ac">
    <w:name w:val="Closing"/>
    <w:basedOn w:val="a"/>
    <w:link w:val="ad"/>
    <w:uiPriority w:val="99"/>
    <w:unhideWhenUsed/>
    <w:rsid w:val="005C1E70"/>
    <w:pPr>
      <w:jc w:val="right"/>
    </w:pPr>
    <w:rPr>
      <w:rFonts w:ascii="ＭＳ 明朝" w:hAnsi="ＭＳ 明朝"/>
      <w:sz w:val="22"/>
      <w:szCs w:val="22"/>
    </w:rPr>
  </w:style>
  <w:style w:type="character" w:customStyle="1" w:styleId="ad">
    <w:name w:val="結語 (文字)"/>
    <w:basedOn w:val="a0"/>
    <w:link w:val="ac"/>
    <w:uiPriority w:val="99"/>
    <w:locked/>
    <w:rsid w:val="005C1E70"/>
    <w:rPr>
      <w:rFonts w:ascii="ＭＳ 明朝" w:eastAsia="ＭＳ 明朝" w:hAnsi="ＭＳ 明朝" w:cs="Times New Roman"/>
      <w:sz w:val="22"/>
    </w:rPr>
  </w:style>
  <w:style w:type="character" w:customStyle="1" w:styleId="shohin">
    <w:name w:val="shohin"/>
    <w:basedOn w:val="a0"/>
    <w:rsid w:val="00924D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925</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2022-07-13T04:21:00Z</cp:lastPrinted>
  <dcterms:created xsi:type="dcterms:W3CDTF">2025-08-26T05:40:00Z</dcterms:created>
  <dcterms:modified xsi:type="dcterms:W3CDTF">2025-08-26T05:40:00Z</dcterms:modified>
</cp:coreProperties>
</file>