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222D0B">
      <w:bookmarkStart w:id="0" w:name="_GoBack"/>
      <w:bookmarkEnd w:id="0"/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000000" w:rsidRDefault="00222D0B"/>
    <w:p w:rsidR="00000000" w:rsidRDefault="00222D0B">
      <w:pPr>
        <w:jc w:val="center"/>
        <w:rPr>
          <w:rFonts w:cstheme="minorBidi"/>
        </w:rPr>
      </w:pPr>
      <w:r>
        <w:rPr>
          <w:rFonts w:hint="eastAsia"/>
          <w:spacing w:val="630"/>
        </w:rPr>
        <w:t>報告</w:t>
      </w:r>
      <w:r>
        <w:rPr>
          <w:rFonts w:hint="eastAsia"/>
        </w:rPr>
        <w:t>書</w:t>
      </w:r>
    </w:p>
    <w:p w:rsidR="00000000" w:rsidRDefault="00222D0B">
      <w:pPr>
        <w:rPr>
          <w:rFonts w:cstheme="minorBidi"/>
        </w:rPr>
      </w:pPr>
    </w:p>
    <w:p w:rsidR="00000000" w:rsidRDefault="00222D0B">
      <w:pPr>
        <w:jc w:val="right"/>
        <w:rPr>
          <w:rFonts w:cstheme="minorBidi"/>
        </w:rPr>
      </w:pPr>
      <w:r>
        <w:rPr>
          <w:rFonts w:hint="eastAsia"/>
        </w:rPr>
        <w:t xml:space="preserve">年　　月　　日　　</w:t>
      </w:r>
    </w:p>
    <w:p w:rsidR="00000000" w:rsidRDefault="00222D0B">
      <w:pPr>
        <w:rPr>
          <w:rFonts w:cstheme="minorBidi"/>
        </w:rPr>
      </w:pPr>
    </w:p>
    <w:p w:rsidR="00000000" w:rsidRDefault="00222D0B">
      <w:pPr>
        <w:rPr>
          <w:rFonts w:cstheme="minorBidi"/>
        </w:rPr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行政庁</w:t>
      </w:r>
      <w:r>
        <w:t>)</w:t>
      </w:r>
      <w:r>
        <w:rPr>
          <w:rFonts w:hint="eastAsia"/>
        </w:rPr>
        <w:t xml:space="preserve">　　　　　様</w:t>
      </w:r>
    </w:p>
    <w:p w:rsidR="00000000" w:rsidRDefault="00222D0B">
      <w:pPr>
        <w:rPr>
          <w:rFonts w:cstheme="minorBidi"/>
        </w:rPr>
      </w:pPr>
    </w:p>
    <w:p w:rsidR="00000000" w:rsidRDefault="00222D0B">
      <w:pPr>
        <w:jc w:val="right"/>
        <w:rPr>
          <w:rFonts w:cstheme="minorBidi"/>
        </w:rPr>
      </w:pPr>
      <w:r>
        <w:t>(</w:t>
      </w:r>
      <w:r>
        <w:rPr>
          <w:rFonts w:hint="eastAsia"/>
        </w:rPr>
        <w:t>主宰者</w:t>
      </w:r>
      <w:r>
        <w:t>)</w:t>
      </w:r>
      <w:r>
        <w:rPr>
          <w:rFonts w:hint="eastAsia"/>
        </w:rPr>
        <w:t xml:space="preserve">　　　　　　　　印　　</w:t>
      </w:r>
    </w:p>
    <w:p w:rsidR="00000000" w:rsidRDefault="00222D0B">
      <w:pPr>
        <w:rPr>
          <w:rFonts w:cstheme="minorBidi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3292"/>
        <w:gridCol w:w="282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22D0B">
            <w:pPr>
              <w:ind w:left="-96" w:right="-96"/>
              <w:rPr>
                <w:rFonts w:cstheme="minorBidi"/>
              </w:rPr>
            </w:pPr>
            <w:r>
              <w:rPr>
                <w:rFonts w:hint="eastAsia"/>
              </w:rPr>
              <w:t xml:space="preserve">　聴聞が終結したので、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45D9C">
            <w:pPr>
              <w:rPr>
                <w:rFonts w:cstheme="minorBid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0">
                      <wp:simplePos x="0" y="0"/>
                      <wp:positionH relativeFrom="column">
                        <wp:posOffset>-57150</wp:posOffset>
                      </wp:positionH>
                      <wp:positionV relativeFrom="page">
                        <wp:posOffset>15875</wp:posOffset>
                      </wp:positionV>
                      <wp:extent cx="2076450" cy="49593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49593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571A7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4.5pt;margin-top:1.25pt;width:163.5pt;height:39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P5iAIAACEFAAAOAAAAZHJzL2Uyb0RvYy54bWysVMGO0zAQvSPxD5bv3STdNG2jpquqaRHS&#10;AistfIBrO41Zxw6223RB/DtjJy1d9oIQOSSejP1m3swbL+5OjURHbqzQqsDJTYwRV1QzofYF/vJ5&#10;O5phZB1RjEiteIGfucV3y7dvFl2b87GutWTcIABRNu/aAtfOtXkUWVrzhtgb3XIFzkqbhjgwzT5i&#10;hnSA3shoHMdZ1GnDWqMptxb+lr0TLwN+VXHqPlWV5Q7JAkNuLrxNeO/8O1ouSL43pK0FHdIg/5BF&#10;Q4SCoBeokjiCDka8gmoENdrqyt1Q3US6qgTlgQOwSeI/2DzWpOWBCxTHtpcy2f8HSz8eHwwSDHqH&#10;kSINtGh1cDpERmNfnq61Oex6bB+MJ2jbe02fLFJ6XRO15ytjdFdzwiCpxO+PXhzwhoWjaNd90AzQ&#10;CaCHSp0q03hAqAE6hYY8XxrCTw5R+DmOp1k6gb5R8KXzyfx2EkKQ/Hy6Nda947pBflHgnSH0ibsH&#10;IkwIQo731oW+sIEdYV8xqhoJXT4SiZIsy6YD5rA5IvkZ1Z9UeiukDDqRCnUFzm4ho1AKLQXzzmCY&#10;/W4tDQJQoBGeAdZebzP6oFgA8zXbDGtHhOzXEFwqjwclGFL3xQhS+jGP55vZZpaO0nG2GaVxWY5W&#10;23U6yrbJdFLelut1mfz0qSVpXgvGuPLZnWWdpH8nm2HAekFehP2Chb0muw3Pa7LRyzRAGYHV+RvY&#10;BbF4ffQ622n2DFoxup9TuFdgUWvzHaMOZrTA9tuBGI6RfK9Ab/MkTf1QByOdTMdgmGvP7tpDFAWo&#10;AjuM+uXa9RfBoTViX0OkJLRVaT8BlXBnMfdZDcqGOQwMhjvDD/q1HXb9vtmWvwAAAP//AwBQSwME&#10;FAAGAAgAAAAhAILj7vndAAAABwEAAA8AAABkcnMvZG93bnJldi54bWxMj8FOwzAQRO9I/IO1SNxa&#10;py1UaYhTIRBCFC4ULr1t4yVJG6+j2G3C37Oc4Dia0cybfD26Vp2pD41nA7NpAoq49LbhysDnx9Mk&#10;BRUissXWMxn4pgDr4vIix8z6gd/pvI2VkhIOGRqoY+wyrUNZk8Mw9R2xeF++dxhF9pW2PQ5S7lo9&#10;T5KldtiwLNTY0UNN5XF7cgaS4W1x4zavyLvnTfcSj4/6MByMub4a7+9ARRrjXxh+8QUdCmHa+xPb&#10;oFoDk5VciQbmt6DEXsxS0XsDabIEXeT6P3/xAwAA//8DAFBLAQItABQABgAIAAAAIQC2gziS/gAA&#10;AOEBAAATAAAAAAAAAAAAAAAAAAAAAABbQ29udGVudF9UeXBlc10ueG1sUEsBAi0AFAAGAAgAAAAh&#10;ADj9If/WAAAAlAEAAAsAAAAAAAAAAAAAAAAALwEAAF9yZWxzLy5yZWxzUEsBAi0AFAAGAAgAAAAh&#10;AMvKg/mIAgAAIQUAAA4AAAAAAAAAAAAAAAAALgIAAGRycy9lMm9Eb2MueG1sUEsBAi0AFAAGAAgA&#10;AAAhAILj7vndAAAABwEAAA8AAAAAAAAAAAAAAAAA4gQAAGRycy9kb3ducmV2LnhtbFBLBQYAAAAA&#10;BAAEAPMAAADsBQAAAAA=&#10;" o:allowoverlap="f" strokeweight=".5pt">
                      <w10:wrap anchory="page"/>
                      <w10:anchorlock/>
                    </v:shape>
                  </w:pict>
                </mc:Fallback>
              </mc:AlternateContent>
            </w:r>
            <w:r w:rsidR="00222D0B">
              <w:rPr>
                <w:rFonts w:hint="eastAsia"/>
              </w:rPr>
              <w:t>行政手続法第</w:t>
            </w:r>
            <w:r w:rsidR="00222D0B">
              <w:t>24</w:t>
            </w:r>
            <w:r w:rsidR="00222D0B">
              <w:rPr>
                <w:rFonts w:hint="eastAsia"/>
              </w:rPr>
              <w:t>条第</w:t>
            </w:r>
            <w:r w:rsidR="00222D0B">
              <w:t>3</w:t>
            </w:r>
            <w:r w:rsidR="00222D0B">
              <w:rPr>
                <w:rFonts w:hint="eastAsia"/>
              </w:rPr>
              <w:t>項</w:t>
            </w:r>
          </w:p>
          <w:p w:rsidR="00000000" w:rsidRDefault="00222D0B">
            <w:pPr>
              <w:rPr>
                <w:rFonts w:cstheme="minorBidi"/>
              </w:rPr>
            </w:pPr>
            <w:r>
              <w:rPr>
                <w:rFonts w:hint="eastAsia"/>
              </w:rPr>
              <w:t>福</w:t>
            </w:r>
            <w:r>
              <w:rPr>
                <w:rFonts w:hint="eastAsia"/>
              </w:rPr>
              <w:t>岡県行政手続条例第</w:t>
            </w:r>
            <w:r>
              <w:t>24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</w:t>
            </w:r>
          </w:p>
          <w:p w:rsidR="00000000" w:rsidRDefault="00222D0B">
            <w:pPr>
              <w:rPr>
                <w:rFonts w:cstheme="minorBidi"/>
              </w:rPr>
            </w:pPr>
            <w:r>
              <w:rPr>
                <w:rFonts w:hint="eastAsia"/>
              </w:rPr>
              <w:t>宇美町行政手続条例第</w:t>
            </w:r>
            <w:r>
              <w:t>25</w:t>
            </w:r>
            <w:r>
              <w:rPr>
                <w:rFonts w:hint="eastAsia"/>
              </w:rPr>
              <w:t>条第</w:t>
            </w:r>
            <w:r>
              <w:t>3</w:t>
            </w:r>
            <w:r>
              <w:rPr>
                <w:rFonts w:hint="eastAsia"/>
              </w:rPr>
              <w:t>項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222D0B">
            <w:pPr>
              <w:rPr>
                <w:rFonts w:cstheme="minorBidi"/>
              </w:rPr>
            </w:pPr>
            <w:r>
              <w:rPr>
                <w:rFonts w:hint="eastAsia"/>
              </w:rPr>
              <w:t>の規定により下記のとおり</w:t>
            </w:r>
          </w:p>
        </w:tc>
      </w:tr>
    </w:tbl>
    <w:p w:rsidR="00000000" w:rsidRDefault="00222D0B">
      <w:pPr>
        <w:spacing w:before="120"/>
        <w:rPr>
          <w:rFonts w:cstheme="minorBidi"/>
        </w:rPr>
      </w:pPr>
      <w:r>
        <w:rPr>
          <w:rFonts w:hint="eastAsia"/>
        </w:rPr>
        <w:t>報告します。</w:t>
      </w:r>
    </w:p>
    <w:p w:rsidR="00000000" w:rsidRDefault="00222D0B">
      <w:pPr>
        <w:rPr>
          <w:rFonts w:cstheme="minorBidi"/>
        </w:rPr>
      </w:pPr>
    </w:p>
    <w:p w:rsidR="00000000" w:rsidRDefault="00222D0B">
      <w:pPr>
        <w:jc w:val="center"/>
        <w:rPr>
          <w:rFonts w:cstheme="minorBidi"/>
        </w:rPr>
      </w:pPr>
      <w:r>
        <w:rPr>
          <w:rFonts w:hint="eastAsia"/>
        </w:rPr>
        <w:t>記</w:t>
      </w:r>
    </w:p>
    <w:p w:rsidR="00000000" w:rsidRDefault="00222D0B">
      <w:pPr>
        <w:rPr>
          <w:rFonts w:cstheme="minorBidi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622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296" w:type="dxa"/>
            <w:vAlign w:val="center"/>
          </w:tcPr>
          <w:p w:rsidR="00000000" w:rsidRDefault="00222D0B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229" w:type="dxa"/>
          </w:tcPr>
          <w:p w:rsidR="00000000" w:rsidRDefault="00222D0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19"/>
        </w:trPr>
        <w:tc>
          <w:tcPr>
            <w:tcW w:w="2296" w:type="dxa"/>
            <w:vAlign w:val="center"/>
          </w:tcPr>
          <w:p w:rsidR="00000000" w:rsidRDefault="00222D0B">
            <w:pPr>
              <w:spacing w:after="120"/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不利益処分の原因</w:t>
            </w:r>
          </w:p>
          <w:p w:rsidR="00000000" w:rsidRDefault="00222D0B">
            <w:pPr>
              <w:spacing w:after="120"/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となる事実に対す</w:t>
            </w:r>
          </w:p>
          <w:p w:rsidR="00000000" w:rsidRDefault="00222D0B">
            <w:pPr>
              <w:spacing w:after="120"/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る当事者及び参加</w:t>
            </w:r>
          </w:p>
          <w:p w:rsidR="00000000" w:rsidRDefault="00222D0B">
            <w:pPr>
              <w:spacing w:after="120"/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人の主張並びにそ</w:t>
            </w:r>
          </w:p>
          <w:p w:rsidR="00000000" w:rsidRDefault="00222D0B">
            <w:pPr>
              <w:spacing w:line="300" w:lineRule="auto"/>
              <w:ind w:left="170" w:right="170"/>
              <w:rPr>
                <w:rFonts w:cstheme="minorBidi"/>
              </w:rPr>
            </w:pPr>
            <w:r>
              <w:rPr>
                <w:rFonts w:hint="eastAsia"/>
              </w:rPr>
              <w:t>の理由</w:t>
            </w:r>
          </w:p>
        </w:tc>
        <w:tc>
          <w:tcPr>
            <w:tcW w:w="6229" w:type="dxa"/>
          </w:tcPr>
          <w:p w:rsidR="00000000" w:rsidRDefault="00222D0B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19"/>
        </w:trPr>
        <w:tc>
          <w:tcPr>
            <w:tcW w:w="2296" w:type="dxa"/>
            <w:vAlign w:val="center"/>
          </w:tcPr>
          <w:p w:rsidR="00000000" w:rsidRDefault="00222D0B">
            <w:pPr>
              <w:ind w:left="170" w:right="17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主宰者の意見</w:t>
            </w:r>
          </w:p>
        </w:tc>
        <w:tc>
          <w:tcPr>
            <w:tcW w:w="6229" w:type="dxa"/>
          </w:tcPr>
          <w:p w:rsidR="00000000" w:rsidRDefault="00222D0B">
            <w:pPr>
              <w:rPr>
                <w:rFonts w:cstheme="minorBidi"/>
              </w:rPr>
            </w:pPr>
          </w:p>
        </w:tc>
      </w:tr>
    </w:tbl>
    <w:p w:rsidR="00222D0B" w:rsidRDefault="00222D0B">
      <w:pPr>
        <w:rPr>
          <w:rFonts w:cstheme="minorBidi"/>
        </w:rPr>
      </w:pPr>
    </w:p>
    <w:sectPr w:rsidR="00222D0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9C"/>
    <w:rsid w:val="00045D9C"/>
    <w:rsid w:val="0022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9278DC-9F7E-4BE2-AA91-36321F96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2024-12-09T05:22:00Z</dcterms:created>
  <dcterms:modified xsi:type="dcterms:W3CDTF">2024-12-09T05:22:00Z</dcterms:modified>
</cp:coreProperties>
</file>