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07" w:rsidRDefault="00541007">
      <w:pPr>
        <w:overflowPunct/>
      </w:pPr>
      <w:r>
        <w:rPr>
          <w:rFonts w:hint="eastAsia"/>
        </w:rPr>
        <w:t>様式第</w:t>
      </w:r>
      <w:r w:rsidR="00F0685C">
        <w:rPr>
          <w:rFonts w:hint="eastAsia"/>
        </w:rPr>
        <w:t>11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項関係</w:t>
      </w:r>
      <w:r>
        <w:t>)</w:t>
      </w:r>
    </w:p>
    <w:p w:rsidR="00541007" w:rsidRDefault="00541007">
      <w:pPr>
        <w:overflowPunct/>
        <w:spacing w:before="120" w:after="120"/>
        <w:jc w:val="center"/>
        <w:rPr>
          <w:rFonts w:cs="Times New Roman"/>
        </w:rPr>
      </w:pPr>
      <w:r>
        <w:rPr>
          <w:rFonts w:hint="eastAsia"/>
        </w:rPr>
        <w:t>公文書の開示決定に係る通知書</w:t>
      </w:r>
    </w:p>
    <w:p w:rsidR="00541007" w:rsidRDefault="00541007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号　　</w:t>
      </w:r>
    </w:p>
    <w:p w:rsidR="00541007" w:rsidRDefault="00541007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41007" w:rsidRDefault="00541007">
      <w:pPr>
        <w:overflowPunct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541007" w:rsidRDefault="00541007">
      <w:pPr>
        <w:overflowPunct/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　　　</w:t>
      </w:r>
    </w:p>
    <w:p w:rsidR="00541007" w:rsidRDefault="00541007">
      <w:pPr>
        <w:overflowPunct/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印　　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4559"/>
        <w:gridCol w:w="3316"/>
      </w:tblGrid>
      <w:tr w:rsidR="00541007">
        <w:trPr>
          <w:trHeight w:val="68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007" w:rsidRDefault="00541007">
            <w:pPr>
              <w:overflowPunct/>
              <w:ind w:left="-96"/>
              <w:rPr>
                <w:rFonts w:cs="Times New Roman"/>
              </w:rPr>
            </w:pPr>
          </w:p>
          <w:p w:rsidR="00541007" w:rsidRDefault="001A466C">
            <w:pPr>
              <w:overflowPunct/>
              <w:spacing w:before="120"/>
              <w:ind w:left="-96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463550</wp:posOffset>
                      </wp:positionV>
                      <wp:extent cx="47625" cy="518795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7625" cy="518795"/>
                              </a:xfrm>
                              <a:custGeom>
                                <a:avLst/>
                                <a:gdLst>
                                  <a:gd name="T0" fmla="*/ 75 w 75"/>
                                  <a:gd name="T1" fmla="*/ 0 h 817"/>
                                  <a:gd name="T2" fmla="*/ 0 w 75"/>
                                  <a:gd name="T3" fmla="*/ 75 h 817"/>
                                  <a:gd name="T4" fmla="*/ 0 w 75"/>
                                  <a:gd name="T5" fmla="*/ 750 h 817"/>
                                  <a:gd name="T6" fmla="*/ 68 w 75"/>
                                  <a:gd name="T7" fmla="*/ 817 h 8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5" h="817">
                                    <a:moveTo>
                                      <a:pt x="75" y="0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750"/>
                                    </a:lnTo>
                                    <a:lnTo>
                                      <a:pt x="68" y="817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0912631" id="Freeform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.15pt,36.5pt,16.4pt,40.25pt,16.4pt,74pt,19.8pt,77.35pt" coordsize="75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" filled="f" strokeweight=".5pt">
                      <v:path arrowok="t" o:connecttype="custom" o:connectlocs="47625,0;0,47625;0,476250;43180,518795" o:connectangles="0,0,0,0"/>
                    </v:polyline>
                  </w:pict>
                </mc:Fallback>
              </mc:AlternateContent>
            </w:r>
            <w:r w:rsidR="00541007">
              <w:rPr>
                <w:rFonts w:hint="eastAsia"/>
              </w:rPr>
              <w:t xml:space="preserve">　　　　　年　　月　　日付けであなた</w:t>
            </w:r>
            <w:r w:rsidR="00541007">
              <w:t>(</w:t>
            </w:r>
            <w:r w:rsidR="00541007">
              <w:rPr>
                <w:rFonts w:hint="eastAsia"/>
              </w:rPr>
              <w:t>貴団体</w:t>
            </w:r>
            <w:r w:rsidR="00541007">
              <w:t>)</w:t>
            </w:r>
            <w:r w:rsidR="00541007">
              <w:rPr>
                <w:rFonts w:hint="eastAsia"/>
              </w:rPr>
              <w:t>から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541007" w:rsidRDefault="001A466C">
            <w:pPr>
              <w:overflowPunct/>
              <w:spacing w:before="12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81280</wp:posOffset>
                      </wp:positionV>
                      <wp:extent cx="47625" cy="518795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518795"/>
                              </a:xfrm>
                              <a:custGeom>
                                <a:avLst/>
                                <a:gdLst>
                                  <a:gd name="T0" fmla="*/ 75 w 75"/>
                                  <a:gd name="T1" fmla="*/ 0 h 817"/>
                                  <a:gd name="T2" fmla="*/ 0 w 75"/>
                                  <a:gd name="T3" fmla="*/ 75 h 817"/>
                                  <a:gd name="T4" fmla="*/ 0 w 75"/>
                                  <a:gd name="T5" fmla="*/ 750 h 817"/>
                                  <a:gd name="T6" fmla="*/ 68 w 75"/>
                                  <a:gd name="T7" fmla="*/ 817 h 8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5" h="817">
                                    <a:moveTo>
                                      <a:pt x="75" y="0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750"/>
                                    </a:lnTo>
                                    <a:lnTo>
                                      <a:pt x="68" y="817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7FA3DC" id="Freeform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.55pt,6.4pt,-5.3pt,10.15pt,-5.3pt,43.9pt,-1.9pt,47.25pt" coordsize="75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" filled="f" strokeweight=".5pt">
                      <v:path arrowok="t" o:connecttype="custom" o:connectlocs="47625,0;0,47625;0,476250;43180,518795" o:connectangles="0,0,0,0"/>
                    </v:polyline>
                  </w:pict>
                </mc:Fallback>
              </mc:AlternateContent>
            </w:r>
            <w:r w:rsidR="00541007">
              <w:rPr>
                <w:rFonts w:hint="eastAsia"/>
              </w:rPr>
              <w:t>「公文書の開示に係る意見書」の</w:t>
            </w:r>
          </w:p>
          <w:p w:rsidR="00541007" w:rsidRDefault="00541007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不服申立て</w:t>
            </w:r>
          </w:p>
          <w:p w:rsidR="00541007" w:rsidRDefault="00541007">
            <w:pPr>
              <w:overflowPunct/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>開示に反対する意思の表示</w:t>
            </w:r>
          </w:p>
        </w:tc>
      </w:tr>
      <w:tr w:rsidR="00541007">
        <w:trPr>
          <w:cantSplit/>
          <w:trHeight w:val="6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541007" w:rsidRDefault="00541007">
            <w:pPr>
              <w:overflowPunct/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007" w:rsidRDefault="00541007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がありました公文書については、次のとおり開示することと決定しましたので、宇</w:t>
            </w:r>
          </w:p>
        </w:tc>
      </w:tr>
    </w:tbl>
    <w:p w:rsidR="00541007" w:rsidRDefault="00541007">
      <w:pPr>
        <w:overflowPunct/>
        <w:spacing w:after="120" w:line="300" w:lineRule="auto"/>
        <w:rPr>
          <w:rFonts w:cs="Times New Roman"/>
        </w:rPr>
      </w:pPr>
      <w:r>
        <w:rPr>
          <w:rFonts w:hint="eastAsia"/>
        </w:rPr>
        <w:t>美町の保有する情報の公開に関する条例第</w:t>
      </w:r>
      <w:r>
        <w:t>14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条において準用する同条例第</w:t>
      </w:r>
      <w:r>
        <w:t>14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6560"/>
      </w:tblGrid>
      <w:tr w:rsidR="00541007">
        <w:trPr>
          <w:trHeight w:val="907"/>
        </w:trPr>
        <w:tc>
          <w:tcPr>
            <w:tcW w:w="1843" w:type="dxa"/>
            <w:vAlign w:val="center"/>
          </w:tcPr>
          <w:p w:rsidR="00541007" w:rsidRDefault="00541007">
            <w:pPr>
              <w:overflowPunct/>
              <w:ind w:left="111" w:hanging="111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開示決定した公文書の件名又は内容</w:t>
            </w:r>
          </w:p>
        </w:tc>
        <w:tc>
          <w:tcPr>
            <w:tcW w:w="6662" w:type="dxa"/>
          </w:tcPr>
          <w:p w:rsidR="00541007" w:rsidRDefault="00541007">
            <w:pPr>
              <w:overflowPunct/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  <w:tr w:rsidR="00541007">
        <w:trPr>
          <w:cantSplit/>
          <w:trHeight w:val="1701"/>
        </w:trPr>
        <w:tc>
          <w:tcPr>
            <w:tcW w:w="1843" w:type="dxa"/>
            <w:vAlign w:val="center"/>
          </w:tcPr>
          <w:p w:rsidR="00541007" w:rsidRDefault="00541007">
            <w:pPr>
              <w:overflowPunct/>
              <w:ind w:lef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開示決定をした理由</w:t>
            </w:r>
          </w:p>
        </w:tc>
        <w:tc>
          <w:tcPr>
            <w:tcW w:w="6662" w:type="dxa"/>
            <w:vAlign w:val="center"/>
          </w:tcPr>
          <w:p w:rsidR="00541007" w:rsidRDefault="00541007">
            <w:pPr>
              <w:overflowPunct/>
              <w:rPr>
                <w:rFonts w:cs="Times New Roman"/>
              </w:rPr>
            </w:pPr>
          </w:p>
        </w:tc>
      </w:tr>
      <w:tr w:rsidR="00541007">
        <w:trPr>
          <w:cantSplit/>
          <w:trHeight w:val="680"/>
        </w:trPr>
        <w:tc>
          <w:tcPr>
            <w:tcW w:w="1843" w:type="dxa"/>
            <w:vAlign w:val="center"/>
          </w:tcPr>
          <w:p w:rsidR="00541007" w:rsidRDefault="00541007">
            <w:pPr>
              <w:overflowPunct/>
              <w:spacing w:before="120" w:line="300" w:lineRule="auto"/>
              <w:ind w:left="113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開示を実施する日</w:t>
            </w:r>
          </w:p>
        </w:tc>
        <w:tc>
          <w:tcPr>
            <w:tcW w:w="6662" w:type="dxa"/>
            <w:vAlign w:val="center"/>
          </w:tcPr>
          <w:p w:rsidR="00541007" w:rsidRDefault="00541007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41007">
        <w:trPr>
          <w:trHeight w:val="907"/>
        </w:trPr>
        <w:tc>
          <w:tcPr>
            <w:tcW w:w="1843" w:type="dxa"/>
            <w:vAlign w:val="center"/>
          </w:tcPr>
          <w:p w:rsidR="00541007" w:rsidRDefault="00541007">
            <w:pPr>
              <w:overflowPunct/>
              <w:ind w:left="111" w:hanging="111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担当課</w:t>
            </w:r>
            <w:r>
              <w:rPr>
                <w:rFonts w:hint="eastAsia"/>
              </w:rPr>
              <w:t>等</w:t>
            </w:r>
          </w:p>
        </w:tc>
        <w:tc>
          <w:tcPr>
            <w:tcW w:w="6662" w:type="dxa"/>
            <w:vAlign w:val="bottom"/>
          </w:tcPr>
          <w:p w:rsidR="00541007" w:rsidRDefault="00541007">
            <w:pPr>
              <w:overflowPunct/>
              <w:spacing w:after="80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―　　　　　内線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41007">
        <w:trPr>
          <w:trHeight w:val="680"/>
        </w:trPr>
        <w:tc>
          <w:tcPr>
            <w:tcW w:w="1843" w:type="dxa"/>
            <w:vAlign w:val="center"/>
          </w:tcPr>
          <w:p w:rsidR="00541007" w:rsidRDefault="00541007">
            <w:pPr>
              <w:overflowPunct/>
              <w:ind w:left="111" w:hanging="111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62" w:type="dxa"/>
          </w:tcPr>
          <w:p w:rsidR="00541007" w:rsidRDefault="00541007">
            <w:pPr>
              <w:overflowPunct/>
              <w:rPr>
                <w:rFonts w:cs="Times New Roman"/>
              </w:rPr>
            </w:pPr>
          </w:p>
        </w:tc>
      </w:tr>
    </w:tbl>
    <w:p w:rsidR="00541007" w:rsidRDefault="00541007" w:rsidP="001A466C">
      <w:pPr>
        <w:spacing w:before="120"/>
        <w:ind w:left="882" w:hangingChars="441" w:hanging="882"/>
        <w:rPr>
          <w:sz w:val="20"/>
          <w:szCs w:val="20"/>
        </w:rPr>
      </w:pPr>
      <w:r w:rsidRPr="00104467">
        <w:rPr>
          <w:sz w:val="20"/>
          <w:szCs w:val="20"/>
        </w:rPr>
        <w:t>(</w:t>
      </w:r>
      <w:r w:rsidRPr="00104467">
        <w:rPr>
          <w:rFonts w:hint="eastAsia"/>
          <w:sz w:val="20"/>
          <w:szCs w:val="20"/>
        </w:rPr>
        <w:t>教示</w:t>
      </w:r>
      <w:r w:rsidRPr="00104467">
        <w:rPr>
          <w:sz w:val="20"/>
          <w:szCs w:val="20"/>
        </w:rPr>
        <w:t>)</w:t>
      </w:r>
      <w:r w:rsidR="005B612D" w:rsidRPr="00104467">
        <w:rPr>
          <w:rFonts w:hint="eastAsia"/>
          <w:sz w:val="20"/>
          <w:szCs w:val="20"/>
        </w:rPr>
        <w:t xml:space="preserve">　</w:t>
      </w: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Default="001A466C" w:rsidP="001A466C">
      <w:pPr>
        <w:spacing w:before="120"/>
        <w:ind w:left="882" w:hangingChars="441" w:hanging="882"/>
        <w:rPr>
          <w:sz w:val="20"/>
          <w:szCs w:val="20"/>
        </w:rPr>
      </w:pPr>
    </w:p>
    <w:p w:rsidR="001A466C" w:rsidRPr="00104467" w:rsidRDefault="001A466C" w:rsidP="001A466C">
      <w:pPr>
        <w:spacing w:before="120"/>
        <w:ind w:left="882" w:hangingChars="441" w:hanging="882"/>
        <w:rPr>
          <w:rFonts w:cs="Times New Roman"/>
          <w:sz w:val="20"/>
          <w:szCs w:val="20"/>
        </w:rPr>
      </w:pPr>
    </w:p>
    <w:p w:rsidR="001A466C" w:rsidRDefault="001A466C">
      <w:pPr>
        <w:overflowPunct/>
        <w:ind w:left="294" w:hanging="294"/>
        <w:rPr>
          <w:sz w:val="20"/>
          <w:szCs w:val="20"/>
        </w:rPr>
      </w:pPr>
    </w:p>
    <w:p w:rsidR="00541007" w:rsidRPr="00104467" w:rsidRDefault="00541007">
      <w:pPr>
        <w:overflowPunct/>
        <w:ind w:left="294" w:hanging="294"/>
        <w:rPr>
          <w:rFonts w:cs="Times New Roman"/>
          <w:sz w:val="20"/>
          <w:szCs w:val="20"/>
        </w:rPr>
      </w:pPr>
      <w:r w:rsidRPr="00104467">
        <w:rPr>
          <w:sz w:val="20"/>
          <w:szCs w:val="20"/>
        </w:rPr>
        <w:t>(</w:t>
      </w:r>
      <w:r w:rsidRPr="00104467">
        <w:rPr>
          <w:rFonts w:hint="eastAsia"/>
          <w:sz w:val="20"/>
          <w:szCs w:val="20"/>
        </w:rPr>
        <w:t>注</w:t>
      </w:r>
      <w:r w:rsidRPr="00104467">
        <w:rPr>
          <w:sz w:val="20"/>
          <w:szCs w:val="20"/>
        </w:rPr>
        <w:t xml:space="preserve">) </w:t>
      </w:r>
      <w:r w:rsidRPr="00104467">
        <w:rPr>
          <w:rFonts w:hint="eastAsia"/>
          <w:sz w:val="20"/>
          <w:szCs w:val="20"/>
        </w:rPr>
        <w:t>宇美町の保有する情報の公開に関する条例第</w:t>
      </w:r>
      <w:r w:rsidRPr="00104467">
        <w:rPr>
          <w:sz w:val="20"/>
          <w:szCs w:val="20"/>
        </w:rPr>
        <w:t>20</w:t>
      </w:r>
      <w:r w:rsidRPr="00104467">
        <w:rPr>
          <w:rFonts w:hint="eastAsia"/>
          <w:sz w:val="20"/>
          <w:szCs w:val="20"/>
        </w:rPr>
        <w:t>条において準用する同条例第</w:t>
      </w:r>
      <w:r w:rsidRPr="00104467">
        <w:rPr>
          <w:sz w:val="20"/>
          <w:szCs w:val="20"/>
        </w:rPr>
        <w:t>14</w:t>
      </w:r>
      <w:r w:rsidRPr="00104467">
        <w:rPr>
          <w:rFonts w:hint="eastAsia"/>
          <w:sz w:val="20"/>
          <w:szCs w:val="20"/>
        </w:rPr>
        <w:t>条第</w:t>
      </w:r>
      <w:r w:rsidRPr="00104467">
        <w:rPr>
          <w:sz w:val="20"/>
          <w:szCs w:val="20"/>
        </w:rPr>
        <w:t>3</w:t>
      </w:r>
      <w:r w:rsidRPr="00104467">
        <w:rPr>
          <w:rFonts w:hint="eastAsia"/>
          <w:sz w:val="20"/>
          <w:szCs w:val="20"/>
        </w:rPr>
        <w:t>項の規定により通知するときは、教示</w:t>
      </w:r>
      <w:r w:rsidR="005B612D" w:rsidRPr="00104467">
        <w:rPr>
          <w:sz w:val="20"/>
          <w:szCs w:val="20"/>
        </w:rPr>
        <w:t>1</w:t>
      </w:r>
      <w:r w:rsidR="005B612D" w:rsidRPr="00104467">
        <w:rPr>
          <w:rFonts w:hint="eastAsia"/>
          <w:sz w:val="20"/>
          <w:szCs w:val="20"/>
        </w:rPr>
        <w:t>及び教示</w:t>
      </w:r>
      <w:r w:rsidR="005B612D" w:rsidRPr="00104467">
        <w:rPr>
          <w:sz w:val="20"/>
          <w:szCs w:val="20"/>
        </w:rPr>
        <w:t>2</w:t>
      </w:r>
      <w:r w:rsidR="005B612D" w:rsidRPr="00104467">
        <w:rPr>
          <w:rFonts w:hint="eastAsia"/>
          <w:sz w:val="20"/>
          <w:szCs w:val="20"/>
        </w:rPr>
        <w:t>ただし書を</w:t>
      </w:r>
      <w:r w:rsidRPr="00104467">
        <w:rPr>
          <w:rFonts w:hint="eastAsia"/>
          <w:sz w:val="20"/>
          <w:szCs w:val="20"/>
        </w:rPr>
        <w:t>抹消すること。</w:t>
      </w:r>
    </w:p>
    <w:p w:rsidR="00104467" w:rsidRPr="00104467" w:rsidRDefault="00104467">
      <w:pPr>
        <w:overflowPunct/>
        <w:ind w:left="294" w:hanging="294"/>
        <w:rPr>
          <w:rFonts w:cs="Times New Roman"/>
          <w:sz w:val="20"/>
          <w:szCs w:val="20"/>
        </w:rPr>
      </w:pPr>
    </w:p>
    <w:sectPr w:rsidR="00104467" w:rsidRPr="00104467" w:rsidSect="005B612D">
      <w:pgSz w:w="11906" w:h="16838" w:code="9"/>
      <w:pgMar w:top="438" w:right="1701" w:bottom="1022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CB" w:rsidRDefault="008D5ACB" w:rsidP="006B0373">
      <w:r>
        <w:separator/>
      </w:r>
    </w:p>
  </w:endnote>
  <w:endnote w:type="continuationSeparator" w:id="0">
    <w:p w:rsidR="008D5ACB" w:rsidRDefault="008D5ACB" w:rsidP="006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CB" w:rsidRDefault="008D5ACB" w:rsidP="006B0373">
      <w:r>
        <w:separator/>
      </w:r>
    </w:p>
  </w:footnote>
  <w:footnote w:type="continuationSeparator" w:id="0">
    <w:p w:rsidR="008D5ACB" w:rsidRDefault="008D5ACB" w:rsidP="006B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8"/>
  <w:drawingGridVerticalSpacing w:val="146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85"/>
    <w:rsid w:val="00061F52"/>
    <w:rsid w:val="00104467"/>
    <w:rsid w:val="001A466C"/>
    <w:rsid w:val="00350285"/>
    <w:rsid w:val="00541007"/>
    <w:rsid w:val="005B612D"/>
    <w:rsid w:val="006B0373"/>
    <w:rsid w:val="006B0BD7"/>
    <w:rsid w:val="008D5ACB"/>
    <w:rsid w:val="00CF59DA"/>
    <w:rsid w:val="00F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8BDD5D50-EA34-4C85-9849-BE25DBD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様式第13号(第7条第5項関係)</vt:lpstr>
    </vt:vector>
  </TitlesOfParts>
  <Company>宇美町役場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様式第13号(第7条第5項関係)</dc:title>
  <dc:subject/>
  <dc:creator>WISE</dc:creator>
  <cp:keywords/>
  <cp:lastModifiedBy>浦本　亜衣</cp:lastModifiedBy>
  <cp:revision>3</cp:revision>
  <cp:lastPrinted>2002-12-16T13:17:00Z</cp:lastPrinted>
  <dcterms:created xsi:type="dcterms:W3CDTF">2018-06-29T10:45:00Z</dcterms:created>
  <dcterms:modified xsi:type="dcterms:W3CDTF">2018-06-29T10:45:00Z</dcterms:modified>
</cp:coreProperties>
</file>