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75412">
      <w:bookmarkStart w:id="0" w:name="_GoBack"/>
      <w:bookmarkEnd w:id="0"/>
      <w:r>
        <w:rPr>
          <w:rFonts w:hint="eastAsia"/>
        </w:rPr>
        <w:t>別記第</w:t>
      </w:r>
      <w:r>
        <w:t>1</w:t>
      </w:r>
      <w:r>
        <w:rPr>
          <w:rFonts w:hint="eastAsia"/>
        </w:rPr>
        <w:t>号</w:t>
      </w:r>
      <w:r>
        <w:t>(</w:t>
      </w:r>
      <w:r>
        <w:rPr>
          <w:rFonts w:hint="eastAsia"/>
        </w:rPr>
        <w:t>第</w:t>
      </w:r>
      <w:r>
        <w:t>4</w:t>
      </w:r>
      <w:r>
        <w:rPr>
          <w:rFonts w:hint="eastAsia"/>
        </w:rPr>
        <w:t>条</w:t>
      </w:r>
      <w:r>
        <w:t>)</w:t>
      </w:r>
    </w:p>
    <w:p w:rsidR="00000000" w:rsidRDefault="00B75412">
      <w:pPr>
        <w:spacing w:line="360" w:lineRule="auto"/>
        <w:jc w:val="center"/>
        <w:rPr>
          <w:rFonts w:cstheme="minorBidi"/>
        </w:rPr>
      </w:pPr>
      <w:r>
        <w:rPr>
          <w:rFonts w:hint="eastAsia"/>
          <w:spacing w:val="80"/>
        </w:rPr>
        <w:t>公務災害補償通知</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0000">
        <w:tblPrEx>
          <w:tblCellMar>
            <w:top w:w="0" w:type="dxa"/>
            <w:bottom w:w="0" w:type="dxa"/>
          </w:tblCellMar>
        </w:tblPrEx>
        <w:trPr>
          <w:trHeight w:val="10896"/>
        </w:trPr>
        <w:tc>
          <w:tcPr>
            <w:tcW w:w="8525" w:type="dxa"/>
          </w:tcPr>
          <w:p w:rsidR="00000000" w:rsidRDefault="00B75412">
            <w:pPr>
              <w:spacing w:line="360" w:lineRule="auto"/>
              <w:ind w:left="113" w:right="113"/>
              <w:rPr>
                <w:rFonts w:cstheme="minorBidi"/>
              </w:rPr>
            </w:pPr>
          </w:p>
          <w:p w:rsidR="00000000" w:rsidRDefault="00B75412">
            <w:pPr>
              <w:spacing w:line="360" w:lineRule="auto"/>
              <w:ind w:left="113" w:right="113"/>
              <w:jc w:val="right"/>
              <w:rPr>
                <w:rFonts w:cstheme="minorBidi"/>
              </w:rPr>
            </w:pPr>
            <w:r>
              <w:rPr>
                <w:rFonts w:hint="eastAsia"/>
              </w:rPr>
              <w:t>年　　月　　日</w:t>
            </w:r>
          </w:p>
          <w:p w:rsidR="00000000" w:rsidRDefault="00B75412">
            <w:pPr>
              <w:spacing w:line="360" w:lineRule="auto"/>
              <w:ind w:left="113" w:right="113"/>
              <w:rPr>
                <w:rFonts w:cstheme="minorBidi"/>
              </w:rPr>
            </w:pPr>
          </w:p>
          <w:p w:rsidR="00000000" w:rsidRDefault="00B75412">
            <w:pPr>
              <w:spacing w:line="360" w:lineRule="auto"/>
              <w:ind w:left="113" w:right="113"/>
              <w:rPr>
                <w:rFonts w:cstheme="minorBidi"/>
              </w:rPr>
            </w:pPr>
          </w:p>
          <w:p w:rsidR="00000000" w:rsidRDefault="00B75412">
            <w:pPr>
              <w:spacing w:line="360" w:lineRule="auto"/>
              <w:ind w:left="113" w:right="113"/>
              <w:rPr>
                <w:rFonts w:cstheme="minorBidi"/>
                <w:u w:val="dotted"/>
              </w:rPr>
            </w:pPr>
            <w:r>
              <w:rPr>
                <w:rFonts w:hint="eastAsia"/>
              </w:rPr>
              <w:t xml:space="preserve">　　</w:t>
            </w:r>
            <w:r>
              <w:rPr>
                <w:rFonts w:hint="eastAsia"/>
                <w:u w:val="dotted"/>
              </w:rPr>
              <w:t xml:space="preserve">　　　　　　　殿</w:t>
            </w:r>
          </w:p>
          <w:p w:rsidR="00000000" w:rsidRDefault="00B75412">
            <w:pPr>
              <w:spacing w:line="360" w:lineRule="auto"/>
              <w:ind w:left="113" w:right="113"/>
              <w:rPr>
                <w:rFonts w:cstheme="minorBidi"/>
              </w:rPr>
            </w:pPr>
          </w:p>
          <w:p w:rsidR="00000000" w:rsidRDefault="00B75412">
            <w:pPr>
              <w:spacing w:line="360" w:lineRule="auto"/>
              <w:ind w:left="113" w:right="113"/>
              <w:rPr>
                <w:rFonts w:cstheme="minorBidi"/>
              </w:rPr>
            </w:pPr>
          </w:p>
          <w:p w:rsidR="00000000" w:rsidRDefault="00B75412">
            <w:pPr>
              <w:spacing w:line="360" w:lineRule="auto"/>
              <w:ind w:left="113" w:right="113"/>
              <w:jc w:val="right"/>
              <w:rPr>
                <w:rFonts w:cstheme="minorBidi"/>
              </w:rPr>
            </w:pPr>
            <w:r>
              <w:t>(</w:t>
            </w:r>
            <w:r>
              <w:rPr>
                <w:rFonts w:hint="eastAsia"/>
              </w:rPr>
              <w:t>実施機関の職氏名</w:t>
            </w:r>
            <w:r>
              <w:t>)</w:t>
            </w:r>
            <w:r>
              <w:rPr>
                <w:rFonts w:hint="eastAsia"/>
              </w:rPr>
              <w:t xml:space="preserve">　　　　　　　</w:t>
            </w:r>
          </w:p>
          <w:p w:rsidR="00000000" w:rsidRDefault="00B75412">
            <w:pPr>
              <w:spacing w:line="360" w:lineRule="auto"/>
              <w:ind w:left="113" w:right="113"/>
              <w:jc w:val="right"/>
              <w:rPr>
                <w:rFonts w:cstheme="minorBidi"/>
              </w:rPr>
            </w:pPr>
          </w:p>
          <w:p w:rsidR="00000000" w:rsidRDefault="00B75412">
            <w:pPr>
              <w:spacing w:line="360" w:lineRule="auto"/>
              <w:ind w:left="113" w:right="113"/>
              <w:jc w:val="right"/>
              <w:rPr>
                <w:rFonts w:cstheme="minorBidi"/>
                <w:u w:val="dotted"/>
              </w:rPr>
            </w:pPr>
            <w:r>
              <w:rPr>
                <w:rFonts w:hint="eastAsia"/>
                <w:u w:val="dotted"/>
              </w:rPr>
              <w:t xml:space="preserve">　　　　　　　　　　</w:t>
            </w:r>
            <w:r>
              <w:rPr>
                <w:u w:val="dotted"/>
              </w:rPr>
              <w:fldChar w:fldCharType="begin"/>
            </w:r>
            <w:r>
              <w:rPr>
                <w:u w:val="dotted"/>
              </w:rPr>
              <w:instrText xml:space="preserve"> eq \o\ac(</w:instrText>
            </w:r>
            <w:r>
              <w:rPr>
                <w:rFonts w:hint="eastAsia"/>
                <w:u w:val="dotted"/>
              </w:rPr>
              <w:instrText>□</w:instrText>
            </w:r>
            <w:r>
              <w:rPr>
                <w:u w:val="dotted"/>
              </w:rPr>
              <w:instrText>,</w:instrText>
            </w:r>
            <w:r>
              <w:rPr>
                <w:rFonts w:hint="eastAsia"/>
                <w:position w:val="2"/>
                <w:sz w:val="14"/>
                <w:szCs w:val="14"/>
                <w:u w:val="dotted"/>
              </w:rPr>
              <w:instrText>印</w:instrText>
            </w:r>
            <w:r>
              <w:rPr>
                <w:u w:val="dotted"/>
              </w:rPr>
              <w:instrText>)</w:instrText>
            </w:r>
            <w:r>
              <w:rPr>
                <w:u w:val="dotted"/>
              </w:rPr>
              <w:fldChar w:fldCharType="end"/>
            </w:r>
          </w:p>
          <w:p w:rsidR="00000000" w:rsidRDefault="00B75412">
            <w:pPr>
              <w:spacing w:line="360" w:lineRule="auto"/>
              <w:ind w:left="113" w:right="113"/>
              <w:rPr>
                <w:rFonts w:cstheme="minorBidi"/>
              </w:rPr>
            </w:pPr>
          </w:p>
          <w:p w:rsidR="00000000" w:rsidRDefault="00B75412">
            <w:pPr>
              <w:spacing w:before="160" w:line="360" w:lineRule="auto"/>
              <w:ind w:left="113" w:right="113"/>
              <w:rPr>
                <w:rFonts w:cstheme="minorBidi"/>
              </w:rPr>
            </w:pPr>
            <w:r>
              <w:rPr>
                <w:rFonts w:hint="eastAsia"/>
              </w:rPr>
              <w:t xml:space="preserve">　あなたは、議会の議員その他非常勤の職員の公務災害補償等に関する条例の規定により、下記の災害に対する補償を受けることができますので、通知します。</w:t>
            </w:r>
          </w:p>
          <w:p w:rsidR="00000000" w:rsidRDefault="00B75412">
            <w:pPr>
              <w:spacing w:line="480" w:lineRule="auto"/>
              <w:ind w:left="113" w:right="113"/>
              <w:rPr>
                <w:rFonts w:cstheme="minorBidi"/>
              </w:rPr>
            </w:pPr>
          </w:p>
          <w:p w:rsidR="00000000" w:rsidRDefault="00B75412">
            <w:pPr>
              <w:spacing w:line="480" w:lineRule="auto"/>
              <w:ind w:left="113" w:right="113"/>
              <w:jc w:val="center"/>
              <w:rPr>
                <w:rFonts w:cstheme="minorBidi"/>
              </w:rPr>
            </w:pPr>
            <w:r>
              <w:rPr>
                <w:rFonts w:hint="eastAsia"/>
              </w:rPr>
              <w:t>記</w:t>
            </w:r>
          </w:p>
          <w:p w:rsidR="00000000" w:rsidRDefault="00B75412">
            <w:pPr>
              <w:spacing w:line="480" w:lineRule="auto"/>
              <w:ind w:left="113" w:right="113"/>
              <w:rPr>
                <w:rFonts w:cstheme="minorBidi"/>
              </w:rPr>
            </w:pPr>
          </w:p>
          <w:p w:rsidR="00000000" w:rsidRDefault="00B75412">
            <w:pPr>
              <w:tabs>
                <w:tab w:val="left" w:pos="2126"/>
              </w:tabs>
              <w:spacing w:line="360" w:lineRule="auto"/>
              <w:ind w:left="113"/>
              <w:rPr>
                <w:rFonts w:cstheme="minorBidi"/>
              </w:rPr>
            </w:pPr>
            <w:r>
              <w:t>1</w:t>
            </w:r>
            <w:r>
              <w:rPr>
                <w:rFonts w:hint="eastAsia"/>
              </w:rPr>
              <w:t xml:space="preserve">　被災職員の氏名</w:t>
            </w:r>
            <w:r>
              <w:rPr>
                <w:rFonts w:cstheme="minorBidi"/>
              </w:rPr>
              <w:tab/>
            </w:r>
            <w:r>
              <w:rPr>
                <w:rFonts w:hint="eastAsia"/>
                <w:u w:val="dotted"/>
              </w:rPr>
              <w:t xml:space="preserve">　　　　　　　　　　　　　　　　　　　　　　　　　　　　　</w:t>
            </w:r>
          </w:p>
          <w:p w:rsidR="00000000" w:rsidRDefault="00B75412">
            <w:pPr>
              <w:tabs>
                <w:tab w:val="left" w:pos="2126"/>
              </w:tabs>
              <w:spacing w:line="360" w:lineRule="auto"/>
              <w:ind w:left="113"/>
              <w:rPr>
                <w:rFonts w:cstheme="minorBidi"/>
              </w:rPr>
            </w:pPr>
          </w:p>
          <w:p w:rsidR="00000000" w:rsidRDefault="00B75412">
            <w:pPr>
              <w:tabs>
                <w:tab w:val="left" w:pos="2126"/>
              </w:tabs>
              <w:spacing w:line="360" w:lineRule="auto"/>
              <w:ind w:left="113"/>
              <w:rPr>
                <w:rFonts w:cstheme="minorBidi"/>
              </w:rPr>
            </w:pPr>
            <w:r>
              <w:t>2</w:t>
            </w:r>
            <w:r>
              <w:rPr>
                <w:rFonts w:hint="eastAsia"/>
              </w:rPr>
              <w:t xml:space="preserve">　災害発生年月日</w:t>
            </w:r>
            <w:r>
              <w:rPr>
                <w:rFonts w:cstheme="minorBidi"/>
              </w:rPr>
              <w:tab/>
            </w:r>
            <w:r>
              <w:rPr>
                <w:rFonts w:hint="eastAsia"/>
                <w:u w:val="dotted"/>
              </w:rPr>
              <w:t xml:space="preserve">　　　　　　　　　年　　　月　　　日　　　　　　　　　　　</w:t>
            </w:r>
          </w:p>
          <w:p w:rsidR="00000000" w:rsidRDefault="00B75412">
            <w:pPr>
              <w:tabs>
                <w:tab w:val="left" w:pos="2126"/>
              </w:tabs>
              <w:spacing w:line="360" w:lineRule="auto"/>
              <w:ind w:left="113"/>
              <w:rPr>
                <w:rFonts w:cstheme="minorBidi"/>
              </w:rPr>
            </w:pPr>
          </w:p>
          <w:p w:rsidR="00000000" w:rsidRDefault="00B75412">
            <w:pPr>
              <w:tabs>
                <w:tab w:val="left" w:pos="2126"/>
              </w:tabs>
              <w:spacing w:line="360" w:lineRule="auto"/>
              <w:ind w:left="113"/>
              <w:rPr>
                <w:rFonts w:cstheme="minorBidi"/>
                <w:u w:val="dotted"/>
              </w:rPr>
            </w:pPr>
            <w:r>
              <w:t>3</w:t>
            </w:r>
            <w:r>
              <w:rPr>
                <w:rFonts w:hint="eastAsia"/>
              </w:rPr>
              <w:t xml:space="preserve">　</w:t>
            </w:r>
            <w:r>
              <w:rPr>
                <w:rFonts w:hint="eastAsia"/>
                <w:spacing w:val="210"/>
              </w:rPr>
              <w:t>傷病</w:t>
            </w:r>
            <w:r>
              <w:rPr>
                <w:rFonts w:hint="eastAsia"/>
              </w:rPr>
              <w:t>名</w:t>
            </w:r>
            <w:r>
              <w:rPr>
                <w:rFonts w:cstheme="minorBidi"/>
              </w:rPr>
              <w:tab/>
            </w:r>
            <w:r>
              <w:rPr>
                <w:rFonts w:hint="eastAsia"/>
                <w:u w:val="dotted"/>
              </w:rPr>
              <w:t xml:space="preserve">　　　　　　　　　　　　　　　　　　　　　　　　　　　　　</w:t>
            </w:r>
          </w:p>
          <w:p w:rsidR="00000000" w:rsidRDefault="00B75412">
            <w:pPr>
              <w:tabs>
                <w:tab w:val="left" w:pos="2126"/>
              </w:tabs>
              <w:spacing w:before="120" w:line="360" w:lineRule="auto"/>
              <w:ind w:left="113"/>
              <w:rPr>
                <w:rFonts w:cstheme="minorBidi"/>
                <w:u w:val="dotted"/>
              </w:rPr>
            </w:pPr>
            <w:r>
              <w:rPr>
                <w:rFonts w:cstheme="minorBidi"/>
                <w:spacing w:val="60"/>
              </w:rPr>
              <w:tab/>
            </w:r>
            <w:r>
              <w:rPr>
                <w:rFonts w:hint="eastAsia"/>
                <w:u w:val="dotted"/>
              </w:rPr>
              <w:t xml:space="preserve">　　　　　　　　　　　　　　　　　　　　　　　　　　　　　</w:t>
            </w:r>
          </w:p>
          <w:p w:rsidR="00000000" w:rsidRDefault="00B75412">
            <w:pPr>
              <w:tabs>
                <w:tab w:val="left" w:pos="2126"/>
              </w:tabs>
              <w:spacing w:before="120" w:line="360" w:lineRule="auto"/>
              <w:ind w:left="113"/>
              <w:rPr>
                <w:rFonts w:cstheme="minorBidi"/>
              </w:rPr>
            </w:pPr>
            <w:r>
              <w:rPr>
                <w:rFonts w:cstheme="minorBidi"/>
                <w:spacing w:val="60"/>
              </w:rPr>
              <w:tab/>
            </w:r>
            <w:r>
              <w:rPr>
                <w:rFonts w:hint="eastAsia"/>
                <w:u w:val="dotted"/>
              </w:rPr>
              <w:t xml:space="preserve">　　　　　　　　　　　　　　　　　　　　　　　　　　　　　</w:t>
            </w:r>
          </w:p>
        </w:tc>
      </w:tr>
    </w:tbl>
    <w:p w:rsidR="00000000" w:rsidRDefault="00B75412">
      <w:pPr>
        <w:rPr>
          <w:rFonts w:cstheme="minorBidi"/>
        </w:rPr>
      </w:pPr>
    </w:p>
    <w:p w:rsidR="00000000" w:rsidRDefault="00B75412">
      <w:pPr>
        <w:rPr>
          <w:rFonts w:cstheme="minorBidi"/>
        </w:rPr>
      </w:pPr>
      <w:r>
        <w:rPr>
          <w:rFonts w:cstheme="minorBidi"/>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52"/>
        <w:gridCol w:w="1540"/>
        <w:gridCol w:w="13"/>
        <w:gridCol w:w="1554"/>
        <w:gridCol w:w="1554"/>
        <w:gridCol w:w="294"/>
      </w:tblGrid>
      <w:tr w:rsidR="00000000">
        <w:tblPrEx>
          <w:tblCellMar>
            <w:top w:w="0" w:type="dxa"/>
            <w:bottom w:w="0" w:type="dxa"/>
          </w:tblCellMar>
        </w:tblPrEx>
        <w:tc>
          <w:tcPr>
            <w:tcW w:w="8525" w:type="dxa"/>
            <w:gridSpan w:val="7"/>
            <w:tcBorders>
              <w:bottom w:val="nil"/>
            </w:tcBorders>
          </w:tcPr>
          <w:p w:rsidR="00000000" w:rsidRDefault="00B75412">
            <w:pPr>
              <w:spacing w:before="80" w:after="80"/>
              <w:jc w:val="center"/>
              <w:rPr>
                <w:rFonts w:cstheme="minorBidi"/>
              </w:rPr>
            </w:pPr>
            <w:r>
              <w:rPr>
                <w:rFonts w:hint="eastAsia"/>
                <w:spacing w:val="210"/>
              </w:rPr>
              <w:t>補償の内</w:t>
            </w:r>
            <w:r>
              <w:rPr>
                <w:rFonts w:hint="eastAsia"/>
              </w:rPr>
              <w:t>容</w:t>
            </w:r>
          </w:p>
          <w:p w:rsidR="00000000" w:rsidRDefault="00B75412">
            <w:pPr>
              <w:spacing w:line="360" w:lineRule="auto"/>
              <w:rPr>
                <w:rFonts w:cstheme="minorBidi"/>
              </w:rPr>
            </w:pPr>
            <w:r>
              <w:t>1</w:t>
            </w:r>
            <w:r>
              <w:rPr>
                <w:rFonts w:hint="eastAsia"/>
              </w:rPr>
              <w:t xml:space="preserve">　あなたが被災職員である場合</w:t>
            </w:r>
          </w:p>
          <w:p w:rsidR="00000000" w:rsidRDefault="00B75412">
            <w:pPr>
              <w:spacing w:after="120"/>
              <w:rPr>
                <w:rFonts w:cstheme="minorBidi"/>
              </w:rPr>
            </w:pPr>
            <w:r>
              <w:rPr>
                <w:rFonts w:hint="eastAsia"/>
              </w:rPr>
              <w:t xml:space="preserve">　</w:t>
            </w:r>
            <w:r>
              <w:rPr>
                <w:rFonts w:hAnsi="ＭＳ 明朝" w:hint="eastAsia"/>
              </w:rPr>
              <w:t>⑴</w:t>
            </w:r>
            <w:r>
              <w:rPr>
                <w:rFonts w:hint="eastAsia"/>
              </w:rPr>
              <w:t xml:space="preserve">　療養補償</w:t>
            </w:r>
          </w:p>
        </w:tc>
      </w:tr>
      <w:tr w:rsidR="00000000">
        <w:tblPrEx>
          <w:tblCellMar>
            <w:top w:w="0" w:type="dxa"/>
            <w:bottom w:w="0" w:type="dxa"/>
          </w:tblCellMar>
        </w:tblPrEx>
        <w:trPr>
          <w:cantSplit/>
        </w:trPr>
        <w:tc>
          <w:tcPr>
            <w:tcW w:w="5110" w:type="dxa"/>
            <w:gridSpan w:val="3"/>
            <w:tcBorders>
              <w:top w:val="nil"/>
              <w:bottom w:val="nil"/>
              <w:right w:val="nil"/>
            </w:tcBorders>
          </w:tcPr>
          <w:p w:rsidR="00000000" w:rsidRDefault="00B75412">
            <w:pPr>
              <w:spacing w:line="336" w:lineRule="auto"/>
              <w:ind w:left="425" w:right="170" w:hanging="425"/>
              <w:rPr>
                <w:rFonts w:cstheme="minorBidi"/>
              </w:rPr>
            </w:pPr>
            <w:r>
              <w:rPr>
                <w:noProof/>
              </w:rPr>
              <mc:AlternateContent>
                <mc:Choice Requires="wps">
                  <w:drawing>
                    <wp:anchor distT="0" distB="0" distL="114300" distR="114300" simplePos="0" relativeHeight="251658240" behindDoc="0" locked="0" layoutInCell="1" allowOverlap="1">
                      <wp:simplePos x="0" y="0"/>
                      <wp:positionH relativeFrom="column">
                        <wp:posOffset>3077845</wp:posOffset>
                      </wp:positionH>
                      <wp:positionV relativeFrom="paragraph">
                        <wp:posOffset>10160</wp:posOffset>
                      </wp:positionV>
                      <wp:extent cx="126365" cy="19646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1964690"/>
                              </a:xfrm>
                              <a:prstGeom prst="leftBrace">
                                <a:avLst>
                                  <a:gd name="adj1" fmla="val 129564"/>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1DC0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42.35pt;margin-top:.8pt;width:9.95pt;height:15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" strokeweight=".5pt"/>
                  </w:pict>
                </mc:Fallback>
              </mc:AlternateContent>
            </w:r>
            <w:r>
              <w:rPr>
                <w:rFonts w:hint="eastAsia"/>
              </w:rPr>
              <w:t xml:space="preserve">　　　公務上の負傷又は疾病については、右の範囲で療養上相当と認められるものを療養補償として受けることができます。</w:t>
            </w:r>
          </w:p>
        </w:tc>
        <w:tc>
          <w:tcPr>
            <w:tcW w:w="3415" w:type="dxa"/>
            <w:gridSpan w:val="4"/>
            <w:tcBorders>
              <w:top w:val="nil"/>
              <w:left w:val="nil"/>
              <w:bottom w:val="nil"/>
            </w:tcBorders>
          </w:tcPr>
          <w:p w:rsidR="00000000" w:rsidRDefault="00B75412">
            <w:pPr>
              <w:ind w:left="213" w:right="113" w:hanging="213"/>
              <w:rPr>
                <w:rFonts w:cstheme="minorBidi"/>
              </w:rPr>
            </w:pPr>
            <w:r>
              <w:rPr>
                <w:rFonts w:hint="eastAsia"/>
              </w:rPr>
              <w:t>イ　診察</w:t>
            </w:r>
          </w:p>
          <w:p w:rsidR="00000000" w:rsidRDefault="00B75412">
            <w:pPr>
              <w:spacing w:before="80"/>
              <w:ind w:left="213" w:right="113" w:hanging="213"/>
              <w:rPr>
                <w:rFonts w:cstheme="minorBidi"/>
              </w:rPr>
            </w:pPr>
            <w:r>
              <w:rPr>
                <w:rFonts w:hint="eastAsia"/>
              </w:rPr>
              <w:t>ロ　薬剤又は治療材料の支給</w:t>
            </w:r>
          </w:p>
          <w:p w:rsidR="00000000" w:rsidRDefault="00B75412">
            <w:pPr>
              <w:spacing w:before="80"/>
              <w:ind w:left="213" w:right="113" w:hanging="213"/>
              <w:rPr>
                <w:rFonts w:cstheme="minorBidi"/>
              </w:rPr>
            </w:pPr>
            <w:r>
              <w:rPr>
                <w:rFonts w:hint="eastAsia"/>
              </w:rPr>
              <w:t>ハ　処置、手術その他の治療</w:t>
            </w:r>
          </w:p>
          <w:p w:rsidR="00000000" w:rsidRDefault="00B75412">
            <w:pPr>
              <w:spacing w:before="80"/>
              <w:ind w:left="213" w:right="113" w:hanging="213"/>
              <w:rPr>
                <w:rFonts w:cstheme="minorBidi"/>
              </w:rPr>
            </w:pPr>
            <w:r>
              <w:rPr>
                <w:rFonts w:hint="eastAsia"/>
              </w:rPr>
              <w:t>ニ　居宅における療養上の管理及びその療養に伴う世話その他の看護</w:t>
            </w:r>
          </w:p>
          <w:p w:rsidR="00000000" w:rsidRDefault="00B75412">
            <w:pPr>
              <w:spacing w:before="80"/>
              <w:ind w:left="213" w:right="113" w:hanging="213"/>
              <w:rPr>
                <w:rFonts w:cstheme="minorBidi"/>
              </w:rPr>
            </w:pPr>
            <w:r>
              <w:rPr>
                <w:rFonts w:hint="eastAsia"/>
              </w:rPr>
              <w:t>ホ　病院又は診療所への入院及びその療養に伴う世話その他の看護</w:t>
            </w:r>
          </w:p>
          <w:p w:rsidR="00000000" w:rsidRDefault="00B75412">
            <w:pPr>
              <w:spacing w:before="80"/>
              <w:ind w:left="213" w:right="113" w:hanging="213"/>
              <w:rPr>
                <w:rFonts w:cstheme="minorBidi"/>
              </w:rPr>
            </w:pPr>
            <w:r>
              <w:rPr>
                <w:rFonts w:hint="eastAsia"/>
              </w:rPr>
              <w:t>ヘ　移送</w:t>
            </w:r>
          </w:p>
        </w:tc>
      </w:tr>
      <w:tr w:rsidR="00000000">
        <w:tblPrEx>
          <w:tblCellMar>
            <w:top w:w="0" w:type="dxa"/>
            <w:bottom w:w="0" w:type="dxa"/>
          </w:tblCellMar>
        </w:tblPrEx>
        <w:trPr>
          <w:cantSplit/>
          <w:trHeight w:val="7500"/>
        </w:trPr>
        <w:tc>
          <w:tcPr>
            <w:tcW w:w="8525" w:type="dxa"/>
            <w:gridSpan w:val="7"/>
            <w:tcBorders>
              <w:top w:val="nil"/>
              <w:bottom w:val="nil"/>
            </w:tcBorders>
          </w:tcPr>
          <w:p w:rsidR="00000000" w:rsidRDefault="00B75412">
            <w:pPr>
              <w:spacing w:line="312" w:lineRule="auto"/>
              <w:ind w:right="113"/>
              <w:rPr>
                <w:rFonts w:cstheme="minorBidi"/>
              </w:rPr>
            </w:pPr>
            <w:r>
              <w:rPr>
                <w:rFonts w:hint="eastAsia"/>
              </w:rPr>
              <w:t xml:space="preserve">　</w:t>
            </w:r>
            <w:r>
              <w:rPr>
                <w:rFonts w:hAnsi="ＭＳ 明朝" w:hint="eastAsia"/>
              </w:rPr>
              <w:t>⑵</w:t>
            </w:r>
            <w:r>
              <w:rPr>
                <w:rFonts w:hint="eastAsia"/>
              </w:rPr>
              <w:t xml:space="preserve">　休業補償</w:t>
            </w:r>
          </w:p>
          <w:p w:rsidR="00000000" w:rsidRDefault="00B75412">
            <w:pPr>
              <w:spacing w:line="312" w:lineRule="auto"/>
              <w:ind w:left="425" w:right="113" w:hanging="425"/>
              <w:rPr>
                <w:rFonts w:cstheme="minorBidi"/>
              </w:rPr>
            </w:pPr>
            <w:r>
              <w:rPr>
                <w:rFonts w:hint="eastAsia"/>
              </w:rPr>
              <w:t xml:space="preserve">　　　公務上の負傷又は疾病のため勤務することができない場合で給与を受けないときは、その期間、補償基礎額の</w:t>
            </w:r>
            <w:r>
              <w:rPr>
                <w:rFonts w:cstheme="minorBidi"/>
                <w:position w:val="-22"/>
              </w:rPr>
              <w:object w:dxaOrig="49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7pt" o:ole="">
                  <v:imagedata r:id="rId4" o:title=""/>
                </v:shape>
                <o:OLEObject Type="Embed" ProgID="Equation.3" ShapeID="_x0000_i1025" DrawAspect="Content" ObjectID="_1795428878" r:id="rId5"/>
              </w:object>
            </w:r>
            <w:r>
              <w:rPr>
                <w:rFonts w:hint="eastAsia"/>
              </w:rPr>
              <w:t>に相当する金額の休業補償を受けることができます。</w:t>
            </w:r>
          </w:p>
          <w:p w:rsidR="00000000" w:rsidRDefault="00B75412">
            <w:pPr>
              <w:spacing w:line="312" w:lineRule="auto"/>
              <w:ind w:left="425" w:right="113" w:hanging="425"/>
              <w:rPr>
                <w:rFonts w:cstheme="minorBidi"/>
              </w:rPr>
            </w:pPr>
            <w:r>
              <w:rPr>
                <w:rFonts w:hint="eastAsia"/>
              </w:rPr>
              <w:t xml:space="preserve">　</w:t>
            </w:r>
            <w:r>
              <w:rPr>
                <w:rFonts w:hAnsi="ＭＳ 明朝" w:hint="eastAsia"/>
              </w:rPr>
              <w:t>⑶</w:t>
            </w:r>
            <w:r>
              <w:rPr>
                <w:rFonts w:hint="eastAsia"/>
              </w:rPr>
              <w:t xml:space="preserve">　傷病補償年金</w:t>
            </w:r>
          </w:p>
          <w:p w:rsidR="00000000" w:rsidRDefault="00B75412">
            <w:pPr>
              <w:spacing w:line="312" w:lineRule="auto"/>
              <w:ind w:left="425" w:right="113" w:hanging="425"/>
              <w:rPr>
                <w:rFonts w:cstheme="minorBidi"/>
              </w:rPr>
            </w:pPr>
            <w:r>
              <w:rPr>
                <w:rFonts w:hint="eastAsia"/>
              </w:rPr>
              <w:t xml:space="preserve">　　　公務上の負傷又は疾病に係る療養の開始後</w:t>
            </w:r>
            <w:r>
              <w:t>1</w:t>
            </w:r>
            <w:r>
              <w:rPr>
                <w:rFonts w:hint="eastAsia"/>
              </w:rPr>
              <w:t>年</w:t>
            </w:r>
            <w:r>
              <w:t>6</w:t>
            </w:r>
            <w:r>
              <w:rPr>
                <w:rFonts w:hint="eastAsia"/>
              </w:rPr>
              <w:t>箇月を経過した日以後において、条例に定められている程度の障害の状態が継続しているときは、その期間、その程度に応じて傷病補償年金を受けることができます。なお、傷病補償年金を受ける場合には休業補償を受</w:t>
            </w:r>
            <w:r>
              <w:rPr>
                <w:rFonts w:hint="eastAsia"/>
              </w:rPr>
              <w:t>けることができません。</w:t>
            </w:r>
          </w:p>
          <w:p w:rsidR="00000000" w:rsidRDefault="00B75412">
            <w:pPr>
              <w:spacing w:line="312" w:lineRule="auto"/>
              <w:ind w:left="425" w:right="113" w:hanging="425"/>
              <w:rPr>
                <w:rFonts w:cstheme="minorBidi"/>
              </w:rPr>
            </w:pPr>
            <w:r>
              <w:rPr>
                <w:rFonts w:hint="eastAsia"/>
              </w:rPr>
              <w:t xml:space="preserve">　</w:t>
            </w:r>
            <w:r>
              <w:rPr>
                <w:rFonts w:hAnsi="ＭＳ 明朝" w:hint="eastAsia"/>
              </w:rPr>
              <w:t>⑷</w:t>
            </w:r>
            <w:r>
              <w:rPr>
                <w:rFonts w:hint="eastAsia"/>
              </w:rPr>
              <w:t xml:space="preserve">　障害補償</w:t>
            </w:r>
          </w:p>
          <w:p w:rsidR="00000000" w:rsidRDefault="00B75412">
            <w:pPr>
              <w:spacing w:line="312" w:lineRule="auto"/>
              <w:ind w:left="425" w:right="113" w:hanging="425"/>
              <w:rPr>
                <w:rFonts w:cstheme="minorBidi"/>
              </w:rPr>
            </w:pPr>
            <w:r>
              <w:rPr>
                <w:rFonts w:hint="eastAsia"/>
              </w:rPr>
              <w:t xml:space="preserve">　　　公務上の負傷又は疾病が治つたとき、条例に定められている程度の障害が残</w:t>
            </w:r>
            <w:r>
              <w:rPr>
                <w:rFonts w:hint="eastAsia"/>
                <w:spacing w:val="6"/>
              </w:rPr>
              <w:t>つたときは、その程度に応じて年金又は一時金の障害補償を受けることができます</w:t>
            </w:r>
            <w:r>
              <w:rPr>
                <w:rFonts w:hint="eastAsia"/>
              </w:rPr>
              <w:t>。</w:t>
            </w:r>
          </w:p>
          <w:p w:rsidR="00000000" w:rsidRDefault="00B75412">
            <w:pPr>
              <w:spacing w:line="312" w:lineRule="auto"/>
              <w:ind w:left="425" w:right="113" w:hanging="425"/>
              <w:rPr>
                <w:rFonts w:cstheme="minorBidi"/>
              </w:rPr>
            </w:pPr>
            <w:r>
              <w:rPr>
                <w:rFonts w:hint="eastAsia"/>
              </w:rPr>
              <w:t xml:space="preserve">　</w:t>
            </w:r>
            <w:r>
              <w:rPr>
                <w:rFonts w:hAnsi="ＭＳ 明朝" w:hint="eastAsia"/>
              </w:rPr>
              <w:t>⑸</w:t>
            </w:r>
            <w:r>
              <w:rPr>
                <w:rFonts w:hint="eastAsia"/>
              </w:rPr>
              <w:t xml:space="preserve">　障害補償年金前払一時金</w:t>
            </w:r>
          </w:p>
          <w:p w:rsidR="00000000" w:rsidRDefault="00B75412">
            <w:pPr>
              <w:spacing w:line="312" w:lineRule="auto"/>
              <w:ind w:left="425" w:right="113" w:hanging="425"/>
              <w:rPr>
                <w:rFonts w:cstheme="minorBidi"/>
              </w:rPr>
            </w:pPr>
            <w:r>
              <w:rPr>
                <w:rFonts w:hint="eastAsia"/>
              </w:rPr>
              <w:t xml:space="preserve">　　　年金の障害補償を受けることができる場合は、申出により、障害の程度に応じた額の範囲で選択した障害補償年金前払一時金を受けることができます。なお、年金の支給は、一定期間停止されることになります。</w:t>
            </w:r>
          </w:p>
          <w:p w:rsidR="00000000" w:rsidRDefault="00B75412">
            <w:pPr>
              <w:spacing w:line="312" w:lineRule="auto"/>
              <w:ind w:left="425" w:right="113" w:hanging="425"/>
              <w:rPr>
                <w:rFonts w:cstheme="minorBidi"/>
              </w:rPr>
            </w:pPr>
            <w:r>
              <w:rPr>
                <w:rFonts w:hint="eastAsia"/>
              </w:rPr>
              <w:t xml:space="preserve">　</w:t>
            </w:r>
            <w:r>
              <w:rPr>
                <w:rFonts w:hAnsi="ＭＳ 明朝" w:hint="eastAsia"/>
              </w:rPr>
              <w:t>⑹</w:t>
            </w:r>
            <w:r>
              <w:rPr>
                <w:rFonts w:hint="eastAsia"/>
              </w:rPr>
              <w:t xml:space="preserve">　介護補償</w:t>
            </w:r>
          </w:p>
          <w:p w:rsidR="00000000" w:rsidRDefault="00B75412">
            <w:pPr>
              <w:spacing w:line="312" w:lineRule="auto"/>
              <w:ind w:left="425" w:right="113" w:hanging="425"/>
              <w:rPr>
                <w:rFonts w:cstheme="minorBidi"/>
              </w:rPr>
            </w:pPr>
            <w:r>
              <w:rPr>
                <w:rFonts w:hint="eastAsia"/>
              </w:rPr>
              <w:t xml:space="preserve">　　　傷病補償年金又は年金の障害補償を受けることができる場合で、規則で定める</w:t>
            </w:r>
            <w:r>
              <w:rPr>
                <w:rFonts w:hint="eastAsia"/>
              </w:rPr>
              <w:t>程度の障害により常時又は随時介護を要する状態にあり、かつ、実際に介護を受けているときは、その期間</w:t>
            </w:r>
            <w:r>
              <w:t>(</w:t>
            </w:r>
            <w:r>
              <w:rPr>
                <w:rFonts w:hint="eastAsia"/>
              </w:rPr>
              <w:t>病院等に入院している期間を除く。</w:t>
            </w:r>
            <w:r>
              <w:t>)</w:t>
            </w:r>
            <w:r>
              <w:rPr>
                <w:rFonts w:hint="eastAsia"/>
              </w:rPr>
              <w:t>、介護補償を受けることができます。</w:t>
            </w:r>
          </w:p>
        </w:tc>
      </w:tr>
      <w:tr w:rsidR="00000000">
        <w:tblPrEx>
          <w:tblCellMar>
            <w:top w:w="0" w:type="dxa"/>
            <w:bottom w:w="0" w:type="dxa"/>
          </w:tblCellMar>
        </w:tblPrEx>
        <w:trPr>
          <w:cantSplit/>
          <w:trHeight w:val="8460"/>
        </w:trPr>
        <w:tc>
          <w:tcPr>
            <w:tcW w:w="8525" w:type="dxa"/>
            <w:gridSpan w:val="7"/>
            <w:tcBorders>
              <w:top w:val="nil"/>
              <w:bottom w:val="nil"/>
            </w:tcBorders>
          </w:tcPr>
          <w:p w:rsidR="00000000" w:rsidRDefault="00B75412">
            <w:pPr>
              <w:spacing w:line="324" w:lineRule="auto"/>
              <w:ind w:left="425" w:right="113" w:hanging="425"/>
              <w:rPr>
                <w:rFonts w:cstheme="minorBidi"/>
              </w:rPr>
            </w:pPr>
            <w:r>
              <w:lastRenderedPageBreak/>
              <w:t>2</w:t>
            </w:r>
            <w:r>
              <w:rPr>
                <w:rFonts w:hint="eastAsia"/>
              </w:rPr>
              <w:t xml:space="preserve">　あなたが被災職員以外の者である場合</w:t>
            </w:r>
          </w:p>
          <w:p w:rsidR="00000000" w:rsidRDefault="00B75412">
            <w:pPr>
              <w:spacing w:line="324" w:lineRule="auto"/>
              <w:ind w:left="425" w:right="113" w:hanging="425"/>
              <w:rPr>
                <w:rFonts w:cstheme="minorBidi"/>
              </w:rPr>
            </w:pPr>
            <w:r>
              <w:rPr>
                <w:rFonts w:hint="eastAsia"/>
              </w:rPr>
              <w:t xml:space="preserve">　</w:t>
            </w:r>
            <w:r>
              <w:rPr>
                <w:rFonts w:hAnsi="ＭＳ 明朝" w:hint="eastAsia"/>
              </w:rPr>
              <w:t>⑴</w:t>
            </w:r>
            <w:r>
              <w:rPr>
                <w:rFonts w:hint="eastAsia"/>
              </w:rPr>
              <w:t xml:space="preserve">　遺族補償</w:t>
            </w:r>
          </w:p>
          <w:p w:rsidR="00000000" w:rsidRDefault="00B75412">
            <w:pPr>
              <w:spacing w:line="324" w:lineRule="auto"/>
              <w:ind w:left="425" w:right="113" w:hanging="425"/>
              <w:rPr>
                <w:rFonts w:cstheme="minorBidi"/>
              </w:rPr>
            </w:pPr>
            <w:r>
              <w:rPr>
                <w:rFonts w:hint="eastAsia"/>
              </w:rPr>
              <w:t xml:space="preserve">　　　あなたが公務上死亡した職員の遺族であつて、職員の死亡の当時、その収入によつて生計を維持しており、次の①から⑦までに該当する場合は年金の、その他の場合は一時金の遺族補償を受けることができます。</w:t>
            </w:r>
          </w:p>
          <w:p w:rsidR="00000000" w:rsidRDefault="00B75412">
            <w:pPr>
              <w:spacing w:line="324" w:lineRule="auto"/>
              <w:ind w:left="510" w:right="113" w:hanging="510"/>
              <w:rPr>
                <w:rFonts w:cstheme="minorBidi"/>
              </w:rPr>
            </w:pPr>
            <w:r>
              <w:rPr>
                <w:rFonts w:hint="eastAsia"/>
              </w:rPr>
              <w:t xml:space="preserve">　　①　妻及び</w:t>
            </w:r>
            <w:r>
              <w:t>60</w:t>
            </w:r>
            <w:r>
              <w:rPr>
                <w:rFonts w:hint="eastAsia"/>
              </w:rPr>
              <w:t>歳以上の夫</w:t>
            </w:r>
          </w:p>
          <w:p w:rsidR="00000000" w:rsidRDefault="00B75412">
            <w:pPr>
              <w:spacing w:line="324" w:lineRule="auto"/>
              <w:ind w:left="510" w:right="113" w:hanging="510"/>
              <w:rPr>
                <w:rFonts w:cstheme="minorBidi"/>
              </w:rPr>
            </w:pPr>
            <w:r>
              <w:rPr>
                <w:rFonts w:hint="eastAsia"/>
              </w:rPr>
              <w:t xml:space="preserve">　　②　</w:t>
            </w:r>
            <w:r>
              <w:t>18</w:t>
            </w:r>
            <w:r>
              <w:rPr>
                <w:rFonts w:hint="eastAsia"/>
              </w:rPr>
              <w:t>歳に達する日以後の最初の</w:t>
            </w:r>
            <w:r>
              <w:t>3</w:t>
            </w:r>
            <w:r>
              <w:rPr>
                <w:rFonts w:hint="eastAsia"/>
              </w:rPr>
              <w:t>月</w:t>
            </w:r>
            <w:r>
              <w:t>31</w:t>
            </w:r>
            <w:r>
              <w:rPr>
                <w:rFonts w:hint="eastAsia"/>
              </w:rPr>
              <w:t>日までの間にあ</w:t>
            </w:r>
            <w:r>
              <w:rPr>
                <w:rFonts w:hint="eastAsia"/>
              </w:rPr>
              <w:t>る子</w:t>
            </w:r>
          </w:p>
          <w:p w:rsidR="00000000" w:rsidRDefault="00B75412">
            <w:pPr>
              <w:spacing w:line="324" w:lineRule="auto"/>
              <w:ind w:left="510" w:right="113" w:hanging="510"/>
              <w:rPr>
                <w:rFonts w:cstheme="minorBidi"/>
              </w:rPr>
            </w:pPr>
            <w:r>
              <w:rPr>
                <w:rFonts w:hint="eastAsia"/>
              </w:rPr>
              <w:t xml:space="preserve">　　③　</w:t>
            </w:r>
            <w:r>
              <w:t>60</w:t>
            </w:r>
            <w:r>
              <w:rPr>
                <w:rFonts w:hint="eastAsia"/>
              </w:rPr>
              <w:t>歳以上の父母</w:t>
            </w:r>
          </w:p>
          <w:p w:rsidR="00000000" w:rsidRDefault="00B75412">
            <w:pPr>
              <w:spacing w:line="324" w:lineRule="auto"/>
              <w:ind w:left="510" w:right="113" w:hanging="510"/>
              <w:rPr>
                <w:rFonts w:cstheme="minorBidi"/>
              </w:rPr>
            </w:pPr>
            <w:r>
              <w:rPr>
                <w:rFonts w:hint="eastAsia"/>
              </w:rPr>
              <w:t xml:space="preserve">　　④　</w:t>
            </w:r>
            <w:r>
              <w:t>18</w:t>
            </w:r>
            <w:r>
              <w:rPr>
                <w:rFonts w:hint="eastAsia"/>
              </w:rPr>
              <w:t>歳に達する日以後の最初の</w:t>
            </w:r>
            <w:r>
              <w:t>3</w:t>
            </w:r>
            <w:r>
              <w:rPr>
                <w:rFonts w:hint="eastAsia"/>
              </w:rPr>
              <w:t>月</w:t>
            </w:r>
            <w:r>
              <w:t>31</w:t>
            </w:r>
            <w:r>
              <w:rPr>
                <w:rFonts w:hint="eastAsia"/>
              </w:rPr>
              <w:t>日までの間にある孫</w:t>
            </w:r>
          </w:p>
          <w:p w:rsidR="00000000" w:rsidRDefault="00B75412">
            <w:pPr>
              <w:spacing w:line="324" w:lineRule="auto"/>
              <w:ind w:left="510" w:right="113" w:hanging="510"/>
              <w:rPr>
                <w:rFonts w:cstheme="minorBidi"/>
              </w:rPr>
            </w:pPr>
            <w:r>
              <w:rPr>
                <w:rFonts w:hint="eastAsia"/>
              </w:rPr>
              <w:t xml:space="preserve">　　⑤　</w:t>
            </w:r>
            <w:r>
              <w:t>60</w:t>
            </w:r>
            <w:r>
              <w:rPr>
                <w:rFonts w:hint="eastAsia"/>
              </w:rPr>
              <w:t>歳以上の祖父母</w:t>
            </w:r>
          </w:p>
          <w:p w:rsidR="00000000" w:rsidRDefault="00B75412">
            <w:pPr>
              <w:spacing w:line="324" w:lineRule="auto"/>
              <w:ind w:left="624" w:right="113" w:hanging="624"/>
              <w:rPr>
                <w:rFonts w:cstheme="minorBidi"/>
              </w:rPr>
            </w:pPr>
            <w:r>
              <w:rPr>
                <w:rFonts w:hint="eastAsia"/>
              </w:rPr>
              <w:t xml:space="preserve">　　⑥　</w:t>
            </w:r>
            <w:r>
              <w:t>18</w:t>
            </w:r>
            <w:r>
              <w:rPr>
                <w:rFonts w:hint="eastAsia"/>
              </w:rPr>
              <w:t>歳に達する日以後の最初の</w:t>
            </w:r>
            <w:r>
              <w:t>3</w:t>
            </w:r>
            <w:r>
              <w:rPr>
                <w:rFonts w:hint="eastAsia"/>
              </w:rPr>
              <w:t>月</w:t>
            </w:r>
            <w:r>
              <w:t>31</w:t>
            </w:r>
            <w:r>
              <w:rPr>
                <w:rFonts w:hint="eastAsia"/>
              </w:rPr>
              <w:t>日までの間にあるか又は</w:t>
            </w:r>
            <w:r>
              <w:t>60</w:t>
            </w:r>
            <w:r>
              <w:rPr>
                <w:rFonts w:hint="eastAsia"/>
              </w:rPr>
              <w:t>歳以上の兄弟姉妹</w:t>
            </w:r>
          </w:p>
          <w:p w:rsidR="00000000" w:rsidRDefault="00B75412">
            <w:pPr>
              <w:spacing w:line="324" w:lineRule="auto"/>
              <w:ind w:left="510" w:right="113" w:hanging="510"/>
              <w:rPr>
                <w:rFonts w:cstheme="minorBidi"/>
              </w:rPr>
            </w:pPr>
            <w:r>
              <w:rPr>
                <w:rFonts w:hint="eastAsia"/>
              </w:rPr>
              <w:t xml:space="preserve">　　⑦　</w:t>
            </w:r>
            <w:r>
              <w:t>55</w:t>
            </w:r>
            <w:r>
              <w:rPr>
                <w:rFonts w:hint="eastAsia"/>
              </w:rPr>
              <w:t>歳以上</w:t>
            </w:r>
            <w:r>
              <w:t>60</w:t>
            </w:r>
            <w:r>
              <w:rPr>
                <w:rFonts w:hint="eastAsia"/>
              </w:rPr>
              <w:t>歳未満の夫、父母、祖父母、兄弟姉妹</w:t>
            </w:r>
          </w:p>
          <w:p w:rsidR="00000000" w:rsidRDefault="00B75412">
            <w:pPr>
              <w:spacing w:line="324" w:lineRule="auto"/>
              <w:ind w:left="425" w:right="113" w:hanging="425"/>
              <w:rPr>
                <w:rFonts w:cstheme="minorBidi"/>
              </w:rPr>
            </w:pPr>
            <w:r>
              <w:rPr>
                <w:rFonts w:hint="eastAsia"/>
              </w:rPr>
              <w:t xml:space="preserve">　　　ただし、職員の死亡の当時、条例で定める障害の状態にある夫、子、父母、孫、祖父母又は兄弟姉妹については、年齢に関係なく年金を受けることができます。</w:t>
            </w:r>
          </w:p>
          <w:p w:rsidR="00000000" w:rsidRDefault="00B75412">
            <w:pPr>
              <w:spacing w:line="324" w:lineRule="auto"/>
              <w:ind w:left="425" w:right="113" w:hanging="425"/>
              <w:rPr>
                <w:rFonts w:cstheme="minorBidi"/>
              </w:rPr>
            </w:pPr>
            <w:r>
              <w:rPr>
                <w:rFonts w:hint="eastAsia"/>
              </w:rPr>
              <w:t xml:space="preserve">　　　遺族補償年金を受ける順位は、上記①から⑦までの番号のとおりであり、⑦に掲げる者にあつ</w:t>
            </w:r>
            <w:r>
              <w:rPr>
                <w:rFonts w:hint="eastAsia"/>
              </w:rPr>
              <w:t>ては、夫、父母、祖父母、兄弟姉妹の順序となります。遺族補償年金は上記の順序による最先順位者</w:t>
            </w:r>
            <w:r>
              <w:t>(</w:t>
            </w:r>
            <w:r>
              <w:rPr>
                <w:rFonts w:hint="eastAsia"/>
              </w:rPr>
              <w:t>遺族補償年金を受ける権利を有する者</w:t>
            </w:r>
            <w:r>
              <w:t>)</w:t>
            </w:r>
            <w:r>
              <w:rPr>
                <w:rFonts w:hint="eastAsia"/>
              </w:rPr>
              <w:t>に対して支給されます。ただし、⑦に掲げる者は、</w:t>
            </w:r>
            <w:r>
              <w:t>60</w:t>
            </w:r>
            <w:r>
              <w:rPr>
                <w:rFonts w:hint="eastAsia"/>
              </w:rPr>
              <w:t>歳に達するまでの間は、遺族補償年金の支給が停止されます。</w:t>
            </w:r>
          </w:p>
          <w:p w:rsidR="00000000" w:rsidRDefault="00B75412">
            <w:pPr>
              <w:spacing w:line="324" w:lineRule="auto"/>
              <w:ind w:left="425" w:right="113" w:hanging="425"/>
              <w:rPr>
                <w:rFonts w:cstheme="minorBidi"/>
              </w:rPr>
            </w:pPr>
            <w:r>
              <w:rPr>
                <w:rFonts w:hint="eastAsia"/>
              </w:rPr>
              <w:t xml:space="preserve">　　　なお、①、③、⑤及び⑥の「</w:t>
            </w:r>
            <w:r>
              <w:t>60</w:t>
            </w:r>
            <w:r>
              <w:rPr>
                <w:rFonts w:hint="eastAsia"/>
              </w:rPr>
              <w:t>歳以上」とある部分は、下の表の「職員の死亡した日」の欄の区分に応じて、</w:t>
            </w:r>
            <w:r>
              <w:t>(</w:t>
            </w:r>
            <w:r>
              <w:rPr>
                <w:rFonts w:hint="eastAsia"/>
              </w:rPr>
              <w:t>ア</w:t>
            </w:r>
            <w:r>
              <w:t>)</w:t>
            </w:r>
            <w:r>
              <w:rPr>
                <w:rFonts w:hint="eastAsia"/>
              </w:rPr>
              <w:t>の欄に掲げるとおりとなります。</w:t>
            </w:r>
          </w:p>
          <w:p w:rsidR="00000000" w:rsidRDefault="00B75412">
            <w:pPr>
              <w:spacing w:line="324" w:lineRule="auto"/>
              <w:ind w:left="425" w:right="113" w:hanging="425"/>
              <w:rPr>
                <w:rFonts w:cstheme="minorBidi"/>
              </w:rPr>
            </w:pPr>
            <w:r>
              <w:rPr>
                <w:rFonts w:hint="eastAsia"/>
              </w:rPr>
              <w:t xml:space="preserve">　　　また、⑦の「</w:t>
            </w:r>
            <w:r>
              <w:t>55</w:t>
            </w:r>
            <w:r>
              <w:rPr>
                <w:rFonts w:hint="eastAsia"/>
              </w:rPr>
              <w:t>歳以上</w:t>
            </w:r>
            <w:r>
              <w:t>60</w:t>
            </w:r>
            <w:r>
              <w:rPr>
                <w:rFonts w:hint="eastAsia"/>
              </w:rPr>
              <w:t>歳未満」とある部分は、下の表の「職員の死亡した日」の欄の区分に応じて、</w:t>
            </w:r>
            <w:r>
              <w:t>(</w:t>
            </w:r>
            <w:r>
              <w:rPr>
                <w:rFonts w:hint="eastAsia"/>
              </w:rPr>
              <w:t>イ</w:t>
            </w:r>
            <w:r>
              <w:t>)</w:t>
            </w:r>
            <w:r>
              <w:rPr>
                <w:rFonts w:hint="eastAsia"/>
              </w:rPr>
              <w:t>の欄に掲げるとおりとなり</w:t>
            </w:r>
            <w:r>
              <w:rPr>
                <w:rFonts w:hint="eastAsia"/>
              </w:rPr>
              <w:t>、</w:t>
            </w:r>
            <w:r>
              <w:t>(</w:t>
            </w:r>
            <w:r>
              <w:rPr>
                <w:rFonts w:hint="eastAsia"/>
              </w:rPr>
              <w:t>ウ</w:t>
            </w:r>
            <w:r>
              <w:t>)</w:t>
            </w:r>
            <w:r>
              <w:rPr>
                <w:rFonts w:hint="eastAsia"/>
              </w:rPr>
              <w:t>の欄に掲げる年齢に達するまでの間は、遺族補償年金の支給が停止されます。</w:t>
            </w:r>
          </w:p>
        </w:tc>
      </w:tr>
      <w:tr w:rsidR="00000000">
        <w:tblPrEx>
          <w:tblCellMar>
            <w:top w:w="0" w:type="dxa"/>
            <w:bottom w:w="0" w:type="dxa"/>
          </w:tblCellMar>
        </w:tblPrEx>
        <w:trPr>
          <w:cantSplit/>
          <w:trHeight w:val="520"/>
        </w:trPr>
        <w:tc>
          <w:tcPr>
            <w:tcW w:w="218" w:type="dxa"/>
            <w:vMerge w:val="restart"/>
            <w:tcBorders>
              <w:top w:val="nil"/>
              <w:bottom w:val="nil"/>
            </w:tcBorders>
            <w:vAlign w:val="center"/>
          </w:tcPr>
          <w:p w:rsidR="00000000" w:rsidRDefault="00B75412">
            <w:pPr>
              <w:jc w:val="center"/>
              <w:rPr>
                <w:rFonts w:cstheme="minorBidi"/>
              </w:rPr>
            </w:pPr>
            <w:r>
              <w:rPr>
                <w:rFonts w:hint="eastAsia"/>
              </w:rPr>
              <w:t xml:space="preserve">　</w:t>
            </w:r>
          </w:p>
        </w:tc>
        <w:tc>
          <w:tcPr>
            <w:tcW w:w="3352" w:type="dxa"/>
            <w:vAlign w:val="center"/>
          </w:tcPr>
          <w:p w:rsidR="00000000" w:rsidRDefault="00B75412">
            <w:pPr>
              <w:jc w:val="center"/>
              <w:rPr>
                <w:rFonts w:cstheme="minorBidi"/>
              </w:rPr>
            </w:pPr>
            <w:r>
              <w:rPr>
                <w:rFonts w:hint="eastAsia"/>
                <w:spacing w:val="60"/>
              </w:rPr>
              <w:t>職員の死亡した</w:t>
            </w:r>
            <w:r>
              <w:rPr>
                <w:rFonts w:hint="eastAsia"/>
              </w:rPr>
              <w:t>日</w:t>
            </w:r>
          </w:p>
        </w:tc>
        <w:tc>
          <w:tcPr>
            <w:tcW w:w="1553" w:type="dxa"/>
            <w:gridSpan w:val="2"/>
            <w:vAlign w:val="center"/>
          </w:tcPr>
          <w:p w:rsidR="00000000" w:rsidRDefault="00B75412">
            <w:pPr>
              <w:jc w:val="center"/>
            </w:pPr>
            <w:r>
              <w:t>(</w:t>
            </w:r>
            <w:r>
              <w:rPr>
                <w:rFonts w:hint="eastAsia"/>
              </w:rPr>
              <w:t>ア</w:t>
            </w:r>
            <w:r>
              <w:t>)</w:t>
            </w:r>
          </w:p>
        </w:tc>
        <w:tc>
          <w:tcPr>
            <w:tcW w:w="1554" w:type="dxa"/>
            <w:vAlign w:val="center"/>
          </w:tcPr>
          <w:p w:rsidR="00000000" w:rsidRDefault="00B75412">
            <w:pPr>
              <w:jc w:val="center"/>
            </w:pPr>
            <w:r>
              <w:t>(</w:t>
            </w:r>
            <w:r>
              <w:rPr>
                <w:rFonts w:hint="eastAsia"/>
              </w:rPr>
              <w:t>イ</w:t>
            </w:r>
            <w:r>
              <w:t>)</w:t>
            </w:r>
          </w:p>
        </w:tc>
        <w:tc>
          <w:tcPr>
            <w:tcW w:w="1554" w:type="dxa"/>
            <w:vAlign w:val="center"/>
          </w:tcPr>
          <w:p w:rsidR="00000000" w:rsidRDefault="00B75412">
            <w:pPr>
              <w:jc w:val="center"/>
            </w:pPr>
            <w:r>
              <w:t>(</w:t>
            </w:r>
            <w:r>
              <w:rPr>
                <w:rFonts w:hint="eastAsia"/>
              </w:rPr>
              <w:t>ウ</w:t>
            </w:r>
            <w:r>
              <w:t>)</w:t>
            </w:r>
          </w:p>
        </w:tc>
        <w:tc>
          <w:tcPr>
            <w:tcW w:w="294" w:type="dxa"/>
            <w:vMerge w:val="restart"/>
            <w:tcBorders>
              <w:top w:val="nil"/>
              <w:bottom w:val="nil"/>
            </w:tcBorders>
            <w:vAlign w:val="center"/>
          </w:tcPr>
          <w:p w:rsidR="00000000" w:rsidRDefault="00B75412">
            <w:pPr>
              <w:jc w:val="center"/>
              <w:rPr>
                <w:rFonts w:cstheme="minorBidi"/>
              </w:rPr>
            </w:pPr>
            <w:r>
              <w:rPr>
                <w:rFonts w:hint="eastAsia"/>
              </w:rPr>
              <w:t xml:space="preserve">　</w:t>
            </w:r>
          </w:p>
        </w:tc>
      </w:tr>
      <w:tr w:rsidR="00000000">
        <w:tblPrEx>
          <w:tblCellMar>
            <w:top w:w="0" w:type="dxa"/>
            <w:bottom w:w="0" w:type="dxa"/>
          </w:tblCellMar>
        </w:tblPrEx>
        <w:trPr>
          <w:cantSplit/>
          <w:trHeight w:val="520"/>
        </w:trPr>
        <w:tc>
          <w:tcPr>
            <w:tcW w:w="218" w:type="dxa"/>
            <w:vMerge/>
            <w:tcBorders>
              <w:top w:val="nil"/>
              <w:bottom w:val="nil"/>
            </w:tcBorders>
            <w:vAlign w:val="center"/>
          </w:tcPr>
          <w:p w:rsidR="00000000" w:rsidRDefault="00B75412">
            <w:pPr>
              <w:jc w:val="center"/>
              <w:rPr>
                <w:rFonts w:cstheme="minorBidi"/>
              </w:rPr>
            </w:pPr>
          </w:p>
        </w:tc>
        <w:tc>
          <w:tcPr>
            <w:tcW w:w="3352" w:type="dxa"/>
            <w:vAlign w:val="center"/>
          </w:tcPr>
          <w:p w:rsidR="00000000" w:rsidRDefault="00B75412">
            <w:pPr>
              <w:jc w:val="center"/>
              <w:rPr>
                <w:rFonts w:cstheme="minorBidi"/>
              </w:rPr>
            </w:pPr>
            <w:r>
              <w:rPr>
                <w:rFonts w:hint="eastAsia"/>
              </w:rPr>
              <w:t>昭和</w:t>
            </w:r>
            <w:r>
              <w:t>61</w:t>
            </w:r>
            <w:r>
              <w:rPr>
                <w:rFonts w:hint="eastAsia"/>
              </w:rPr>
              <w:t>年</w:t>
            </w:r>
            <w:r>
              <w:t>9</w:t>
            </w:r>
            <w:r>
              <w:rPr>
                <w:rFonts w:hint="eastAsia"/>
              </w:rPr>
              <w:t>月</w:t>
            </w:r>
            <w:r>
              <w:t>30</w:t>
            </w:r>
            <w:r>
              <w:rPr>
                <w:rFonts w:hint="eastAsia"/>
              </w:rPr>
              <w:t>日まで</w:t>
            </w:r>
          </w:p>
        </w:tc>
        <w:tc>
          <w:tcPr>
            <w:tcW w:w="1553" w:type="dxa"/>
            <w:gridSpan w:val="2"/>
            <w:vAlign w:val="center"/>
          </w:tcPr>
          <w:p w:rsidR="00000000" w:rsidRDefault="00B75412">
            <w:pPr>
              <w:jc w:val="center"/>
              <w:rPr>
                <w:rFonts w:cstheme="minorBidi"/>
              </w:rPr>
            </w:pPr>
            <w:r>
              <w:t>55</w:t>
            </w:r>
            <w:r>
              <w:rPr>
                <w:rFonts w:hint="eastAsia"/>
              </w:rPr>
              <w:t>歳以上</w:t>
            </w:r>
          </w:p>
        </w:tc>
        <w:tc>
          <w:tcPr>
            <w:tcW w:w="1554" w:type="dxa"/>
            <w:vAlign w:val="center"/>
          </w:tcPr>
          <w:p w:rsidR="00000000" w:rsidRDefault="00B75412">
            <w:pPr>
              <w:jc w:val="center"/>
              <w:rPr>
                <w:rFonts w:cstheme="minorBidi"/>
              </w:rPr>
            </w:pPr>
          </w:p>
        </w:tc>
        <w:tc>
          <w:tcPr>
            <w:tcW w:w="1554" w:type="dxa"/>
            <w:vAlign w:val="center"/>
          </w:tcPr>
          <w:p w:rsidR="00000000" w:rsidRDefault="00B75412">
            <w:pPr>
              <w:jc w:val="center"/>
              <w:rPr>
                <w:rFonts w:cstheme="minorBidi"/>
              </w:rPr>
            </w:pPr>
          </w:p>
        </w:tc>
        <w:tc>
          <w:tcPr>
            <w:tcW w:w="294" w:type="dxa"/>
            <w:vMerge/>
            <w:tcBorders>
              <w:top w:val="nil"/>
              <w:bottom w:val="nil"/>
            </w:tcBorders>
            <w:vAlign w:val="center"/>
          </w:tcPr>
          <w:p w:rsidR="00000000" w:rsidRDefault="00B75412">
            <w:pPr>
              <w:jc w:val="center"/>
              <w:rPr>
                <w:rFonts w:cstheme="minorBidi"/>
              </w:rPr>
            </w:pPr>
          </w:p>
        </w:tc>
      </w:tr>
      <w:tr w:rsidR="00000000">
        <w:tblPrEx>
          <w:tblCellMar>
            <w:top w:w="0" w:type="dxa"/>
            <w:bottom w:w="0" w:type="dxa"/>
          </w:tblCellMar>
        </w:tblPrEx>
        <w:trPr>
          <w:cantSplit/>
          <w:trHeight w:val="720"/>
        </w:trPr>
        <w:tc>
          <w:tcPr>
            <w:tcW w:w="218" w:type="dxa"/>
            <w:vMerge/>
            <w:tcBorders>
              <w:top w:val="nil"/>
              <w:bottom w:val="nil"/>
            </w:tcBorders>
            <w:vAlign w:val="center"/>
          </w:tcPr>
          <w:p w:rsidR="00000000" w:rsidRDefault="00B75412">
            <w:pPr>
              <w:jc w:val="center"/>
              <w:rPr>
                <w:rFonts w:cstheme="minorBidi"/>
              </w:rPr>
            </w:pPr>
          </w:p>
        </w:tc>
        <w:tc>
          <w:tcPr>
            <w:tcW w:w="3352" w:type="dxa"/>
            <w:vAlign w:val="center"/>
          </w:tcPr>
          <w:p w:rsidR="00000000" w:rsidRDefault="00B75412">
            <w:pPr>
              <w:jc w:val="center"/>
              <w:rPr>
                <w:rFonts w:cstheme="minorBidi"/>
              </w:rPr>
            </w:pPr>
            <w:r>
              <w:rPr>
                <w:rFonts w:hint="eastAsia"/>
              </w:rPr>
              <w:t>昭和</w:t>
            </w:r>
            <w:r>
              <w:t>61</w:t>
            </w:r>
            <w:r>
              <w:rPr>
                <w:rFonts w:hint="eastAsia"/>
              </w:rPr>
              <w:t>年</w:t>
            </w:r>
            <w:r>
              <w:t>10</w:t>
            </w:r>
            <w:r>
              <w:rPr>
                <w:rFonts w:hint="eastAsia"/>
              </w:rPr>
              <w:t>月</w:t>
            </w:r>
            <w:r>
              <w:t>1</w:t>
            </w:r>
            <w:r>
              <w:rPr>
                <w:rFonts w:hint="eastAsia"/>
              </w:rPr>
              <w:t>日から</w:t>
            </w:r>
          </w:p>
          <w:p w:rsidR="00000000" w:rsidRDefault="00B75412">
            <w:pPr>
              <w:jc w:val="center"/>
              <w:rPr>
                <w:rFonts w:cstheme="minorBidi"/>
              </w:rPr>
            </w:pPr>
            <w:r>
              <w:rPr>
                <w:rFonts w:hint="eastAsia"/>
              </w:rPr>
              <w:t>昭和</w:t>
            </w:r>
            <w:r>
              <w:t>62</w:t>
            </w:r>
            <w:r>
              <w:rPr>
                <w:rFonts w:hint="eastAsia"/>
              </w:rPr>
              <w:t>年</w:t>
            </w:r>
            <w:r>
              <w:t>9</w:t>
            </w:r>
            <w:r>
              <w:rPr>
                <w:rFonts w:hint="eastAsia"/>
              </w:rPr>
              <w:t>月</w:t>
            </w:r>
            <w:r>
              <w:t>30</w:t>
            </w:r>
            <w:r>
              <w:rPr>
                <w:rFonts w:hint="eastAsia"/>
              </w:rPr>
              <w:t>日まで</w:t>
            </w:r>
          </w:p>
        </w:tc>
        <w:tc>
          <w:tcPr>
            <w:tcW w:w="1553" w:type="dxa"/>
            <w:gridSpan w:val="2"/>
            <w:vAlign w:val="center"/>
          </w:tcPr>
          <w:p w:rsidR="00000000" w:rsidRDefault="00B75412">
            <w:pPr>
              <w:jc w:val="center"/>
              <w:rPr>
                <w:rFonts w:cstheme="minorBidi"/>
              </w:rPr>
            </w:pPr>
            <w:r>
              <w:t>56</w:t>
            </w:r>
            <w:r>
              <w:rPr>
                <w:rFonts w:hint="eastAsia"/>
              </w:rPr>
              <w:t>歳以上</w:t>
            </w:r>
          </w:p>
          <w:p w:rsidR="00000000" w:rsidRDefault="00B75412">
            <w:pPr>
              <w:jc w:val="center"/>
              <w:rPr>
                <w:rFonts w:cstheme="minorBidi"/>
              </w:rPr>
            </w:pPr>
          </w:p>
        </w:tc>
        <w:tc>
          <w:tcPr>
            <w:tcW w:w="1554" w:type="dxa"/>
            <w:vAlign w:val="center"/>
          </w:tcPr>
          <w:p w:rsidR="00000000" w:rsidRDefault="00B75412">
            <w:pPr>
              <w:jc w:val="center"/>
              <w:rPr>
                <w:rFonts w:cstheme="minorBidi"/>
              </w:rPr>
            </w:pPr>
            <w:r>
              <w:t>55</w:t>
            </w:r>
            <w:r>
              <w:rPr>
                <w:rFonts w:hint="eastAsia"/>
              </w:rPr>
              <w:t>歳</w:t>
            </w:r>
          </w:p>
          <w:p w:rsidR="00000000" w:rsidRDefault="00B75412">
            <w:pPr>
              <w:jc w:val="center"/>
              <w:rPr>
                <w:rFonts w:cstheme="minorBidi"/>
              </w:rPr>
            </w:pPr>
          </w:p>
        </w:tc>
        <w:tc>
          <w:tcPr>
            <w:tcW w:w="1554" w:type="dxa"/>
            <w:vAlign w:val="center"/>
          </w:tcPr>
          <w:p w:rsidR="00000000" w:rsidRDefault="00B75412">
            <w:pPr>
              <w:jc w:val="center"/>
              <w:rPr>
                <w:rFonts w:cstheme="minorBidi"/>
              </w:rPr>
            </w:pPr>
            <w:r>
              <w:t>56</w:t>
            </w:r>
            <w:r>
              <w:rPr>
                <w:rFonts w:hint="eastAsia"/>
              </w:rPr>
              <w:t>歳</w:t>
            </w:r>
          </w:p>
          <w:p w:rsidR="00000000" w:rsidRDefault="00B75412">
            <w:pPr>
              <w:jc w:val="center"/>
              <w:rPr>
                <w:rFonts w:cstheme="minorBidi"/>
              </w:rPr>
            </w:pPr>
          </w:p>
        </w:tc>
        <w:tc>
          <w:tcPr>
            <w:tcW w:w="294" w:type="dxa"/>
            <w:vMerge/>
            <w:tcBorders>
              <w:top w:val="nil"/>
              <w:bottom w:val="nil"/>
            </w:tcBorders>
            <w:vAlign w:val="center"/>
          </w:tcPr>
          <w:p w:rsidR="00000000" w:rsidRDefault="00B75412">
            <w:pPr>
              <w:jc w:val="center"/>
              <w:rPr>
                <w:rFonts w:cstheme="minorBidi"/>
              </w:rPr>
            </w:pPr>
          </w:p>
        </w:tc>
      </w:tr>
      <w:tr w:rsidR="00000000">
        <w:tblPrEx>
          <w:tblCellMar>
            <w:top w:w="0" w:type="dxa"/>
            <w:bottom w:w="0" w:type="dxa"/>
          </w:tblCellMar>
        </w:tblPrEx>
        <w:trPr>
          <w:cantSplit/>
          <w:trHeight w:val="720"/>
        </w:trPr>
        <w:tc>
          <w:tcPr>
            <w:tcW w:w="218" w:type="dxa"/>
            <w:vMerge/>
            <w:tcBorders>
              <w:top w:val="nil"/>
              <w:bottom w:val="nil"/>
            </w:tcBorders>
            <w:vAlign w:val="center"/>
          </w:tcPr>
          <w:p w:rsidR="00000000" w:rsidRDefault="00B75412">
            <w:pPr>
              <w:jc w:val="center"/>
              <w:rPr>
                <w:rFonts w:cstheme="minorBidi"/>
              </w:rPr>
            </w:pPr>
          </w:p>
        </w:tc>
        <w:tc>
          <w:tcPr>
            <w:tcW w:w="3352" w:type="dxa"/>
            <w:vAlign w:val="center"/>
          </w:tcPr>
          <w:p w:rsidR="00000000" w:rsidRDefault="00B75412">
            <w:pPr>
              <w:jc w:val="center"/>
              <w:rPr>
                <w:rFonts w:cstheme="minorBidi"/>
              </w:rPr>
            </w:pPr>
            <w:r>
              <w:rPr>
                <w:rFonts w:hint="eastAsia"/>
              </w:rPr>
              <w:t>昭和</w:t>
            </w:r>
            <w:r>
              <w:t>62</w:t>
            </w:r>
            <w:r>
              <w:rPr>
                <w:rFonts w:hint="eastAsia"/>
              </w:rPr>
              <w:t>年</w:t>
            </w:r>
            <w:r>
              <w:t>10</w:t>
            </w:r>
            <w:r>
              <w:rPr>
                <w:rFonts w:hint="eastAsia"/>
              </w:rPr>
              <w:t>月</w:t>
            </w:r>
            <w:r>
              <w:t>1</w:t>
            </w:r>
            <w:r>
              <w:rPr>
                <w:rFonts w:hint="eastAsia"/>
              </w:rPr>
              <w:t>日から</w:t>
            </w:r>
          </w:p>
          <w:p w:rsidR="00000000" w:rsidRDefault="00B75412">
            <w:pPr>
              <w:jc w:val="center"/>
              <w:rPr>
                <w:rFonts w:cstheme="minorBidi"/>
              </w:rPr>
            </w:pPr>
            <w:r>
              <w:rPr>
                <w:rFonts w:hint="eastAsia"/>
              </w:rPr>
              <w:t>昭和</w:t>
            </w:r>
            <w:r>
              <w:t>63</w:t>
            </w:r>
            <w:r>
              <w:rPr>
                <w:rFonts w:hint="eastAsia"/>
              </w:rPr>
              <w:t>年</w:t>
            </w:r>
            <w:r>
              <w:t>9</w:t>
            </w:r>
            <w:r>
              <w:rPr>
                <w:rFonts w:hint="eastAsia"/>
              </w:rPr>
              <w:t>月</w:t>
            </w:r>
            <w:r>
              <w:t>30</w:t>
            </w:r>
            <w:r>
              <w:rPr>
                <w:rFonts w:hint="eastAsia"/>
              </w:rPr>
              <w:t>日まで</w:t>
            </w:r>
          </w:p>
        </w:tc>
        <w:tc>
          <w:tcPr>
            <w:tcW w:w="1553" w:type="dxa"/>
            <w:gridSpan w:val="2"/>
            <w:vAlign w:val="center"/>
          </w:tcPr>
          <w:p w:rsidR="00000000" w:rsidRDefault="00B75412">
            <w:pPr>
              <w:jc w:val="center"/>
              <w:rPr>
                <w:rFonts w:cstheme="minorBidi"/>
              </w:rPr>
            </w:pPr>
            <w:r>
              <w:t>57</w:t>
            </w:r>
            <w:r>
              <w:rPr>
                <w:rFonts w:hint="eastAsia"/>
              </w:rPr>
              <w:t>歳以上</w:t>
            </w:r>
          </w:p>
          <w:p w:rsidR="00000000" w:rsidRDefault="00B75412">
            <w:pPr>
              <w:jc w:val="center"/>
              <w:rPr>
                <w:rFonts w:cstheme="minorBidi"/>
              </w:rPr>
            </w:pPr>
          </w:p>
        </w:tc>
        <w:tc>
          <w:tcPr>
            <w:tcW w:w="1554" w:type="dxa"/>
            <w:vAlign w:val="center"/>
          </w:tcPr>
          <w:p w:rsidR="00000000" w:rsidRDefault="00B75412">
            <w:pPr>
              <w:jc w:val="center"/>
              <w:rPr>
                <w:rFonts w:cstheme="minorBidi"/>
              </w:rPr>
            </w:pPr>
            <w:r>
              <w:t>55</w:t>
            </w:r>
            <w:r>
              <w:rPr>
                <w:rFonts w:hint="eastAsia"/>
              </w:rPr>
              <w:t>歳以上</w:t>
            </w:r>
          </w:p>
          <w:p w:rsidR="00000000" w:rsidRDefault="00B75412">
            <w:pPr>
              <w:jc w:val="center"/>
              <w:rPr>
                <w:rFonts w:cstheme="minorBidi"/>
              </w:rPr>
            </w:pPr>
            <w:r>
              <w:t>57</w:t>
            </w:r>
            <w:r>
              <w:rPr>
                <w:rFonts w:hint="eastAsia"/>
              </w:rPr>
              <w:t>歳未満</w:t>
            </w:r>
          </w:p>
        </w:tc>
        <w:tc>
          <w:tcPr>
            <w:tcW w:w="1554" w:type="dxa"/>
            <w:vAlign w:val="center"/>
          </w:tcPr>
          <w:p w:rsidR="00000000" w:rsidRDefault="00B75412">
            <w:pPr>
              <w:jc w:val="center"/>
              <w:rPr>
                <w:rFonts w:cstheme="minorBidi"/>
              </w:rPr>
            </w:pPr>
            <w:r>
              <w:t>57</w:t>
            </w:r>
            <w:r>
              <w:rPr>
                <w:rFonts w:hint="eastAsia"/>
              </w:rPr>
              <w:t>歳</w:t>
            </w:r>
          </w:p>
          <w:p w:rsidR="00000000" w:rsidRDefault="00B75412">
            <w:pPr>
              <w:jc w:val="center"/>
              <w:rPr>
                <w:rFonts w:cstheme="minorBidi"/>
              </w:rPr>
            </w:pPr>
          </w:p>
        </w:tc>
        <w:tc>
          <w:tcPr>
            <w:tcW w:w="294" w:type="dxa"/>
            <w:vMerge/>
            <w:tcBorders>
              <w:top w:val="nil"/>
              <w:bottom w:val="nil"/>
            </w:tcBorders>
            <w:vAlign w:val="center"/>
          </w:tcPr>
          <w:p w:rsidR="00000000" w:rsidRDefault="00B75412">
            <w:pPr>
              <w:jc w:val="center"/>
              <w:rPr>
                <w:rFonts w:cstheme="minorBidi"/>
              </w:rPr>
            </w:pPr>
          </w:p>
        </w:tc>
      </w:tr>
      <w:tr w:rsidR="00000000">
        <w:tblPrEx>
          <w:tblCellMar>
            <w:top w:w="0" w:type="dxa"/>
            <w:bottom w:w="0" w:type="dxa"/>
          </w:tblCellMar>
        </w:tblPrEx>
        <w:trPr>
          <w:cantSplit/>
          <w:trHeight w:val="720"/>
        </w:trPr>
        <w:tc>
          <w:tcPr>
            <w:tcW w:w="218" w:type="dxa"/>
            <w:vMerge/>
            <w:tcBorders>
              <w:top w:val="nil"/>
              <w:bottom w:val="nil"/>
            </w:tcBorders>
            <w:vAlign w:val="center"/>
          </w:tcPr>
          <w:p w:rsidR="00000000" w:rsidRDefault="00B75412">
            <w:pPr>
              <w:jc w:val="center"/>
              <w:rPr>
                <w:rFonts w:cstheme="minorBidi"/>
              </w:rPr>
            </w:pPr>
          </w:p>
        </w:tc>
        <w:tc>
          <w:tcPr>
            <w:tcW w:w="3352" w:type="dxa"/>
            <w:vAlign w:val="center"/>
          </w:tcPr>
          <w:p w:rsidR="00000000" w:rsidRDefault="00B75412">
            <w:pPr>
              <w:jc w:val="center"/>
              <w:rPr>
                <w:rFonts w:cstheme="minorBidi"/>
              </w:rPr>
            </w:pPr>
            <w:r>
              <w:rPr>
                <w:rFonts w:hint="eastAsia"/>
              </w:rPr>
              <w:t>昭和</w:t>
            </w:r>
            <w:r>
              <w:t>63</w:t>
            </w:r>
            <w:r>
              <w:rPr>
                <w:rFonts w:hint="eastAsia"/>
              </w:rPr>
              <w:t>年</w:t>
            </w:r>
            <w:r>
              <w:t>10</w:t>
            </w:r>
            <w:r>
              <w:rPr>
                <w:rFonts w:hint="eastAsia"/>
              </w:rPr>
              <w:t>月</w:t>
            </w:r>
            <w:r>
              <w:t>1</w:t>
            </w:r>
            <w:r>
              <w:rPr>
                <w:rFonts w:hint="eastAsia"/>
              </w:rPr>
              <w:t>日から</w:t>
            </w:r>
          </w:p>
          <w:p w:rsidR="00000000" w:rsidRDefault="00B75412">
            <w:pPr>
              <w:jc w:val="center"/>
              <w:rPr>
                <w:rFonts w:cstheme="minorBidi"/>
              </w:rPr>
            </w:pPr>
            <w:r>
              <w:rPr>
                <w:rFonts w:hint="eastAsia"/>
              </w:rPr>
              <w:t>平成元年</w:t>
            </w:r>
            <w:r>
              <w:t>9</w:t>
            </w:r>
            <w:r>
              <w:rPr>
                <w:rFonts w:hint="eastAsia"/>
              </w:rPr>
              <w:t>月</w:t>
            </w:r>
            <w:r>
              <w:t>30</w:t>
            </w:r>
            <w:r>
              <w:rPr>
                <w:rFonts w:hint="eastAsia"/>
              </w:rPr>
              <w:t>日まで</w:t>
            </w:r>
          </w:p>
        </w:tc>
        <w:tc>
          <w:tcPr>
            <w:tcW w:w="1553" w:type="dxa"/>
            <w:gridSpan w:val="2"/>
            <w:vAlign w:val="center"/>
          </w:tcPr>
          <w:p w:rsidR="00000000" w:rsidRDefault="00B75412">
            <w:pPr>
              <w:jc w:val="center"/>
              <w:rPr>
                <w:rFonts w:cstheme="minorBidi"/>
              </w:rPr>
            </w:pPr>
            <w:r>
              <w:t>58</w:t>
            </w:r>
            <w:r>
              <w:rPr>
                <w:rFonts w:hint="eastAsia"/>
              </w:rPr>
              <w:t>歳以上</w:t>
            </w:r>
          </w:p>
          <w:p w:rsidR="00000000" w:rsidRDefault="00B75412">
            <w:pPr>
              <w:jc w:val="center"/>
              <w:rPr>
                <w:rFonts w:cstheme="minorBidi"/>
              </w:rPr>
            </w:pPr>
          </w:p>
        </w:tc>
        <w:tc>
          <w:tcPr>
            <w:tcW w:w="1554" w:type="dxa"/>
            <w:vAlign w:val="center"/>
          </w:tcPr>
          <w:p w:rsidR="00000000" w:rsidRDefault="00B75412">
            <w:pPr>
              <w:jc w:val="center"/>
              <w:rPr>
                <w:rFonts w:cstheme="minorBidi"/>
              </w:rPr>
            </w:pPr>
            <w:r>
              <w:t>55</w:t>
            </w:r>
            <w:r>
              <w:rPr>
                <w:rFonts w:hint="eastAsia"/>
              </w:rPr>
              <w:t>歳以上</w:t>
            </w:r>
          </w:p>
          <w:p w:rsidR="00000000" w:rsidRDefault="00B75412">
            <w:pPr>
              <w:jc w:val="center"/>
              <w:rPr>
                <w:rFonts w:cstheme="minorBidi"/>
              </w:rPr>
            </w:pPr>
            <w:r>
              <w:t>58</w:t>
            </w:r>
            <w:r>
              <w:rPr>
                <w:rFonts w:hint="eastAsia"/>
              </w:rPr>
              <w:t>歳未満</w:t>
            </w:r>
          </w:p>
        </w:tc>
        <w:tc>
          <w:tcPr>
            <w:tcW w:w="1554" w:type="dxa"/>
            <w:vAlign w:val="center"/>
          </w:tcPr>
          <w:p w:rsidR="00000000" w:rsidRDefault="00B75412">
            <w:pPr>
              <w:jc w:val="center"/>
              <w:rPr>
                <w:rFonts w:cstheme="minorBidi"/>
              </w:rPr>
            </w:pPr>
            <w:r>
              <w:t>58</w:t>
            </w:r>
            <w:r>
              <w:rPr>
                <w:rFonts w:hint="eastAsia"/>
              </w:rPr>
              <w:t>歳</w:t>
            </w:r>
          </w:p>
          <w:p w:rsidR="00000000" w:rsidRDefault="00B75412">
            <w:pPr>
              <w:jc w:val="center"/>
              <w:rPr>
                <w:rFonts w:cstheme="minorBidi"/>
              </w:rPr>
            </w:pPr>
          </w:p>
        </w:tc>
        <w:tc>
          <w:tcPr>
            <w:tcW w:w="294" w:type="dxa"/>
            <w:vMerge/>
            <w:tcBorders>
              <w:top w:val="nil"/>
              <w:bottom w:val="nil"/>
            </w:tcBorders>
            <w:vAlign w:val="center"/>
          </w:tcPr>
          <w:p w:rsidR="00000000" w:rsidRDefault="00B75412">
            <w:pPr>
              <w:jc w:val="center"/>
              <w:rPr>
                <w:rFonts w:cstheme="minorBidi"/>
              </w:rPr>
            </w:pPr>
          </w:p>
        </w:tc>
      </w:tr>
      <w:tr w:rsidR="00000000">
        <w:tblPrEx>
          <w:tblCellMar>
            <w:top w:w="0" w:type="dxa"/>
            <w:bottom w:w="0" w:type="dxa"/>
          </w:tblCellMar>
        </w:tblPrEx>
        <w:trPr>
          <w:cantSplit/>
          <w:trHeight w:val="720"/>
        </w:trPr>
        <w:tc>
          <w:tcPr>
            <w:tcW w:w="218" w:type="dxa"/>
            <w:vMerge/>
            <w:tcBorders>
              <w:top w:val="nil"/>
              <w:bottom w:val="nil"/>
            </w:tcBorders>
            <w:vAlign w:val="center"/>
          </w:tcPr>
          <w:p w:rsidR="00000000" w:rsidRDefault="00B75412">
            <w:pPr>
              <w:jc w:val="center"/>
              <w:rPr>
                <w:rFonts w:cstheme="minorBidi"/>
              </w:rPr>
            </w:pPr>
          </w:p>
        </w:tc>
        <w:tc>
          <w:tcPr>
            <w:tcW w:w="3352" w:type="dxa"/>
            <w:vAlign w:val="center"/>
          </w:tcPr>
          <w:p w:rsidR="00000000" w:rsidRDefault="00B75412">
            <w:pPr>
              <w:jc w:val="center"/>
              <w:rPr>
                <w:rFonts w:cstheme="minorBidi"/>
              </w:rPr>
            </w:pPr>
            <w:r>
              <w:rPr>
                <w:rFonts w:hint="eastAsia"/>
              </w:rPr>
              <w:t>平成元年</w:t>
            </w:r>
            <w:r>
              <w:t>10</w:t>
            </w:r>
            <w:r>
              <w:rPr>
                <w:rFonts w:hint="eastAsia"/>
              </w:rPr>
              <w:t>月</w:t>
            </w:r>
            <w:r>
              <w:t>1</w:t>
            </w:r>
            <w:r>
              <w:rPr>
                <w:rFonts w:hint="eastAsia"/>
              </w:rPr>
              <w:t>日から</w:t>
            </w:r>
          </w:p>
          <w:p w:rsidR="00000000" w:rsidRDefault="00B75412">
            <w:pPr>
              <w:jc w:val="center"/>
              <w:rPr>
                <w:rFonts w:cstheme="minorBidi"/>
              </w:rPr>
            </w:pPr>
            <w:r>
              <w:rPr>
                <w:rFonts w:hint="eastAsia"/>
              </w:rPr>
              <w:t>平</w:t>
            </w:r>
            <w:r>
              <w:rPr>
                <w:rFonts w:hint="eastAsia"/>
                <w:spacing w:val="10"/>
              </w:rPr>
              <w:t>成</w:t>
            </w:r>
            <w:r>
              <w:rPr>
                <w:spacing w:val="10"/>
              </w:rPr>
              <w:t>2</w:t>
            </w:r>
            <w:r>
              <w:rPr>
                <w:rFonts w:hint="eastAsia"/>
                <w:spacing w:val="10"/>
              </w:rPr>
              <w:t>年</w:t>
            </w:r>
            <w:r>
              <w:rPr>
                <w:spacing w:val="10"/>
              </w:rPr>
              <w:t>9</w:t>
            </w:r>
            <w:r>
              <w:rPr>
                <w:rFonts w:hint="eastAsia"/>
                <w:spacing w:val="10"/>
              </w:rPr>
              <w:t>月</w:t>
            </w:r>
            <w:r>
              <w:rPr>
                <w:spacing w:val="10"/>
              </w:rPr>
              <w:t>30</w:t>
            </w:r>
            <w:r>
              <w:rPr>
                <w:rFonts w:hint="eastAsia"/>
              </w:rPr>
              <w:t>日まで</w:t>
            </w:r>
          </w:p>
        </w:tc>
        <w:tc>
          <w:tcPr>
            <w:tcW w:w="1553" w:type="dxa"/>
            <w:gridSpan w:val="2"/>
            <w:vAlign w:val="center"/>
          </w:tcPr>
          <w:p w:rsidR="00000000" w:rsidRDefault="00B75412">
            <w:pPr>
              <w:jc w:val="center"/>
              <w:rPr>
                <w:rFonts w:cstheme="minorBidi"/>
              </w:rPr>
            </w:pPr>
            <w:r>
              <w:t>59</w:t>
            </w:r>
            <w:r>
              <w:rPr>
                <w:rFonts w:hint="eastAsia"/>
              </w:rPr>
              <w:t>歳以上</w:t>
            </w:r>
          </w:p>
          <w:p w:rsidR="00000000" w:rsidRDefault="00B75412">
            <w:pPr>
              <w:jc w:val="center"/>
              <w:rPr>
                <w:rFonts w:cstheme="minorBidi"/>
              </w:rPr>
            </w:pPr>
          </w:p>
        </w:tc>
        <w:tc>
          <w:tcPr>
            <w:tcW w:w="1554" w:type="dxa"/>
            <w:vAlign w:val="center"/>
          </w:tcPr>
          <w:p w:rsidR="00000000" w:rsidRDefault="00B75412">
            <w:pPr>
              <w:jc w:val="center"/>
              <w:rPr>
                <w:rFonts w:cstheme="minorBidi"/>
              </w:rPr>
            </w:pPr>
            <w:r>
              <w:t>55</w:t>
            </w:r>
            <w:r>
              <w:rPr>
                <w:rFonts w:hint="eastAsia"/>
              </w:rPr>
              <w:t>歳以上</w:t>
            </w:r>
          </w:p>
          <w:p w:rsidR="00000000" w:rsidRDefault="00B75412">
            <w:pPr>
              <w:jc w:val="center"/>
              <w:rPr>
                <w:rFonts w:cstheme="minorBidi"/>
              </w:rPr>
            </w:pPr>
            <w:r>
              <w:t>59</w:t>
            </w:r>
            <w:r>
              <w:rPr>
                <w:rFonts w:hint="eastAsia"/>
              </w:rPr>
              <w:t>歳未満</w:t>
            </w:r>
          </w:p>
        </w:tc>
        <w:tc>
          <w:tcPr>
            <w:tcW w:w="1554" w:type="dxa"/>
            <w:vAlign w:val="center"/>
          </w:tcPr>
          <w:p w:rsidR="00000000" w:rsidRDefault="00B75412">
            <w:pPr>
              <w:jc w:val="center"/>
              <w:rPr>
                <w:rFonts w:cstheme="minorBidi"/>
              </w:rPr>
            </w:pPr>
            <w:r>
              <w:t>59</w:t>
            </w:r>
            <w:r>
              <w:rPr>
                <w:rFonts w:hint="eastAsia"/>
              </w:rPr>
              <w:t>歳</w:t>
            </w:r>
          </w:p>
          <w:p w:rsidR="00000000" w:rsidRDefault="00B75412">
            <w:pPr>
              <w:jc w:val="center"/>
              <w:rPr>
                <w:rFonts w:cstheme="minorBidi"/>
              </w:rPr>
            </w:pPr>
          </w:p>
        </w:tc>
        <w:tc>
          <w:tcPr>
            <w:tcW w:w="294" w:type="dxa"/>
            <w:vMerge/>
            <w:tcBorders>
              <w:top w:val="nil"/>
              <w:bottom w:val="nil"/>
            </w:tcBorders>
            <w:vAlign w:val="center"/>
          </w:tcPr>
          <w:p w:rsidR="00000000" w:rsidRDefault="00B75412">
            <w:pPr>
              <w:jc w:val="center"/>
              <w:rPr>
                <w:rFonts w:cstheme="minorBidi"/>
              </w:rPr>
            </w:pPr>
          </w:p>
        </w:tc>
      </w:tr>
      <w:tr w:rsidR="00000000">
        <w:tblPrEx>
          <w:tblCellMar>
            <w:top w:w="0" w:type="dxa"/>
            <w:bottom w:w="0" w:type="dxa"/>
          </w:tblCellMar>
        </w:tblPrEx>
        <w:tc>
          <w:tcPr>
            <w:tcW w:w="8525" w:type="dxa"/>
            <w:gridSpan w:val="7"/>
            <w:tcBorders>
              <w:top w:val="nil"/>
            </w:tcBorders>
          </w:tcPr>
          <w:p w:rsidR="00000000" w:rsidRDefault="00B75412">
            <w:pPr>
              <w:spacing w:line="312" w:lineRule="auto"/>
              <w:ind w:left="510" w:right="113" w:hanging="510"/>
              <w:rPr>
                <w:rFonts w:cstheme="minorBidi"/>
              </w:rPr>
            </w:pPr>
            <w:r>
              <w:rPr>
                <w:rFonts w:hint="eastAsia"/>
              </w:rPr>
              <w:lastRenderedPageBreak/>
              <w:t xml:space="preserve">　</w:t>
            </w:r>
            <w:r>
              <w:rPr>
                <w:rFonts w:hAnsi="ＭＳ 明朝" w:hint="eastAsia"/>
              </w:rPr>
              <w:t>⑵</w:t>
            </w:r>
            <w:r>
              <w:rPr>
                <w:rFonts w:hint="eastAsia"/>
              </w:rPr>
              <w:t xml:space="preserve">　遺族補償年金前払一時金</w:t>
            </w:r>
          </w:p>
          <w:p w:rsidR="00000000" w:rsidRDefault="00B75412">
            <w:pPr>
              <w:spacing w:line="312" w:lineRule="auto"/>
              <w:ind w:left="510" w:right="113" w:hanging="510"/>
              <w:rPr>
                <w:rFonts w:cstheme="minorBidi"/>
              </w:rPr>
            </w:pPr>
            <w:r>
              <w:rPr>
                <w:rFonts w:hint="eastAsia"/>
              </w:rPr>
              <w:t xml:space="preserve">　　　あなたが、</w:t>
            </w:r>
            <w:r>
              <w:rPr>
                <w:rFonts w:hAnsi="ＭＳ 明朝" w:hint="eastAsia"/>
              </w:rPr>
              <w:t>⑴</w:t>
            </w:r>
            <w:r>
              <w:rPr>
                <w:rFonts w:hint="eastAsia"/>
              </w:rPr>
              <w:t>により遺族補償年金を受ける権利を有する場合には、申出により、一定の額の範囲で選択した遺族補償年金前払一時金を受けることができます。なお、遺族補償年金の支給は、一定期間停止されることになります。</w:t>
            </w:r>
          </w:p>
          <w:p w:rsidR="00000000" w:rsidRDefault="00B75412">
            <w:pPr>
              <w:spacing w:line="312" w:lineRule="auto"/>
              <w:ind w:left="425" w:right="113" w:hanging="425"/>
              <w:rPr>
                <w:rFonts w:cstheme="minorBidi"/>
              </w:rPr>
            </w:pPr>
            <w:r>
              <w:rPr>
                <w:rFonts w:hint="eastAsia"/>
              </w:rPr>
              <w:t xml:space="preserve">　</w:t>
            </w:r>
            <w:r>
              <w:rPr>
                <w:rFonts w:hAnsi="ＭＳ 明朝" w:hint="eastAsia"/>
              </w:rPr>
              <w:t>⑶</w:t>
            </w:r>
            <w:r>
              <w:rPr>
                <w:rFonts w:hint="eastAsia"/>
              </w:rPr>
              <w:t xml:space="preserve">　葬祭補償</w:t>
            </w:r>
          </w:p>
          <w:p w:rsidR="00000000" w:rsidRDefault="00B75412">
            <w:pPr>
              <w:spacing w:line="312" w:lineRule="auto"/>
              <w:ind w:left="425" w:right="113" w:hanging="425"/>
              <w:rPr>
                <w:rFonts w:cstheme="minorBidi"/>
              </w:rPr>
            </w:pPr>
            <w:r>
              <w:rPr>
                <w:rFonts w:hint="eastAsia"/>
              </w:rPr>
              <w:t xml:space="preserve">　　　あなたが公務上死亡した職員の葬祭を行う者である場合は、通常葬祭に要する費用を考慮して条例施行規則で定める金額の葬祭補償を受けることができます。</w:t>
            </w:r>
          </w:p>
          <w:p w:rsidR="00000000" w:rsidRDefault="00B75412">
            <w:pPr>
              <w:spacing w:line="312" w:lineRule="auto"/>
              <w:ind w:left="425" w:right="113" w:hanging="425"/>
              <w:rPr>
                <w:rFonts w:cstheme="minorBidi"/>
              </w:rPr>
            </w:pPr>
            <w:r>
              <w:rPr>
                <w:rFonts w:hint="eastAsia"/>
              </w:rPr>
              <w:t xml:space="preserve">　</w:t>
            </w:r>
            <w:r>
              <w:rPr>
                <w:rFonts w:hint="eastAsia"/>
              </w:rPr>
              <w:t>⑷</w:t>
            </w:r>
            <w:r>
              <w:rPr>
                <w:rFonts w:hint="eastAsia"/>
              </w:rPr>
              <w:t xml:space="preserve">　障害補償年金差額一時金</w:t>
            </w:r>
          </w:p>
          <w:p w:rsidR="00000000" w:rsidRDefault="00B75412">
            <w:pPr>
              <w:spacing w:line="312" w:lineRule="auto"/>
              <w:ind w:left="425" w:right="113" w:hanging="425"/>
              <w:rPr>
                <w:rFonts w:cstheme="minorBidi"/>
              </w:rPr>
            </w:pPr>
            <w:r>
              <w:rPr>
                <w:rFonts w:hint="eastAsia"/>
              </w:rPr>
              <w:t xml:space="preserve">　　　あなたが障害補償年金の受給権者の遺族であつて、死亡した受給権者に支給された障害補償年金及び障害補償年金前払一時金の合計額が、条例に定める障害の程度に応じた額に満たないときは、その差額に相当する額の障害補償年金差額一時金を受けることができます。</w:t>
            </w:r>
          </w:p>
          <w:p w:rsidR="00000000" w:rsidRDefault="00B75412">
            <w:pPr>
              <w:spacing w:line="312" w:lineRule="auto"/>
              <w:ind w:left="425" w:right="113" w:hanging="425"/>
              <w:rPr>
                <w:rFonts w:cstheme="minorBidi"/>
              </w:rPr>
            </w:pPr>
            <w:r>
              <w:rPr>
                <w:rFonts w:hint="eastAsia"/>
              </w:rPr>
              <w:t xml:space="preserve">　</w:t>
            </w:r>
            <w:r>
              <w:rPr>
                <w:rFonts w:hint="eastAsia"/>
              </w:rPr>
              <w:t>⑸</w:t>
            </w:r>
            <w:r>
              <w:rPr>
                <w:rFonts w:hint="eastAsia"/>
              </w:rPr>
              <w:t xml:space="preserve">　未支給の補償</w:t>
            </w:r>
          </w:p>
          <w:p w:rsidR="00000000" w:rsidRDefault="00B75412">
            <w:pPr>
              <w:spacing w:after="120" w:line="312" w:lineRule="auto"/>
              <w:ind w:left="425" w:right="113" w:hanging="425"/>
              <w:rPr>
                <w:rFonts w:cstheme="minorBidi"/>
              </w:rPr>
            </w:pPr>
            <w:r>
              <w:rPr>
                <w:rFonts w:hint="eastAsia"/>
              </w:rPr>
              <w:t xml:space="preserve">　　　あなたが補償の受給権者の遺族であつて、死亡した受給権者に支給されるべき補償でまだ支給されたかつた分がある場合は、その未支給分の補償を受けることができます。</w:t>
            </w:r>
          </w:p>
        </w:tc>
      </w:tr>
    </w:tbl>
    <w:p w:rsidR="00000000" w:rsidRDefault="00B75412">
      <w:pPr>
        <w:spacing w:before="120"/>
        <w:rPr>
          <w:rFonts w:cstheme="minorBidi"/>
        </w:rPr>
      </w:pPr>
      <w:r>
        <w:rPr>
          <w:rFonts w:hint="eastAsia"/>
        </w:rPr>
        <w:t>〔注意事項〕</w:t>
      </w:r>
    </w:p>
    <w:p w:rsidR="00000000" w:rsidRDefault="00B75412">
      <w:pPr>
        <w:spacing w:line="312" w:lineRule="auto"/>
        <w:ind w:left="340" w:hanging="340"/>
        <w:rPr>
          <w:rFonts w:cstheme="minorBidi"/>
        </w:rPr>
      </w:pPr>
      <w:r>
        <w:rPr>
          <w:rFonts w:hint="eastAsia"/>
        </w:rPr>
        <w:t xml:space="preserve">　</w:t>
      </w:r>
      <w:r>
        <w:t>1</w:t>
      </w:r>
      <w:r>
        <w:rPr>
          <w:rFonts w:hint="eastAsia"/>
        </w:rPr>
        <w:t xml:space="preserve">　あなたは、上記の事由に該当したときは、それぞれの事由に応ず</w:t>
      </w:r>
      <w:r>
        <w:rPr>
          <w:rFonts w:hint="eastAsia"/>
        </w:rPr>
        <w:t>る補償が受けられますので、速やかに請求書を提出してください。ただし、条例の規定により制限を受ける場合もありますので、被災職員の所属機関とよく連絡をとつて、その指示を受けてください。</w:t>
      </w:r>
    </w:p>
    <w:p w:rsidR="00000000" w:rsidRDefault="00B75412">
      <w:pPr>
        <w:spacing w:line="312" w:lineRule="auto"/>
        <w:ind w:left="340" w:hanging="340"/>
        <w:rPr>
          <w:rFonts w:cstheme="minorBidi"/>
        </w:rPr>
      </w:pPr>
      <w:r>
        <w:rPr>
          <w:rFonts w:hint="eastAsia"/>
        </w:rPr>
        <w:t xml:space="preserve">　</w:t>
      </w:r>
      <w:r>
        <w:t>2</w:t>
      </w:r>
      <w:r>
        <w:rPr>
          <w:rFonts w:hint="eastAsia"/>
        </w:rPr>
        <w:t xml:space="preserve">　補償を受ける権利は、</w:t>
      </w:r>
      <w:r>
        <w:t>2</w:t>
      </w:r>
      <w:r>
        <w:rPr>
          <w:rFonts w:hint="eastAsia"/>
        </w:rPr>
        <w:t>年間</w:t>
      </w:r>
      <w:r>
        <w:t>(</w:t>
      </w:r>
      <w:r>
        <w:rPr>
          <w:rFonts w:hint="eastAsia"/>
        </w:rPr>
        <w:t>傷病補償年金、障害補償及び遺族補償については、</w:t>
      </w:r>
      <w:r>
        <w:t>5</w:t>
      </w:r>
      <w:r>
        <w:rPr>
          <w:rFonts w:hint="eastAsia"/>
        </w:rPr>
        <w:t>年間</w:t>
      </w:r>
      <w:r>
        <w:t>)</w:t>
      </w:r>
      <w:r>
        <w:rPr>
          <w:rFonts w:hint="eastAsia"/>
        </w:rPr>
        <w:t>行わないときは、時効によつて消滅します。</w:t>
      </w:r>
    </w:p>
    <w:p w:rsidR="00000000" w:rsidRDefault="00B75412">
      <w:pPr>
        <w:spacing w:line="312" w:lineRule="auto"/>
        <w:ind w:left="340" w:hanging="340"/>
        <w:rPr>
          <w:rFonts w:cstheme="minorBidi"/>
        </w:rPr>
      </w:pPr>
      <w:r>
        <w:rPr>
          <w:rFonts w:hint="eastAsia"/>
        </w:rPr>
        <w:t xml:space="preserve">　</w:t>
      </w:r>
      <w:r>
        <w:t>3</w:t>
      </w:r>
      <w:r>
        <w:rPr>
          <w:rFonts w:hint="eastAsia"/>
        </w:rPr>
        <w:t xml:space="preserve">　実施機関の行う補償の実施について不服がある場合には、条例施行規則に定める手続きに従つて、公務災害補償等審査会に対して審査を申し立てることができます。</w:t>
      </w:r>
    </w:p>
    <w:p w:rsidR="00000000" w:rsidRDefault="00B75412">
      <w:pPr>
        <w:spacing w:line="312" w:lineRule="auto"/>
        <w:ind w:left="340" w:hanging="340"/>
        <w:rPr>
          <w:rFonts w:cstheme="minorBidi"/>
        </w:rPr>
      </w:pPr>
      <w:r>
        <w:rPr>
          <w:rFonts w:hint="eastAsia"/>
        </w:rPr>
        <w:t xml:space="preserve">　</w:t>
      </w:r>
      <w:r>
        <w:t>4</w:t>
      </w:r>
      <w:r>
        <w:rPr>
          <w:rFonts w:hint="eastAsia"/>
        </w:rPr>
        <w:t xml:space="preserve">　その他詳細については、被災職員の所属機</w:t>
      </w:r>
      <w:r>
        <w:rPr>
          <w:rFonts w:hint="eastAsia"/>
        </w:rPr>
        <w:t>関に問い合わせてください。</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12"/>
    <w:rsid w:val="00B75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AC28104E-0A5E-40D2-9674-385E990C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dcterms:created xsi:type="dcterms:W3CDTF">2024-12-11T04:28:00Z</dcterms:created>
  <dcterms:modified xsi:type="dcterms:W3CDTF">2024-12-11T04:28:00Z</dcterms:modified>
</cp:coreProperties>
</file>