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23FBA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874"/>
        </w:trPr>
        <w:tc>
          <w:tcPr>
            <w:tcW w:w="8505" w:type="dxa"/>
          </w:tcPr>
          <w:p w:rsidR="00000000" w:rsidRDefault="00D23FBA">
            <w:pPr>
              <w:spacing w:before="120"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宇美町告示第　　　号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60" w:lineRule="auto"/>
              <w:ind w:left="113" w:right="113"/>
              <w:jc w:val="center"/>
              <w:rPr>
                <w:rFonts w:hAnsi="ＭＳ 明朝" w:cstheme="minorBidi"/>
                <w:spacing w:val="105"/>
              </w:rPr>
            </w:pPr>
            <w:r>
              <w:rPr>
                <w:rFonts w:hAnsi="ＭＳ 明朝" w:hint="eastAsia"/>
                <w:spacing w:val="150"/>
              </w:rPr>
              <w:t>抑留犬の公</w:t>
            </w:r>
            <w:r>
              <w:rPr>
                <w:rFonts w:hAnsi="ＭＳ 明朝" w:hint="eastAsia"/>
              </w:rPr>
              <w:t>示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毛</w:t>
            </w:r>
            <w:r>
              <w:rPr>
                <w:rFonts w:hint="eastAsia"/>
              </w:rPr>
              <w:t>色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捕獲場所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捕獲日時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抑留場所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狂犬</w:t>
            </w:r>
            <w:r>
              <w:rPr>
                <w:rFonts w:hint="eastAsia"/>
              </w:rPr>
              <w:t>病予防法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18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項において準用する。</w:t>
            </w:r>
            <w:r>
              <w:t>)</w:t>
            </w:r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8</w:t>
            </w:r>
            <w:r>
              <w:rPr>
                <w:rFonts w:hint="eastAsia"/>
              </w:rPr>
              <w:t>項の規定により、上記のとおり公示する。</w:t>
            </w:r>
          </w:p>
          <w:p w:rsidR="00000000" w:rsidRDefault="00D23FBA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犬の所有者は、　　　保健所へ　　　　年　　月　　日までに返還請求の手続きをして下さい。、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ind w:left="113" w:right="113"/>
              <w:rPr>
                <w:rFonts w:cstheme="minorBidi"/>
              </w:rPr>
            </w:pPr>
          </w:p>
          <w:p w:rsidR="00000000" w:rsidRDefault="00D23FBA">
            <w:pPr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宇美町長　　　　　　　　　　</w:t>
            </w:r>
          </w:p>
        </w:tc>
      </w:tr>
    </w:tbl>
    <w:p w:rsidR="00D23FBA" w:rsidRDefault="00D23FBA">
      <w:pPr>
        <w:rPr>
          <w:rFonts w:cstheme="minorBidi"/>
        </w:rPr>
      </w:pPr>
    </w:p>
    <w:sectPr w:rsidR="00D23F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6B"/>
    <w:rsid w:val="00D23FBA"/>
    <w:rsid w:val="00D3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7CAA0D-15A0-4372-8C40-99710BA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ｎ</dc:creator>
  <cp:keywords/>
  <dc:description/>
  <cp:lastModifiedBy>Administrator@town.umi.local</cp:lastModifiedBy>
  <cp:revision>2</cp:revision>
  <cp:lastPrinted>2003-01-08T09:18:00Z</cp:lastPrinted>
  <dcterms:created xsi:type="dcterms:W3CDTF">2024-12-16T04:36:00Z</dcterms:created>
  <dcterms:modified xsi:type="dcterms:W3CDTF">2024-12-16T04:36:00Z</dcterms:modified>
</cp:coreProperties>
</file>